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D" w:rsidRPr="00221F9B" w:rsidRDefault="000A3E3D" w:rsidP="00882249">
      <w:pPr>
        <w:spacing w:after="0"/>
        <w:jc w:val="center"/>
        <w:rPr>
          <w:sz w:val="24"/>
          <w:szCs w:val="24"/>
        </w:rPr>
      </w:pPr>
      <w:r w:rsidRPr="00221F9B">
        <w:rPr>
          <w:b/>
          <w:sz w:val="24"/>
          <w:szCs w:val="24"/>
        </w:rPr>
        <w:t>Структура рабочей программы</w:t>
      </w:r>
      <w:r w:rsidRPr="00221F9B">
        <w:rPr>
          <w:sz w:val="24"/>
          <w:szCs w:val="24"/>
        </w:rPr>
        <w:t>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Нормативная основа реализации программы</w:t>
      </w:r>
      <w:r w:rsidRPr="0005037C">
        <w:rPr>
          <w:sz w:val="24"/>
          <w:szCs w:val="24"/>
        </w:rPr>
        <w:t>: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Закон об образовании 2004 года.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Федеральный компонент общего стандарта образования.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Стандарт основного общего образования по «Информатике и ИКТ» 2004 год.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Программы для общеобразовательных школ по «Информатике и ИКТ» 2004 год.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Пояснительная записка</w:t>
      </w:r>
      <w:r w:rsidRPr="0005037C">
        <w:rPr>
          <w:sz w:val="24"/>
          <w:szCs w:val="24"/>
        </w:rPr>
        <w:t>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Примерная программа полностью соответствует учебному плану. Порядок прохождения тем не изменен.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Содержание обучения</w:t>
      </w:r>
      <w:r w:rsidRPr="0005037C">
        <w:rPr>
          <w:sz w:val="24"/>
          <w:szCs w:val="24"/>
        </w:rPr>
        <w:t>.</w:t>
      </w:r>
    </w:p>
    <w:p w:rsidR="000A3E3D" w:rsidRPr="00D5528D" w:rsidRDefault="000A3E3D" w:rsidP="00221F9B">
      <w:pPr>
        <w:spacing w:after="0"/>
        <w:ind w:left="360"/>
        <w:jc w:val="center"/>
        <w:rPr>
          <w:b/>
          <w:sz w:val="24"/>
          <w:szCs w:val="24"/>
        </w:rPr>
      </w:pPr>
      <w:r w:rsidRPr="00D5528D">
        <w:rPr>
          <w:b/>
          <w:sz w:val="24"/>
          <w:szCs w:val="24"/>
        </w:rPr>
        <w:t>Тематическое планирование по курсу «Информатика и ИКТ»</w:t>
      </w:r>
    </w:p>
    <w:p w:rsidR="00D5528D" w:rsidRPr="00D5528D" w:rsidRDefault="006D1E9F" w:rsidP="00221F9B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D5528D" w:rsidRPr="00D5528D">
        <w:rPr>
          <w:b/>
          <w:sz w:val="24"/>
          <w:szCs w:val="24"/>
        </w:rPr>
        <w:t xml:space="preserve"> класс</w:t>
      </w:r>
    </w:p>
    <w:p w:rsidR="00D5528D" w:rsidRPr="00D5528D" w:rsidRDefault="00D5528D" w:rsidP="00221F9B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5528D">
        <w:rPr>
          <w:b/>
          <w:sz w:val="24"/>
          <w:szCs w:val="24"/>
        </w:rPr>
        <w:t>Общее число часов: 32 ч. Резерв учебного времени: 3 ч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508"/>
        <w:gridCol w:w="1080"/>
        <w:gridCol w:w="948"/>
        <w:gridCol w:w="2035"/>
      </w:tblGrid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E7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работы)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Информационные системы и базы данных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Системный анализ (§1-4)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(Работа 1.1)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Базы данных (§5-9)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(Работы 1.3,1.4, 1,6, 1.7, 1.8)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1.2. Проектные задания по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системологии</w:t>
            </w:r>
            <w:proofErr w:type="spellEnd"/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1.5. Проектные задания на самостоятельную разработку базы данных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и услуги Интернет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§10-12)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(Работы 2.1-2.4)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Основы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сайтостроения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§13-15)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(Работы 2.5-2.7)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2.8. Проектные задания на разработку сайтов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1E9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Компьютерное информационное моделирование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Моделирование зависимостей между величинами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(Работа 3.1)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Модели статистического прогнозирования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(Работа 3.2)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Моделирование корреляционных зависимостей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(Работа 3.4)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Модели оптимального планирования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(Работа 3.6)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3.3. Проектные задания на получение регрессионных зависимостей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3.5. Проектные задания по теме  «Корреляционные зависимости»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для самостоятельного выполнения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3.7. Проектные задания по теме «Оптимальное планирование»</w:t>
            </w: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Социальная   информатика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Информационное общество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Информационное право и безопасность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9F" w:rsidRPr="006D1E9F" w:rsidTr="006D1E9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1E9F" w:rsidRPr="006D1E9F" w:rsidRDefault="006D1E9F" w:rsidP="006D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изучения тем</w:t>
      </w:r>
    </w:p>
    <w:p w:rsidR="006D1E9F" w:rsidRPr="006D1E9F" w:rsidRDefault="006D1E9F" w:rsidP="006D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Системный анализ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понятия </w:t>
      </w:r>
      <w:proofErr w:type="spell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системологии</w:t>
      </w:r>
      <w:proofErr w:type="spellEnd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система, структура, системный эффект, подсистема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систем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«системный подход» в науке и практике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 систем: модель черного ящика, состава, структурная модель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графов для описания структур систем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систем (в быту, в природе, в науке и пр.)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состав и структуру систем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связи материальные и информационные.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Базы данных 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база данных (БД)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реляционных БД: запись, поле, тип поля, главный ключ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назначение СУБД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многотабличной 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схема 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целостность данных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создания многотабличной БД с помощью реляционной СУБД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команды запроса на выборку данных из 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запроса на выборку в многотабличной 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логические операции, используемые в запросах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представления условия выборки на языке запросов и в конструкторе запросов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многотабличную БД средствами конкретной СУБД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простые запросы на выборку данных в конструкторе запросов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запросы со сложными условиями выборки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Организация и услуги Интернет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 коммуникационных служб Интернета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информационных служб Интернета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прикладные протоколы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WWW: web-страница, web-сервер, web-сайт, web-браузер, HTTP-протокол, URL-адрес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 поисковый каталог: организация, назначение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поисковый указатель: организация, назначение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электронной почтой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извлекать данные из файловых архивов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информации в Интернете с помощью поисковых каталогов и указателей.</w:t>
      </w:r>
    </w:p>
    <w:p w:rsidR="006D1E9F" w:rsidRPr="006D1E9F" w:rsidRDefault="006D1E9F" w:rsidP="006D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Основы </w:t>
      </w:r>
      <w:proofErr w:type="spell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сайтостроения</w:t>
      </w:r>
      <w:proofErr w:type="spellEnd"/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существуют средства для создания web-страниц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состоит проектирование web-сайта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опубликовать web-сайт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несложный web-сайт с помощью редактора  сайтов</w:t>
      </w:r>
    </w:p>
    <w:p w:rsidR="006D1E9F" w:rsidRPr="006D1E9F" w:rsidRDefault="006D1E9F" w:rsidP="006D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Компьютерное информационное моделирование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модели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информационной модели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построения компьютерной информационной модели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Моделирование зависимостей между величинами 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понятия: величина, имя величины, тип величины, значение величины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математическая модель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представления зависимостей между величинами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помощью электронных таблиц получать табличную и графическую форму зависимостей между величинами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7. Модели статистического прогнозирования  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gram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практических задач используется статистика;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регрессионная модель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происходит прогнозирование по регрессионной модели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табличный процессор строить регрессионные модели заданных типов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прогнозирование (восстановление значения и экстраполяцию) по регрессионной модели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Модели корреляционной зависимости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корреляционная зависимость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коэффициент корреляции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существуют возможности у табличного процессора для выполнения корреляционного анализа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вычислять коэффициент корреляционной зависимости между величинами с помощью табличного процессора (функция КОРРЕЛ в MS </w:t>
      </w:r>
      <w:proofErr w:type="spell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. Модели оптимального планирования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оптимальное планирование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ресурсы; как в модели описывается ограниченность ресурсов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такое стратегическая цель </w:t>
      </w:r>
      <w:proofErr w:type="gram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proofErr w:type="gramEnd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условия для нее могут быть поставлены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состоит задача линейного программирования для нахождения оптимального плана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</w:t>
      </w:r>
      <w:proofErr w:type="spellStart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Информационное общество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информационные ресурсы общества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чего складывается рынок информационных ресурсов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относится к информационным услугам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состоят основные черты информационного общества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информационного кризиса и пути его преодоления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изменения в быту, в сфере образования будут происходить с формированием информационного общества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Информационное право и безопасность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законодательные акты в информационной сфере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Доктрины информационной безопасности Российской Федерации</w:t>
      </w:r>
    </w:p>
    <w:p w:rsidR="006D1E9F" w:rsidRPr="006D1E9F" w:rsidRDefault="006D1E9F" w:rsidP="006D1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D1E9F" w:rsidRPr="006D1E9F" w:rsidRDefault="006D1E9F" w:rsidP="006D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основные правовые и этические нормы в информационной сфере деятельности</w:t>
      </w:r>
    </w:p>
    <w:p w:rsidR="004343CE" w:rsidRPr="00D5528D" w:rsidRDefault="004343CE" w:rsidP="00221F9B">
      <w:pPr>
        <w:spacing w:after="0"/>
      </w:pPr>
    </w:p>
    <w:p w:rsidR="000A3E3D" w:rsidRDefault="006D1E9F" w:rsidP="00221F9B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Поурочное планирование 11</w:t>
      </w:r>
      <w:r w:rsidR="000A3E3D" w:rsidRPr="00D5528D">
        <w:rPr>
          <w:b/>
        </w:rPr>
        <w:t xml:space="preserve"> класс</w:t>
      </w:r>
    </w:p>
    <w:tbl>
      <w:tblPr>
        <w:tblW w:w="10181" w:type="dxa"/>
        <w:tblLayout w:type="fixed"/>
        <w:tblLook w:val="04A0"/>
      </w:tblPr>
      <w:tblGrid>
        <w:gridCol w:w="938"/>
        <w:gridCol w:w="5124"/>
        <w:gridCol w:w="2268"/>
        <w:gridCol w:w="1851"/>
      </w:tblGrid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урока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427B3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Параграф учебника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427B34" w:rsidP="006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информации.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Помехоустойчивые коды.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2.</w:t>
            </w:r>
            <w:r w:rsidRPr="006D1E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Сжатие данных без потерь.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 использование архиватора.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 управление. Системный подход. Информационное общество.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4. </w:t>
            </w:r>
          </w:p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5.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моделирование.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графов.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моделирования.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8.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ограниченного и неограниченного роста.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эпидемии.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Обратная связь.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10.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12.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Таблицы. Основные понятия. Реляционные базы данных.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13. </w:t>
            </w:r>
          </w:p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15. </w:t>
            </w:r>
          </w:p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 операции с таблицей.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16. </w:t>
            </w:r>
          </w:p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 создание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17.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17.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18.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19.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20.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Многотабличные базы данных.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Запросы к многотабличным базам данных.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Веб-сайты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веб-страницы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24.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страницы.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работа: оформление </w:t>
            </w:r>
            <w:proofErr w:type="gram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текстовой</w:t>
            </w:r>
            <w:proofErr w:type="gram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веб-страницы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Списки.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25.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Гиперссылки.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25.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оформление. Стили.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26.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 использование CSS.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26.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29.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Рисунки на </w:t>
            </w:r>
            <w:proofErr w:type="spellStart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веб-страницах</w:t>
            </w:r>
            <w:proofErr w:type="spellEnd"/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27.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29.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31. 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работа: использование таблиц.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FE0D0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29.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D1E9F" w:rsidRPr="006D1E9F" w:rsidTr="00427B3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9F" w:rsidRPr="006D1E9F" w:rsidRDefault="006D1E9F" w:rsidP="006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F0ADF" w:rsidRPr="006F0ADF" w:rsidRDefault="006F0ADF" w:rsidP="006F0ADF">
      <w:pPr>
        <w:spacing w:after="0"/>
        <w:rPr>
          <w:b/>
        </w:rPr>
      </w:pPr>
    </w:p>
    <w:p w:rsidR="00EF4D6F" w:rsidRPr="00EF4D6F" w:rsidRDefault="00EF4D6F" w:rsidP="00EF4D6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F4D6F">
        <w:rPr>
          <w:rFonts w:ascii="Times New Roman" w:hAnsi="Times New Roman" w:cs="Times New Roman"/>
          <w:b/>
        </w:rPr>
        <w:t>Список литературы</w:t>
      </w:r>
      <w:r w:rsidRPr="00EF4D6F">
        <w:rPr>
          <w:rFonts w:ascii="Times New Roman" w:hAnsi="Times New Roman" w:cs="Times New Roman"/>
        </w:rPr>
        <w:t>:</w:t>
      </w:r>
    </w:p>
    <w:p w:rsidR="00EF4D6F" w:rsidRPr="00E4467A" w:rsidRDefault="00EF4D6F" w:rsidP="00EF4D6F">
      <w:pPr>
        <w:spacing w:after="0"/>
      </w:pPr>
      <w:r w:rsidRPr="001F4798">
        <w:t>1</w:t>
      </w:r>
      <w:r>
        <w:t>. Семакин И. Г. ,</w:t>
      </w:r>
      <w:proofErr w:type="spellStart"/>
      <w:r>
        <w:t>Залогова</w:t>
      </w:r>
      <w:proofErr w:type="spellEnd"/>
      <w:r>
        <w:t xml:space="preserve"> Л. А. «Информатика и ИКТ» для 10 -11 класса -</w:t>
      </w:r>
    </w:p>
    <w:p w:rsidR="00EF4D6F" w:rsidRDefault="00EF4D6F" w:rsidP="00EF4D6F">
      <w:pPr>
        <w:spacing w:after="0"/>
      </w:pPr>
      <w:r>
        <w:t>М.:БИНОМ. Лаборатория знаний, 2012.</w:t>
      </w:r>
    </w:p>
    <w:p w:rsidR="00EF4D6F" w:rsidRDefault="00EF4D6F" w:rsidP="00EF4D6F">
      <w:pPr>
        <w:spacing w:after="0"/>
      </w:pPr>
      <w:r>
        <w:t xml:space="preserve">2. Семакин И. Г. , Е. К. </w:t>
      </w:r>
      <w:proofErr w:type="spellStart"/>
      <w:r>
        <w:t>Хеннер</w:t>
      </w:r>
      <w:proofErr w:type="spellEnd"/>
      <w:r>
        <w:t>. Задачник – практикум (в 2 томах).  М.:БИНОМ. Лаборатория знаний, 2012.</w:t>
      </w:r>
    </w:p>
    <w:p w:rsidR="00EF4D6F" w:rsidRPr="001F4798" w:rsidRDefault="00EF4D6F" w:rsidP="00EF4D6F">
      <w:pPr>
        <w:spacing w:after="0"/>
      </w:pPr>
      <w:r>
        <w:t xml:space="preserve">3. </w:t>
      </w:r>
      <w:proofErr w:type="gramStart"/>
      <w:r>
        <w:t>Комплект цифровых образовательных ресурсов, размещенной в Единой коллекции ЦОР (</w:t>
      </w:r>
      <w:hyperlink r:id="rId6" w:history="1">
        <w:r w:rsidRPr="00E64D82">
          <w:rPr>
            <w:rStyle w:val="a5"/>
            <w:lang w:val="en-US"/>
          </w:rPr>
          <w:t>http</w:t>
        </w:r>
        <w:r w:rsidRPr="00E64D82">
          <w:rPr>
            <w:rStyle w:val="a5"/>
          </w:rPr>
          <w:t>://</w:t>
        </w:r>
        <w:r w:rsidRPr="00E64D82">
          <w:rPr>
            <w:rStyle w:val="a5"/>
            <w:lang w:val="en-US"/>
          </w:rPr>
          <w:t>www</w:t>
        </w:r>
        <w:r w:rsidRPr="001F4798">
          <w:rPr>
            <w:rStyle w:val="a5"/>
          </w:rPr>
          <w:t>.</w:t>
        </w:r>
        <w:r w:rsidRPr="00E64D82">
          <w:rPr>
            <w:rStyle w:val="a5"/>
            <w:lang w:val="en-US"/>
          </w:rPr>
          <w:t>school</w:t>
        </w:r>
      </w:hyperlink>
      <w:r w:rsidRPr="001F4798">
        <w:t xml:space="preserve"> – </w:t>
      </w:r>
      <w:r>
        <w:rPr>
          <w:lang w:val="en-US"/>
        </w:rPr>
        <w:t>collection</w:t>
      </w:r>
      <w:r>
        <w:t>.</w:t>
      </w:r>
      <w:proofErr w:type="spellStart"/>
      <w:r>
        <w:rPr>
          <w:lang w:val="en-US"/>
        </w:rPr>
        <w:t>edu</w:t>
      </w:r>
      <w:proofErr w:type="spellEnd"/>
      <w:r w:rsidRPr="001F4798">
        <w:t>/</w:t>
      </w:r>
      <w:proofErr w:type="spellStart"/>
      <w:r>
        <w:rPr>
          <w:lang w:val="en-US"/>
        </w:rPr>
        <w:t>ru</w:t>
      </w:r>
      <w:proofErr w:type="spellEnd"/>
      <w:r w:rsidRPr="001F4798">
        <w:t>/).</w:t>
      </w:r>
      <w:proofErr w:type="gramEnd"/>
    </w:p>
    <w:p w:rsidR="000A3E3D" w:rsidRPr="00D5528D" w:rsidRDefault="000A3E3D" w:rsidP="00221F9B">
      <w:pPr>
        <w:spacing w:after="0"/>
        <w:ind w:left="360"/>
        <w:jc w:val="center"/>
      </w:pPr>
    </w:p>
    <w:sectPr w:rsidR="000A3E3D" w:rsidRPr="00D5528D" w:rsidSect="001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8F9"/>
    <w:multiLevelType w:val="hybridMultilevel"/>
    <w:tmpl w:val="6AD845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84B72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735F"/>
    <w:multiLevelType w:val="hybridMultilevel"/>
    <w:tmpl w:val="A4246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62AC"/>
    <w:multiLevelType w:val="hybridMultilevel"/>
    <w:tmpl w:val="8EC6DD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F865E7"/>
    <w:multiLevelType w:val="hybridMultilevel"/>
    <w:tmpl w:val="8546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768C"/>
    <w:multiLevelType w:val="hybridMultilevel"/>
    <w:tmpl w:val="DB38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74D4E"/>
    <w:multiLevelType w:val="hybridMultilevel"/>
    <w:tmpl w:val="F28A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97844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0748"/>
    <w:multiLevelType w:val="hybridMultilevel"/>
    <w:tmpl w:val="2C7ACE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35C26"/>
    <w:multiLevelType w:val="hybridMultilevel"/>
    <w:tmpl w:val="BFB04F3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D93CEE"/>
    <w:multiLevelType w:val="hybridMultilevel"/>
    <w:tmpl w:val="5F024E8A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A6C237D"/>
    <w:multiLevelType w:val="hybridMultilevel"/>
    <w:tmpl w:val="707A8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D0B5F"/>
    <w:multiLevelType w:val="hybridMultilevel"/>
    <w:tmpl w:val="00A03D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A6CDE"/>
    <w:multiLevelType w:val="hybridMultilevel"/>
    <w:tmpl w:val="8550E1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030A1A"/>
    <w:multiLevelType w:val="hybridMultilevel"/>
    <w:tmpl w:val="51324C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32978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52571"/>
    <w:multiLevelType w:val="hybridMultilevel"/>
    <w:tmpl w:val="4CD05CB0"/>
    <w:lvl w:ilvl="0" w:tplc="F7A8740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C51"/>
    <w:multiLevelType w:val="hybridMultilevel"/>
    <w:tmpl w:val="57D8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750CC"/>
    <w:multiLevelType w:val="hybridMultilevel"/>
    <w:tmpl w:val="B2D05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068D7"/>
    <w:multiLevelType w:val="hybridMultilevel"/>
    <w:tmpl w:val="79984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677DC"/>
    <w:multiLevelType w:val="hybridMultilevel"/>
    <w:tmpl w:val="FA6CC8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82336"/>
    <w:multiLevelType w:val="hybridMultilevel"/>
    <w:tmpl w:val="F154C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94060"/>
    <w:multiLevelType w:val="hybridMultilevel"/>
    <w:tmpl w:val="BCC69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A018FC"/>
    <w:multiLevelType w:val="hybridMultilevel"/>
    <w:tmpl w:val="46DA98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4425E2"/>
    <w:multiLevelType w:val="hybridMultilevel"/>
    <w:tmpl w:val="FD14A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20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22"/>
  </w:num>
  <w:num w:numId="21">
    <w:abstractNumId w:val="18"/>
  </w:num>
  <w:num w:numId="22">
    <w:abstractNumId w:val="19"/>
  </w:num>
  <w:num w:numId="23">
    <w:abstractNumId w:val="2"/>
  </w:num>
  <w:num w:numId="24">
    <w:abstractNumId w:val="24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0CD"/>
    <w:rsid w:val="00002682"/>
    <w:rsid w:val="0005037C"/>
    <w:rsid w:val="000A3E3D"/>
    <w:rsid w:val="00161184"/>
    <w:rsid w:val="00221F9B"/>
    <w:rsid w:val="002742BE"/>
    <w:rsid w:val="00291338"/>
    <w:rsid w:val="00305CF1"/>
    <w:rsid w:val="00317FA7"/>
    <w:rsid w:val="00412446"/>
    <w:rsid w:val="00427B34"/>
    <w:rsid w:val="004343CE"/>
    <w:rsid w:val="0049598B"/>
    <w:rsid w:val="004F2200"/>
    <w:rsid w:val="00546BFB"/>
    <w:rsid w:val="00552939"/>
    <w:rsid w:val="00555AB7"/>
    <w:rsid w:val="005C10CD"/>
    <w:rsid w:val="006D1E9F"/>
    <w:rsid w:val="006F0ADF"/>
    <w:rsid w:val="00836BC0"/>
    <w:rsid w:val="00882249"/>
    <w:rsid w:val="00891E03"/>
    <w:rsid w:val="009D3049"/>
    <w:rsid w:val="00A370DE"/>
    <w:rsid w:val="00A86B79"/>
    <w:rsid w:val="00B30242"/>
    <w:rsid w:val="00B55BA0"/>
    <w:rsid w:val="00C36E2A"/>
    <w:rsid w:val="00D5528D"/>
    <w:rsid w:val="00DA1C0B"/>
    <w:rsid w:val="00DA4354"/>
    <w:rsid w:val="00DD1CC9"/>
    <w:rsid w:val="00E150B1"/>
    <w:rsid w:val="00E67866"/>
    <w:rsid w:val="00E75D1C"/>
    <w:rsid w:val="00EF4D6F"/>
    <w:rsid w:val="00F21BB2"/>
    <w:rsid w:val="00F2582B"/>
    <w:rsid w:val="00F51204"/>
    <w:rsid w:val="00FE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3D"/>
    <w:pPr>
      <w:ind w:left="720"/>
      <w:contextualSpacing/>
    </w:pPr>
  </w:style>
  <w:style w:type="table" w:styleId="a4">
    <w:name w:val="Table Grid"/>
    <w:basedOn w:val="a1"/>
    <w:uiPriority w:val="59"/>
    <w:rsid w:val="000A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5BA0"/>
    <w:rPr>
      <w:color w:val="0000FF" w:themeColor="hyperlink"/>
      <w:u w:val="single"/>
    </w:rPr>
  </w:style>
  <w:style w:type="paragraph" w:customStyle="1" w:styleId="p15">
    <w:name w:val="p15"/>
    <w:basedOn w:val="a"/>
    <w:rsid w:val="00412446"/>
    <w:pPr>
      <w:spacing w:after="120" w:line="273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rsid w:val="00412446"/>
    <w:pPr>
      <w:spacing w:before="100" w:after="100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customStyle="1" w:styleId="p0">
    <w:name w:val="p0"/>
    <w:basedOn w:val="a"/>
    <w:rsid w:val="006F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3D"/>
    <w:pPr>
      <w:ind w:left="720"/>
      <w:contextualSpacing/>
    </w:pPr>
  </w:style>
  <w:style w:type="table" w:styleId="a4">
    <w:name w:val="Table Grid"/>
    <w:basedOn w:val="a1"/>
    <w:uiPriority w:val="59"/>
    <w:rsid w:val="000A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55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BD7C-504A-4253-A2AE-509948EB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16</cp:revision>
  <dcterms:created xsi:type="dcterms:W3CDTF">2013-06-12T10:34:00Z</dcterms:created>
  <dcterms:modified xsi:type="dcterms:W3CDTF">2013-10-31T10:55:00Z</dcterms:modified>
</cp:coreProperties>
</file>