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33D7" w:rsidRPr="00F41D03" w:rsidRDefault="00127670" w:rsidP="00465EB4">
      <w:pPr>
        <w:ind w:left="-180" w:right="-185"/>
        <w:jc w:val="center"/>
        <w:rPr>
          <w:rFonts w:ascii="Arial" w:hAnsi="Arial" w:cs="Arial"/>
          <w:sz w:val="36"/>
          <w:szCs w:val="36"/>
        </w:rPr>
      </w:pPr>
      <w:r>
        <w:rPr>
          <w:rFonts w:ascii="Arial" w:hAnsi="Arial" w:cs="Arial"/>
          <w:sz w:val="36"/>
          <w:szCs w:val="36"/>
        </w:rPr>
        <w:t>Развитие пространственного воображения у учащихся</w:t>
      </w:r>
      <w:r w:rsidR="00B6553E" w:rsidRPr="00F41D03">
        <w:rPr>
          <w:rFonts w:ascii="Arial" w:hAnsi="Arial" w:cs="Arial"/>
          <w:sz w:val="36"/>
          <w:szCs w:val="36"/>
        </w:rPr>
        <w:t>.</w:t>
      </w:r>
    </w:p>
    <w:p w:rsidR="00B6553E" w:rsidRPr="00585797" w:rsidRDefault="00B6553E" w:rsidP="00C3431F">
      <w:pPr>
        <w:spacing w:after="0" w:line="240" w:lineRule="auto"/>
        <w:ind w:firstLine="284"/>
        <w:jc w:val="both"/>
        <w:rPr>
          <w:rFonts w:ascii="Times New Roman" w:hAnsi="Times New Roman"/>
          <w:sz w:val="28"/>
          <w:szCs w:val="28"/>
        </w:rPr>
      </w:pPr>
      <w:bookmarkStart w:id="0" w:name="_GoBack"/>
      <w:r w:rsidRPr="00585797">
        <w:rPr>
          <w:rFonts w:ascii="Times New Roman" w:hAnsi="Times New Roman"/>
          <w:sz w:val="28"/>
          <w:szCs w:val="28"/>
        </w:rPr>
        <w:t>Не секрет, что многие учащиеся не обладают достаточно развитым пространственным воображением. Проблема старая, но актуальная. Если учитель не решает ее еще тогда, когда ведет младшие  и средние классы, то через несколько лет уроки стереометрии с теми же учениками будут терять большую часть своей эффективности.</w:t>
      </w:r>
    </w:p>
    <w:p w:rsidR="00B6553E" w:rsidRPr="00585797" w:rsidRDefault="00B6553E" w:rsidP="00C3431F">
      <w:pPr>
        <w:spacing w:after="0" w:line="240" w:lineRule="auto"/>
        <w:ind w:firstLine="284"/>
        <w:jc w:val="both"/>
        <w:rPr>
          <w:rFonts w:ascii="Times New Roman" w:hAnsi="Times New Roman"/>
          <w:sz w:val="28"/>
          <w:szCs w:val="28"/>
        </w:rPr>
      </w:pPr>
      <w:r w:rsidRPr="00585797">
        <w:rPr>
          <w:rFonts w:ascii="Times New Roman" w:hAnsi="Times New Roman"/>
          <w:sz w:val="28"/>
          <w:szCs w:val="28"/>
        </w:rPr>
        <w:t>Все психические процессы, в том числе и пространственное воображение, совершенствуется в результате деятельности</w:t>
      </w:r>
      <w:r w:rsidR="00C11563" w:rsidRPr="00585797">
        <w:rPr>
          <w:rFonts w:ascii="Times New Roman" w:hAnsi="Times New Roman"/>
          <w:sz w:val="28"/>
          <w:szCs w:val="28"/>
        </w:rPr>
        <w:t>. Эта деятельность должна чем-то стимулироваться и направляться, т. е. необходима</w:t>
      </w:r>
      <w:r w:rsidR="00BD5D36" w:rsidRPr="00585797">
        <w:rPr>
          <w:rFonts w:ascii="Times New Roman" w:hAnsi="Times New Roman"/>
          <w:sz w:val="28"/>
          <w:szCs w:val="28"/>
        </w:rPr>
        <w:t xml:space="preserve"> система упражнений</w:t>
      </w:r>
      <w:r w:rsidR="00C11563" w:rsidRPr="00585797">
        <w:rPr>
          <w:rFonts w:ascii="Times New Roman" w:hAnsi="Times New Roman"/>
          <w:sz w:val="28"/>
          <w:szCs w:val="28"/>
        </w:rPr>
        <w:t>.</w:t>
      </w:r>
    </w:p>
    <w:p w:rsidR="00C11563" w:rsidRPr="00585797" w:rsidRDefault="006D22D1" w:rsidP="00C3431F">
      <w:pPr>
        <w:spacing w:after="0" w:line="240" w:lineRule="auto"/>
        <w:ind w:firstLine="284"/>
        <w:jc w:val="both"/>
        <w:rPr>
          <w:rFonts w:ascii="Times New Roman" w:hAnsi="Times New Roman"/>
          <w:sz w:val="28"/>
          <w:szCs w:val="28"/>
        </w:rPr>
      </w:pPr>
      <w:r w:rsidRPr="00585797">
        <w:rPr>
          <w:rFonts w:ascii="Times New Roman" w:hAnsi="Times New Roman"/>
          <w:sz w:val="28"/>
          <w:szCs w:val="28"/>
        </w:rPr>
        <w:t xml:space="preserve">Я хочу предложить </w:t>
      </w:r>
      <w:r w:rsidR="00BD5D36" w:rsidRPr="00585797">
        <w:rPr>
          <w:rFonts w:ascii="Times New Roman" w:hAnsi="Times New Roman"/>
          <w:sz w:val="28"/>
          <w:szCs w:val="28"/>
        </w:rPr>
        <w:t xml:space="preserve">нестандартные и занимательные задачи для развития пространственного воображения. Причем </w:t>
      </w:r>
      <w:r w:rsidRPr="00585797">
        <w:rPr>
          <w:rFonts w:ascii="Times New Roman" w:hAnsi="Times New Roman"/>
          <w:sz w:val="28"/>
          <w:szCs w:val="28"/>
        </w:rPr>
        <w:t xml:space="preserve">мною </w:t>
      </w:r>
      <w:r w:rsidR="00BD5D36" w:rsidRPr="00585797">
        <w:rPr>
          <w:rFonts w:ascii="Times New Roman" w:hAnsi="Times New Roman"/>
          <w:sz w:val="28"/>
          <w:szCs w:val="28"/>
        </w:rPr>
        <w:t>сделана</w:t>
      </w:r>
      <w:r w:rsidRPr="00585797">
        <w:rPr>
          <w:rFonts w:ascii="Times New Roman" w:hAnsi="Times New Roman"/>
          <w:sz w:val="28"/>
          <w:szCs w:val="28"/>
        </w:rPr>
        <w:t xml:space="preserve"> попытка  их</w:t>
      </w:r>
      <w:r w:rsidR="00BD5D36" w:rsidRPr="00585797">
        <w:rPr>
          <w:rFonts w:ascii="Times New Roman" w:hAnsi="Times New Roman"/>
          <w:sz w:val="28"/>
          <w:szCs w:val="28"/>
        </w:rPr>
        <w:t xml:space="preserve"> систематизировать. В ряде случаев описана методика работы с задачами. В квадратных скобках даны ответы, краткие решения, указания.</w:t>
      </w:r>
    </w:p>
    <w:bookmarkEnd w:id="0"/>
    <w:p w:rsidR="00BD5D36" w:rsidRPr="00585797" w:rsidRDefault="00BD5D36" w:rsidP="00C3431F">
      <w:pPr>
        <w:spacing w:after="0" w:line="240" w:lineRule="auto"/>
        <w:ind w:firstLine="284"/>
        <w:jc w:val="both"/>
        <w:rPr>
          <w:rFonts w:ascii="Times New Roman" w:hAnsi="Times New Roman"/>
          <w:sz w:val="28"/>
          <w:szCs w:val="28"/>
        </w:rPr>
      </w:pPr>
      <w:r w:rsidRPr="00585797">
        <w:rPr>
          <w:rFonts w:ascii="Times New Roman" w:hAnsi="Times New Roman"/>
          <w:sz w:val="28"/>
          <w:szCs w:val="28"/>
        </w:rPr>
        <w:t xml:space="preserve">Заметим, что для решения многих из этих задач не надо специальных знаний, т.е. их можно предлагать уже в </w:t>
      </w:r>
      <w:r w:rsidRPr="00585797">
        <w:rPr>
          <w:rFonts w:ascii="Times New Roman" w:hAnsi="Times New Roman"/>
          <w:sz w:val="28"/>
          <w:szCs w:val="28"/>
          <w:lang w:val="en-US"/>
        </w:rPr>
        <w:t>V</w:t>
      </w:r>
      <w:r w:rsidR="00F95E19" w:rsidRPr="00585797">
        <w:rPr>
          <w:rFonts w:ascii="Times New Roman" w:hAnsi="Times New Roman"/>
          <w:sz w:val="28"/>
          <w:szCs w:val="28"/>
        </w:rPr>
        <w:t xml:space="preserve"> классе, а некоторые - </w:t>
      </w:r>
      <w:r w:rsidRPr="00585797">
        <w:rPr>
          <w:rFonts w:ascii="Times New Roman" w:hAnsi="Times New Roman"/>
          <w:sz w:val="28"/>
          <w:szCs w:val="28"/>
        </w:rPr>
        <w:t>и в начальной школе</w:t>
      </w:r>
      <w:r w:rsidR="00F95E19" w:rsidRPr="00585797">
        <w:rPr>
          <w:rFonts w:ascii="Times New Roman" w:hAnsi="Times New Roman"/>
          <w:sz w:val="28"/>
          <w:szCs w:val="28"/>
        </w:rPr>
        <w:t>. Решение наиболее сложных задач естественно поощрять оценкой.</w:t>
      </w:r>
    </w:p>
    <w:p w:rsidR="00F95E19" w:rsidRPr="00585797" w:rsidRDefault="00F95E19" w:rsidP="00C3431F">
      <w:pPr>
        <w:spacing w:after="0" w:line="240" w:lineRule="auto"/>
        <w:ind w:firstLine="284"/>
        <w:jc w:val="both"/>
        <w:rPr>
          <w:rFonts w:ascii="Times New Roman" w:hAnsi="Times New Roman"/>
          <w:sz w:val="28"/>
          <w:szCs w:val="28"/>
        </w:rPr>
      </w:pPr>
      <w:r w:rsidRPr="00585797">
        <w:rPr>
          <w:rFonts w:ascii="Times New Roman" w:hAnsi="Times New Roman"/>
          <w:sz w:val="28"/>
          <w:szCs w:val="28"/>
        </w:rPr>
        <w:t>Первую серию задач мы условно называем “выход в пространство”. Это устные задачи, в которых, казалось бы, ничего не сказано о пространстве. Даже наоборот упоминание о треугольниках в задаче 2 и о расположении монет в задаче 3 (читатель сразу думает, что монеты должны лежать на плоскости) навязывает “плоскостные” образы. Нужно преодолеть это, “вывести” свою мысль “в пространство”, чтобы</w:t>
      </w:r>
      <w:r w:rsidR="007928B2" w:rsidRPr="00585797">
        <w:rPr>
          <w:rFonts w:ascii="Times New Roman" w:hAnsi="Times New Roman"/>
          <w:sz w:val="28"/>
          <w:szCs w:val="28"/>
        </w:rPr>
        <w:t xml:space="preserve"> правильно выполнить предложенные</w:t>
      </w:r>
      <w:r w:rsidRPr="00585797">
        <w:rPr>
          <w:rFonts w:ascii="Times New Roman" w:hAnsi="Times New Roman"/>
          <w:sz w:val="28"/>
          <w:szCs w:val="28"/>
        </w:rPr>
        <w:t xml:space="preserve"> задания.</w:t>
      </w:r>
    </w:p>
    <w:p w:rsidR="006A6862" w:rsidRPr="00585797" w:rsidRDefault="006A6862" w:rsidP="00C3431F">
      <w:pPr>
        <w:spacing w:after="0" w:line="240" w:lineRule="auto"/>
        <w:ind w:firstLine="284"/>
        <w:jc w:val="both"/>
        <w:rPr>
          <w:rFonts w:ascii="Times New Roman" w:hAnsi="Times New Roman"/>
          <w:sz w:val="28"/>
          <w:szCs w:val="28"/>
        </w:rPr>
      </w:pPr>
    </w:p>
    <w:p w:rsidR="00F95E19" w:rsidRPr="00585797" w:rsidRDefault="009B74A4"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1. </w:t>
      </w:r>
      <w:r w:rsidR="00000002" w:rsidRPr="00585797">
        <w:rPr>
          <w:rFonts w:ascii="Times New Roman" w:hAnsi="Times New Roman"/>
          <w:sz w:val="28"/>
          <w:szCs w:val="28"/>
        </w:rPr>
        <w:t>Разделите круглый сыр тремя разрезами на 8 частей.</w:t>
      </w:r>
      <w:r w:rsidR="006A6862" w:rsidRPr="00585797">
        <w:rPr>
          <w:rFonts w:ascii="Times New Roman" w:hAnsi="Times New Roman"/>
          <w:sz w:val="28"/>
          <w:szCs w:val="28"/>
        </w:rPr>
        <w:t xml:space="preserve"> (Ответ на рисунке 1)</w:t>
      </w:r>
    </w:p>
    <w:p w:rsidR="006A6862" w:rsidRPr="00585797" w:rsidRDefault="006A6862" w:rsidP="00585797">
      <w:pPr>
        <w:pStyle w:val="a3"/>
        <w:spacing w:line="240" w:lineRule="auto"/>
        <w:ind w:left="0" w:firstLine="360"/>
        <w:rPr>
          <w:rFonts w:ascii="Times New Roman" w:hAnsi="Times New Roman"/>
          <w:sz w:val="28"/>
          <w:szCs w:val="28"/>
        </w:rPr>
      </w:pPr>
    </w:p>
    <w:p w:rsidR="00000002" w:rsidRPr="00585797" w:rsidRDefault="009B74A4" w:rsidP="009B74A4">
      <w:pPr>
        <w:pStyle w:val="a3"/>
        <w:spacing w:line="240" w:lineRule="auto"/>
        <w:ind w:left="0" w:firstLine="284"/>
        <w:jc w:val="both"/>
        <w:rPr>
          <w:rFonts w:ascii="Times New Roman" w:hAnsi="Times New Roman"/>
          <w:sz w:val="28"/>
          <w:szCs w:val="28"/>
        </w:rPr>
      </w:pPr>
      <w:r w:rsidRPr="00585797">
        <w:rPr>
          <w:rFonts w:ascii="Times New Roman" w:hAnsi="Times New Roman"/>
          <w:sz w:val="28"/>
          <w:szCs w:val="28"/>
        </w:rPr>
        <w:t xml:space="preserve"> 2. </w:t>
      </w:r>
      <w:r w:rsidR="00000002" w:rsidRPr="00585797">
        <w:rPr>
          <w:rFonts w:ascii="Times New Roman" w:hAnsi="Times New Roman"/>
          <w:sz w:val="28"/>
          <w:szCs w:val="28"/>
        </w:rPr>
        <w:t>Из шести спичек сложите четыре правильных треугольника так, чтобы стороной каждого была целая спичка.</w:t>
      </w:r>
      <w:r w:rsidR="006A6862" w:rsidRPr="00585797">
        <w:rPr>
          <w:rFonts w:ascii="Times New Roman" w:hAnsi="Times New Roman"/>
          <w:sz w:val="28"/>
          <w:szCs w:val="28"/>
        </w:rPr>
        <w:t xml:space="preserve"> (</w:t>
      </w:r>
      <w:r w:rsidR="005C1A1E" w:rsidRPr="00585797">
        <w:rPr>
          <w:rFonts w:ascii="Times New Roman" w:hAnsi="Times New Roman"/>
          <w:sz w:val="28"/>
          <w:szCs w:val="28"/>
        </w:rPr>
        <w:t>Треугольная пирамида с ребром, равным спичке.</w:t>
      </w:r>
      <w:r w:rsidR="006A6862" w:rsidRPr="00585797">
        <w:rPr>
          <w:rFonts w:ascii="Times New Roman" w:hAnsi="Times New Roman"/>
          <w:sz w:val="28"/>
          <w:szCs w:val="28"/>
        </w:rPr>
        <w:t>)</w:t>
      </w:r>
    </w:p>
    <w:p w:rsidR="00000002" w:rsidRPr="00585797" w:rsidRDefault="009B74A4" w:rsidP="009B74A4">
      <w:pPr>
        <w:pStyle w:val="a3"/>
        <w:spacing w:line="240" w:lineRule="auto"/>
        <w:ind w:left="0" w:firstLine="284"/>
        <w:jc w:val="both"/>
        <w:rPr>
          <w:rFonts w:ascii="Times New Roman" w:hAnsi="Times New Roman"/>
          <w:sz w:val="28"/>
          <w:szCs w:val="28"/>
        </w:rPr>
      </w:pPr>
      <w:r w:rsidRPr="00585797">
        <w:rPr>
          <w:rFonts w:ascii="Times New Roman" w:hAnsi="Times New Roman"/>
          <w:sz w:val="28"/>
          <w:szCs w:val="28"/>
        </w:rPr>
        <w:t xml:space="preserve">3. </w:t>
      </w:r>
      <w:r w:rsidR="00000002" w:rsidRPr="00585797">
        <w:rPr>
          <w:rFonts w:ascii="Times New Roman" w:hAnsi="Times New Roman"/>
          <w:sz w:val="28"/>
          <w:szCs w:val="28"/>
        </w:rPr>
        <w:t>Расположите 5 одинаковых монет так, чтобы каждая из них касалась четырех остальных.</w:t>
      </w:r>
      <w:r w:rsidR="005C1A1E" w:rsidRPr="00585797">
        <w:rPr>
          <w:rFonts w:ascii="Times New Roman" w:hAnsi="Times New Roman"/>
          <w:sz w:val="28"/>
          <w:szCs w:val="28"/>
        </w:rPr>
        <w:t>(Ответ на рисунке 2)</w:t>
      </w:r>
    </w:p>
    <w:p w:rsidR="00000002" w:rsidRPr="00585797" w:rsidRDefault="009B74A4" w:rsidP="009B74A4">
      <w:pPr>
        <w:pStyle w:val="a3"/>
        <w:spacing w:line="240" w:lineRule="auto"/>
        <w:ind w:left="0" w:firstLine="284"/>
        <w:jc w:val="both"/>
        <w:rPr>
          <w:rFonts w:ascii="Times New Roman" w:hAnsi="Times New Roman"/>
          <w:sz w:val="28"/>
          <w:szCs w:val="28"/>
        </w:rPr>
      </w:pPr>
      <w:r w:rsidRPr="00585797">
        <w:rPr>
          <w:rFonts w:ascii="Times New Roman" w:hAnsi="Times New Roman"/>
          <w:sz w:val="28"/>
          <w:szCs w:val="28"/>
        </w:rPr>
        <w:t xml:space="preserve">4. </w:t>
      </w:r>
      <w:r w:rsidR="00000002" w:rsidRPr="00585797">
        <w:rPr>
          <w:rFonts w:ascii="Times New Roman" w:hAnsi="Times New Roman"/>
          <w:sz w:val="28"/>
          <w:szCs w:val="28"/>
        </w:rPr>
        <w:t>Можно ли расположить 6 одинаковых карандашей так, чтобы каждый касался пяти остальных?</w:t>
      </w:r>
      <w:r w:rsidR="005C1A1E" w:rsidRPr="00585797">
        <w:rPr>
          <w:rFonts w:ascii="Times New Roman" w:hAnsi="Times New Roman"/>
          <w:sz w:val="28"/>
          <w:szCs w:val="28"/>
        </w:rPr>
        <w:t>(Можно.Смотри рисунок 3)</w:t>
      </w:r>
    </w:p>
    <w:p w:rsidR="00000002" w:rsidRPr="00585797" w:rsidRDefault="009B74A4" w:rsidP="009B74A4">
      <w:pPr>
        <w:pStyle w:val="a3"/>
        <w:spacing w:line="240" w:lineRule="auto"/>
        <w:ind w:left="0" w:firstLine="284"/>
        <w:jc w:val="both"/>
        <w:rPr>
          <w:rFonts w:ascii="Times New Roman" w:hAnsi="Times New Roman"/>
          <w:sz w:val="28"/>
          <w:szCs w:val="28"/>
        </w:rPr>
      </w:pPr>
      <w:r w:rsidRPr="00585797">
        <w:rPr>
          <w:rFonts w:ascii="Times New Roman" w:hAnsi="Times New Roman"/>
          <w:sz w:val="28"/>
          <w:szCs w:val="28"/>
        </w:rPr>
        <w:t xml:space="preserve">5. </w:t>
      </w:r>
      <w:r w:rsidR="00000002" w:rsidRPr="00585797">
        <w:rPr>
          <w:rFonts w:ascii="Times New Roman" w:hAnsi="Times New Roman"/>
          <w:sz w:val="28"/>
          <w:szCs w:val="28"/>
        </w:rPr>
        <w:t>Вы</w:t>
      </w:r>
      <w:r w:rsidR="00C73109" w:rsidRPr="00585797">
        <w:rPr>
          <w:rFonts w:ascii="Times New Roman" w:hAnsi="Times New Roman"/>
          <w:sz w:val="28"/>
          <w:szCs w:val="28"/>
        </w:rPr>
        <w:t>резать из целого листа бумаги такую же фигуру, как на рисунке</w:t>
      </w:r>
      <w:r w:rsidR="005C1A1E" w:rsidRPr="00585797">
        <w:rPr>
          <w:rFonts w:ascii="Times New Roman" w:hAnsi="Times New Roman"/>
          <w:sz w:val="28"/>
          <w:szCs w:val="28"/>
        </w:rPr>
        <w:t xml:space="preserve"> 4,а</w:t>
      </w:r>
      <w:r w:rsidR="00C73109" w:rsidRPr="00585797">
        <w:rPr>
          <w:rFonts w:ascii="Times New Roman" w:hAnsi="Times New Roman"/>
          <w:sz w:val="28"/>
          <w:szCs w:val="28"/>
        </w:rPr>
        <w:t>.</w:t>
      </w:r>
      <w:r w:rsidR="005C1A1E" w:rsidRPr="00585797">
        <w:rPr>
          <w:rFonts w:ascii="Times New Roman" w:hAnsi="Times New Roman"/>
          <w:sz w:val="28"/>
          <w:szCs w:val="28"/>
        </w:rPr>
        <w:t xml:space="preserve"> </w:t>
      </w:r>
      <w:r w:rsidR="00C73109" w:rsidRPr="00585797">
        <w:rPr>
          <w:rFonts w:ascii="Times New Roman" w:hAnsi="Times New Roman"/>
          <w:sz w:val="28"/>
          <w:szCs w:val="28"/>
        </w:rPr>
        <w:t xml:space="preserve">(Прямоугольный лист разрезать по отрезкам </w:t>
      </w:r>
      <w:r w:rsidR="00C73109" w:rsidRPr="00585797">
        <w:rPr>
          <w:rFonts w:ascii="Times New Roman" w:hAnsi="Times New Roman"/>
          <w:sz w:val="28"/>
          <w:szCs w:val="28"/>
          <w:lang w:val="en-US"/>
        </w:rPr>
        <w:t>a</w:t>
      </w:r>
      <w:r w:rsidR="00C73109" w:rsidRPr="00585797">
        <w:rPr>
          <w:rFonts w:ascii="Times New Roman" w:hAnsi="Times New Roman"/>
          <w:sz w:val="28"/>
          <w:szCs w:val="28"/>
        </w:rPr>
        <w:t xml:space="preserve">, </w:t>
      </w:r>
      <w:r w:rsidR="00C73109" w:rsidRPr="00585797">
        <w:rPr>
          <w:rFonts w:ascii="Times New Roman" w:hAnsi="Times New Roman"/>
          <w:sz w:val="28"/>
          <w:szCs w:val="28"/>
          <w:lang w:val="en-US"/>
        </w:rPr>
        <w:t>b</w:t>
      </w:r>
      <w:r w:rsidR="00C73109" w:rsidRPr="00585797">
        <w:rPr>
          <w:rFonts w:ascii="Times New Roman" w:hAnsi="Times New Roman"/>
          <w:sz w:val="28"/>
          <w:szCs w:val="28"/>
        </w:rPr>
        <w:t xml:space="preserve">, </w:t>
      </w:r>
      <w:r w:rsidR="00C73109" w:rsidRPr="00585797">
        <w:rPr>
          <w:rFonts w:ascii="Times New Roman" w:hAnsi="Times New Roman"/>
          <w:sz w:val="28"/>
          <w:szCs w:val="28"/>
          <w:lang w:val="en-US"/>
        </w:rPr>
        <w:t>c</w:t>
      </w:r>
      <w:r w:rsidR="00C73109" w:rsidRPr="00585797">
        <w:rPr>
          <w:rFonts w:ascii="Times New Roman" w:hAnsi="Times New Roman"/>
          <w:sz w:val="28"/>
          <w:szCs w:val="28"/>
        </w:rPr>
        <w:t xml:space="preserve">, заштрихованную часть повернуть около прямой </w:t>
      </w:r>
      <w:r w:rsidR="00C73109" w:rsidRPr="00585797">
        <w:rPr>
          <w:rFonts w:ascii="Times New Roman" w:hAnsi="Times New Roman"/>
          <w:sz w:val="28"/>
          <w:szCs w:val="28"/>
          <w:lang w:val="en-US"/>
        </w:rPr>
        <w:t>l</w:t>
      </w:r>
      <w:r w:rsidR="00C73109" w:rsidRPr="00585797">
        <w:rPr>
          <w:rFonts w:ascii="Times New Roman" w:hAnsi="Times New Roman"/>
          <w:sz w:val="28"/>
          <w:szCs w:val="28"/>
        </w:rPr>
        <w:t xml:space="preserve"> на 180</w:t>
      </w:r>
      <w:r w:rsidR="00313A35" w:rsidRPr="00585797">
        <w:rPr>
          <w:rFonts w:ascii="Times New Roman" w:hAnsi="Times New Roman"/>
          <w:sz w:val="28"/>
          <w:szCs w:val="28"/>
        </w:rPr>
        <w:t>°</w:t>
      </w:r>
      <w:r w:rsidR="00C73109" w:rsidRPr="00585797">
        <w:rPr>
          <w:rFonts w:ascii="Times New Roman" w:hAnsi="Times New Roman"/>
          <w:sz w:val="28"/>
          <w:szCs w:val="28"/>
        </w:rPr>
        <w:t>)</w:t>
      </w:r>
    </w:p>
    <w:p w:rsidR="00A62764" w:rsidRPr="00585797" w:rsidRDefault="00C73109"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Методисты часто советуют сопровождать изучение аксиом стереометрии и их следствий изображениями многогранников, решением задач на построение сечений </w:t>
      </w:r>
      <w:r w:rsidR="00A62764" w:rsidRPr="00585797">
        <w:rPr>
          <w:rFonts w:ascii="Times New Roman" w:hAnsi="Times New Roman"/>
          <w:sz w:val="28"/>
          <w:szCs w:val="28"/>
        </w:rPr>
        <w:t>и т. д. . Но ученики должны “видеть ” этот многогранник. Поэтому</w:t>
      </w:r>
      <w:r w:rsidR="00313A35" w:rsidRPr="00585797">
        <w:rPr>
          <w:rFonts w:ascii="Times New Roman" w:hAnsi="Times New Roman"/>
          <w:sz w:val="28"/>
          <w:szCs w:val="28"/>
        </w:rPr>
        <w:t xml:space="preserve"> еще до изучения стереометрии я предлагаю </w:t>
      </w:r>
      <w:r w:rsidR="00A62764" w:rsidRPr="00585797">
        <w:rPr>
          <w:rFonts w:ascii="Times New Roman" w:hAnsi="Times New Roman"/>
          <w:sz w:val="28"/>
          <w:szCs w:val="28"/>
        </w:rPr>
        <w:t xml:space="preserve"> задачи с кубом, параллелепипедом и некоторыми другими фигурами. Эта группа заданий связана с иллюзиями и невозможными объектами.</w:t>
      </w:r>
    </w:p>
    <w:p w:rsidR="003E742E" w:rsidRPr="00585797" w:rsidRDefault="00A62764"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На рисунке</w:t>
      </w:r>
      <w:r w:rsidR="005C1A1E" w:rsidRPr="00585797">
        <w:rPr>
          <w:rFonts w:ascii="Times New Roman" w:hAnsi="Times New Roman"/>
          <w:sz w:val="28"/>
          <w:szCs w:val="28"/>
        </w:rPr>
        <w:t xml:space="preserve"> 5</w:t>
      </w:r>
      <w:r w:rsidRPr="00585797">
        <w:rPr>
          <w:rFonts w:ascii="Times New Roman" w:hAnsi="Times New Roman"/>
          <w:sz w:val="28"/>
          <w:szCs w:val="28"/>
        </w:rPr>
        <w:t xml:space="preserve"> любой математик видит куб, а не только два квадрата, вершины которого попарно соединены. А нарисованы все-таки квадраты…Видеть куб нам позволяет хорошо развитое пространственное воображение. Но удивительно: один раз мы видим этот куб как бы сверху и справа</w:t>
      </w:r>
      <w:r w:rsidR="005C1A1E" w:rsidRPr="00585797">
        <w:rPr>
          <w:rFonts w:ascii="Times New Roman" w:hAnsi="Times New Roman"/>
          <w:sz w:val="28"/>
          <w:szCs w:val="28"/>
        </w:rPr>
        <w:t xml:space="preserve"> (рис.6,а)</w:t>
      </w:r>
      <w:r w:rsidRPr="00585797">
        <w:rPr>
          <w:rFonts w:ascii="Times New Roman" w:hAnsi="Times New Roman"/>
          <w:sz w:val="28"/>
          <w:szCs w:val="28"/>
        </w:rPr>
        <w:t>, а другой – снизу и слева</w:t>
      </w:r>
      <w:r w:rsidR="005C1A1E" w:rsidRPr="00585797">
        <w:rPr>
          <w:rFonts w:ascii="Times New Roman" w:hAnsi="Times New Roman"/>
          <w:sz w:val="28"/>
          <w:szCs w:val="28"/>
        </w:rPr>
        <w:t xml:space="preserve"> (рис.6,б)</w:t>
      </w:r>
      <w:r w:rsidRPr="00585797">
        <w:rPr>
          <w:rFonts w:ascii="Times New Roman" w:hAnsi="Times New Roman"/>
          <w:sz w:val="28"/>
          <w:szCs w:val="28"/>
        </w:rPr>
        <w:t>. Это уже казусы иллюзий</w:t>
      </w:r>
      <w:r w:rsidR="003E742E" w:rsidRPr="00585797">
        <w:rPr>
          <w:rFonts w:ascii="Times New Roman" w:hAnsi="Times New Roman"/>
          <w:sz w:val="28"/>
          <w:szCs w:val="28"/>
        </w:rPr>
        <w:t xml:space="preserve">, которыми надо уметь управлять, подчиняя свое воображение той реальности, о которой говориться в конкретной задаче. Но </w:t>
      </w:r>
      <w:r w:rsidR="003E742E" w:rsidRPr="00585797">
        <w:rPr>
          <w:rFonts w:ascii="Times New Roman" w:hAnsi="Times New Roman"/>
          <w:sz w:val="28"/>
          <w:szCs w:val="28"/>
        </w:rPr>
        <w:lastRenderedPageBreak/>
        <w:t>многие учащиеся не могут этому научиться. Помогите им еще в средних классах школы, предложив упражнения 6-10.</w:t>
      </w:r>
    </w:p>
    <w:p w:rsidR="002E26C0" w:rsidRPr="00585797" w:rsidRDefault="002E26C0"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6</w:t>
      </w:r>
      <w:r w:rsidR="00F41D03" w:rsidRPr="00585797">
        <w:rPr>
          <w:rFonts w:ascii="Times New Roman" w:hAnsi="Times New Roman"/>
          <w:sz w:val="28"/>
          <w:szCs w:val="28"/>
        </w:rPr>
        <w:t>.</w:t>
      </w:r>
      <w:r w:rsidRPr="00585797">
        <w:rPr>
          <w:rFonts w:ascii="Times New Roman" w:hAnsi="Times New Roman"/>
          <w:sz w:val="28"/>
          <w:szCs w:val="28"/>
        </w:rPr>
        <w:t xml:space="preserve"> </w:t>
      </w:r>
      <w:r w:rsidR="003E742E" w:rsidRPr="00585797">
        <w:rPr>
          <w:rFonts w:ascii="Times New Roman" w:hAnsi="Times New Roman"/>
          <w:sz w:val="28"/>
          <w:szCs w:val="28"/>
        </w:rPr>
        <w:t xml:space="preserve">Закройте листом цветной бумаги </w:t>
      </w:r>
      <w:r w:rsidRPr="00585797">
        <w:rPr>
          <w:rFonts w:ascii="Times New Roman" w:hAnsi="Times New Roman"/>
          <w:sz w:val="28"/>
          <w:szCs w:val="28"/>
        </w:rPr>
        <w:t>переднюю грань куба и опишите свои        впечатления.(Более четко просматривается такой куб, как на рисунке</w:t>
      </w:r>
      <w:r w:rsidR="005C1A1E" w:rsidRPr="00585797">
        <w:rPr>
          <w:rFonts w:ascii="Times New Roman" w:hAnsi="Times New Roman"/>
          <w:sz w:val="28"/>
          <w:szCs w:val="28"/>
        </w:rPr>
        <w:t xml:space="preserve"> 6,а</w:t>
      </w:r>
      <w:r w:rsidRPr="00585797">
        <w:rPr>
          <w:rFonts w:ascii="Times New Roman" w:hAnsi="Times New Roman"/>
          <w:sz w:val="28"/>
          <w:szCs w:val="28"/>
        </w:rPr>
        <w:t>).</w:t>
      </w:r>
    </w:p>
    <w:p w:rsidR="00F41D03" w:rsidRPr="00585797" w:rsidRDefault="00F41D03"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7.  Закройте листом цветной бумагизаднюю грань куба и постарайтесь передать свои впечатления рисунком. На что похож ваш рисунок: на шкафчик? Полочку?</w:t>
      </w:r>
    </w:p>
    <w:p w:rsidR="00585797" w:rsidRPr="00585797" w:rsidRDefault="00F41D03" w:rsidP="00585797">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8.   Что вы видите на рисунке? (Брусок с углублением (задняя стенка углубления – плоскость </w:t>
      </w:r>
      <w:r w:rsidRPr="00585797">
        <w:rPr>
          <w:rFonts w:ascii="Times New Roman" w:hAnsi="Times New Roman"/>
          <w:sz w:val="28"/>
          <w:szCs w:val="28"/>
          <w:lang w:val="en-US"/>
        </w:rPr>
        <w:t>AB</w:t>
      </w:r>
      <w:r w:rsidRPr="00585797">
        <w:rPr>
          <w:rFonts w:ascii="Times New Roman" w:hAnsi="Times New Roman"/>
          <w:sz w:val="28"/>
          <w:szCs w:val="28"/>
        </w:rPr>
        <w:t xml:space="preserve">), или брусок с выступающим шипом, где </w:t>
      </w:r>
      <w:r w:rsidRPr="00585797">
        <w:rPr>
          <w:rFonts w:ascii="Times New Roman" w:hAnsi="Times New Roman"/>
          <w:sz w:val="28"/>
          <w:szCs w:val="28"/>
          <w:lang w:val="en-US"/>
        </w:rPr>
        <w:t>AB</w:t>
      </w:r>
      <w:r w:rsidRPr="00585797">
        <w:rPr>
          <w:rFonts w:ascii="Times New Roman" w:hAnsi="Times New Roman"/>
          <w:sz w:val="28"/>
          <w:szCs w:val="28"/>
        </w:rPr>
        <w:t xml:space="preserve"> – его передняя грань, или открытую часть пустого ящика с </w:t>
      </w:r>
      <w:r w:rsidR="00316D53" w:rsidRPr="00585797">
        <w:rPr>
          <w:rFonts w:ascii="Times New Roman" w:hAnsi="Times New Roman"/>
          <w:sz w:val="28"/>
          <w:szCs w:val="28"/>
        </w:rPr>
        <w:t>прилегающим к стенкам изнутри кирпичом.</w:t>
      </w:r>
      <w:r w:rsidRPr="00585797">
        <w:rPr>
          <w:rFonts w:ascii="Times New Roman" w:hAnsi="Times New Roman"/>
          <w:sz w:val="28"/>
          <w:szCs w:val="28"/>
        </w:rPr>
        <w:t>)</w:t>
      </w:r>
    </w:p>
    <w:p w:rsidR="00707DDE" w:rsidRPr="00585797" w:rsidRDefault="00707DDE" w:rsidP="00585797">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br w:type="textWrapping" w:clear="all"/>
      </w:r>
    </w:p>
    <w:p w:rsidR="00F17733" w:rsidRPr="00585797" w:rsidRDefault="00316D53"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9.    На рисунке 8,а фигура не дорисована (верхняя часть изображения закрыта листом бумаги). Дорисуйте ее. (Ребята обычно дорисовывают фигуру так, как на рисунке 8,б и не видят никакой ловушки. Она становится ясной только при взгляде на рисунок 8,в. Теперь учащиеся понимают, что таких фигур, как на рисунке 8, в реальности не существует.)</w:t>
      </w:r>
    </w:p>
    <w:p w:rsidR="00F17733" w:rsidRPr="00585797" w:rsidRDefault="00F17733"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10. Поясните, может ли существовать не на бумаге, а в жизни фигура, показанная на рисунке 9. </w:t>
      </w:r>
    </w:p>
    <w:p w:rsidR="00316D53" w:rsidRPr="00585797" w:rsidRDefault="00F17733" w:rsidP="00F17733">
      <w:pPr>
        <w:pStyle w:val="a3"/>
        <w:spacing w:line="240" w:lineRule="auto"/>
        <w:ind w:left="180"/>
        <w:jc w:val="center"/>
        <w:rPr>
          <w:rFonts w:ascii="Times New Roman" w:hAnsi="Times New Roman"/>
          <w:sz w:val="28"/>
          <w:szCs w:val="28"/>
        </w:rPr>
      </w:pPr>
      <w:r w:rsidRPr="00585797">
        <w:rPr>
          <w:rFonts w:ascii="Times New Roman" w:hAnsi="Times New Roman"/>
          <w:sz w:val="28"/>
          <w:szCs w:val="28"/>
        </w:rPr>
        <w:t>Третья серия заданий использует развертки куба, цилиндра.</w:t>
      </w:r>
    </w:p>
    <w:p w:rsidR="00F17733" w:rsidRPr="00585797" w:rsidRDefault="00F17733"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11. Сколько граней у шестигранного карандаша? (Восемь, если карандаш не отточен. Часто отвечают “шесть”).</w:t>
      </w:r>
    </w:p>
    <w:p w:rsidR="00F17733" w:rsidRPr="00585797" w:rsidRDefault="00F17733"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12.   Из бумаги склеили куб. Ясно, что его можно разрезать на шесть равных квадратов. А можно ли его разрезать на двенадцать квадратов? (Нетрудно доказать, что фигура, состоящая из объединения треугольников </w:t>
      </w:r>
      <w:r w:rsidRPr="00585797">
        <w:rPr>
          <w:rFonts w:ascii="Times New Roman" w:hAnsi="Times New Roman"/>
          <w:sz w:val="28"/>
          <w:szCs w:val="28"/>
          <w:lang w:val="en-US"/>
        </w:rPr>
        <w:t>A</w:t>
      </w:r>
      <w:r w:rsidRPr="00585797">
        <w:rPr>
          <w:rFonts w:ascii="Times New Roman" w:hAnsi="Times New Roman"/>
          <w:sz w:val="28"/>
          <w:szCs w:val="28"/>
        </w:rPr>
        <w:t xml:space="preserve">  и </w:t>
      </w:r>
      <w:r w:rsidRPr="00585797">
        <w:rPr>
          <w:rFonts w:ascii="Times New Roman" w:hAnsi="Times New Roman"/>
          <w:sz w:val="28"/>
          <w:szCs w:val="28"/>
          <w:lang w:val="en-US"/>
        </w:rPr>
        <w:t>B</w:t>
      </w:r>
      <w:r w:rsidRPr="00585797">
        <w:rPr>
          <w:rFonts w:ascii="Times New Roman" w:hAnsi="Times New Roman"/>
          <w:sz w:val="28"/>
          <w:szCs w:val="28"/>
        </w:rPr>
        <w:t xml:space="preserve"> на рисунке 10, расположенных в одной плоскости, есть квадрат.)</w:t>
      </w:r>
    </w:p>
    <w:p w:rsidR="009301C9" w:rsidRPr="00585797" w:rsidRDefault="009301C9"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13.   На рисунке 11 слева показана развертка какого-то куба. Какие кубы из тех, что даны справа на том же рисунке, можно сложить из этой развертки?(Кубы на рисунке 11, </w:t>
      </w:r>
      <w:r w:rsidRPr="00585797">
        <w:rPr>
          <w:rFonts w:ascii="Times New Roman" w:hAnsi="Times New Roman"/>
          <w:sz w:val="28"/>
          <w:szCs w:val="28"/>
          <w:lang w:val="en-US"/>
        </w:rPr>
        <w:t>b</w:t>
      </w:r>
      <w:r w:rsidRPr="00585797">
        <w:rPr>
          <w:rFonts w:ascii="Times New Roman" w:hAnsi="Times New Roman"/>
          <w:sz w:val="28"/>
          <w:szCs w:val="28"/>
        </w:rPr>
        <w:t xml:space="preserve">, </w:t>
      </w:r>
      <w:r w:rsidRPr="00585797">
        <w:rPr>
          <w:rFonts w:ascii="Times New Roman" w:hAnsi="Times New Roman"/>
          <w:sz w:val="28"/>
          <w:szCs w:val="28"/>
          <w:lang w:val="en-US"/>
        </w:rPr>
        <w:t>c</w:t>
      </w:r>
      <w:r w:rsidRPr="00585797">
        <w:rPr>
          <w:rFonts w:ascii="Times New Roman" w:hAnsi="Times New Roman"/>
          <w:sz w:val="28"/>
          <w:szCs w:val="28"/>
        </w:rPr>
        <w:t xml:space="preserve">, </w:t>
      </w:r>
      <w:r w:rsidRPr="00585797">
        <w:rPr>
          <w:rFonts w:ascii="Times New Roman" w:hAnsi="Times New Roman"/>
          <w:sz w:val="28"/>
          <w:szCs w:val="28"/>
          <w:lang w:val="en-US"/>
        </w:rPr>
        <w:t>f</w:t>
      </w:r>
      <w:r w:rsidRPr="00585797">
        <w:rPr>
          <w:rFonts w:ascii="Times New Roman" w:hAnsi="Times New Roman"/>
          <w:sz w:val="28"/>
          <w:szCs w:val="28"/>
        </w:rPr>
        <w:t>.)</w:t>
      </w:r>
    </w:p>
    <w:p w:rsidR="00313A35" w:rsidRPr="00585797" w:rsidRDefault="009301C9" w:rsidP="00127670">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14. На рисунке 12,а изображен куб, на гранях которого написаны числа 1, 2, 3, 4, 5, 6. (Мы видим только три первых числа.) Сумма чисел, стоящих на противолежащих гранях, равна 7. На четырех развертках куба (рис.12,б) напишите пять чисел – одно уже написано – так, чтобы это соответствовало </w:t>
      </w:r>
      <w:r w:rsidR="00127670" w:rsidRPr="00585797">
        <w:rPr>
          <w:rFonts w:ascii="Times New Roman" w:hAnsi="Times New Roman"/>
          <w:sz w:val="28"/>
          <w:szCs w:val="28"/>
        </w:rPr>
        <w:t>нашему кубу.</w:t>
      </w:r>
    </w:p>
    <w:p w:rsidR="00313A35" w:rsidRPr="00585797" w:rsidRDefault="00313A35" w:rsidP="009B74A4">
      <w:pPr>
        <w:pStyle w:val="a3"/>
        <w:spacing w:line="240" w:lineRule="auto"/>
        <w:ind w:left="0" w:firstLine="360"/>
        <w:jc w:val="both"/>
        <w:rPr>
          <w:rFonts w:ascii="Times New Roman" w:hAnsi="Times New Roman"/>
          <w:sz w:val="28"/>
          <w:szCs w:val="28"/>
        </w:rPr>
      </w:pPr>
    </w:p>
    <w:p w:rsidR="00313A35" w:rsidRPr="00585797" w:rsidRDefault="00313A35" w:rsidP="009B74A4">
      <w:pPr>
        <w:pStyle w:val="a3"/>
        <w:spacing w:line="240" w:lineRule="auto"/>
        <w:ind w:left="0" w:firstLine="360"/>
        <w:jc w:val="both"/>
        <w:rPr>
          <w:rFonts w:ascii="Times New Roman" w:hAnsi="Times New Roman"/>
          <w:sz w:val="28"/>
          <w:szCs w:val="28"/>
        </w:rPr>
      </w:pPr>
    </w:p>
    <w:p w:rsidR="00533AE4" w:rsidRPr="00585797" w:rsidRDefault="00533AE4"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15. На рисунке 13,а изображен кусок бумаги. Можно ли оклеить в один слой этим куском бумаги, не разрезая его, какой-нибудь кубик?(Можно, если грань куба такая, как заштрихованная на ри</w:t>
      </w:r>
      <w:r w:rsidR="00127670" w:rsidRPr="00585797">
        <w:rPr>
          <w:rFonts w:ascii="Times New Roman" w:hAnsi="Times New Roman"/>
          <w:sz w:val="28"/>
          <w:szCs w:val="28"/>
        </w:rPr>
        <w:t xml:space="preserve">сунке 13,б </w:t>
      </w:r>
      <w:r w:rsidRPr="00585797">
        <w:rPr>
          <w:rFonts w:ascii="Times New Roman" w:hAnsi="Times New Roman"/>
          <w:sz w:val="28"/>
          <w:szCs w:val="28"/>
        </w:rPr>
        <w:t>.)</w:t>
      </w:r>
    </w:p>
    <w:p w:rsidR="00533AE4" w:rsidRPr="00585797" w:rsidRDefault="00533AE4"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16. Какой из восьми рисунков (см. рисунок 14) маляр нанес на стену изображенным тут же валиком? (</w:t>
      </w:r>
      <w:r w:rsidRPr="00585797">
        <w:rPr>
          <w:rFonts w:ascii="Times New Roman" w:hAnsi="Times New Roman"/>
          <w:sz w:val="28"/>
          <w:szCs w:val="28"/>
          <w:lang w:val="en-US"/>
        </w:rPr>
        <w:t>“</w:t>
      </w:r>
      <w:r w:rsidRPr="00585797">
        <w:rPr>
          <w:rFonts w:ascii="Times New Roman" w:hAnsi="Times New Roman"/>
          <w:sz w:val="28"/>
          <w:szCs w:val="28"/>
        </w:rPr>
        <w:t>Накатан</w:t>
      </w:r>
      <w:r w:rsidRPr="00585797">
        <w:rPr>
          <w:rFonts w:ascii="Times New Roman" w:hAnsi="Times New Roman"/>
          <w:sz w:val="28"/>
          <w:szCs w:val="28"/>
          <w:lang w:val="en-US"/>
        </w:rPr>
        <w:t>”</w:t>
      </w:r>
      <w:r w:rsidRPr="00585797">
        <w:rPr>
          <w:rFonts w:ascii="Times New Roman" w:hAnsi="Times New Roman"/>
          <w:sz w:val="28"/>
          <w:szCs w:val="28"/>
        </w:rPr>
        <w:t xml:space="preserve"> шестой рисунок.)</w:t>
      </w:r>
    </w:p>
    <w:p w:rsidR="009301C9" w:rsidRPr="00585797" w:rsidRDefault="00533AE4" w:rsidP="00533AE4">
      <w:pPr>
        <w:pStyle w:val="a3"/>
        <w:spacing w:line="240" w:lineRule="auto"/>
        <w:ind w:left="180"/>
        <w:jc w:val="center"/>
        <w:rPr>
          <w:rFonts w:ascii="Times New Roman" w:hAnsi="Times New Roman"/>
          <w:sz w:val="28"/>
          <w:szCs w:val="28"/>
        </w:rPr>
      </w:pPr>
      <w:r w:rsidRPr="00585797">
        <w:rPr>
          <w:rFonts w:ascii="Times New Roman" w:hAnsi="Times New Roman"/>
          <w:sz w:val="28"/>
          <w:szCs w:val="28"/>
        </w:rPr>
        <w:t>Задания на проекции фигур.</w:t>
      </w:r>
    </w:p>
    <w:p w:rsidR="00533AE4" w:rsidRPr="00585797" w:rsidRDefault="00533AE4"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17. Какую форму имеет тень куба на плоскость</w:t>
      </w:r>
      <w:r w:rsidR="00293456" w:rsidRPr="00585797">
        <w:rPr>
          <w:rFonts w:ascii="Times New Roman" w:hAnsi="Times New Roman"/>
          <w:sz w:val="28"/>
          <w:szCs w:val="28"/>
        </w:rPr>
        <w:t>, перпендикулярную его диагонали, от пучка лучей света, параллельных этой диагонали? (Правильный шестиугольник.)</w:t>
      </w:r>
    </w:p>
    <w:p w:rsidR="00293456" w:rsidRPr="00585797" w:rsidRDefault="00293456"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18. На рисунке 15,а жирной линией показаны фигуры, согнутые на проволоки. Изобразите три их проекции: на переднюю грань куба, на боковую его грань и на верхнюю грань. (Ответы на рисунке 15,б под изображениями соответствующих фигур.)</w:t>
      </w:r>
    </w:p>
    <w:p w:rsidR="00A62764" w:rsidRPr="00585797" w:rsidRDefault="00293456"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lastRenderedPageBreak/>
        <w:t>19. Согните из мягкой проволоки фигуру, при параллельном проектировании которой на разные плоскости получаются буквы С, Л, О, Г. (Смотрите рисунок 16. Есть и другие решения, если вписывать проволочную фигуру в куб .)</w:t>
      </w:r>
    </w:p>
    <w:p w:rsidR="00322EFF" w:rsidRPr="00585797" w:rsidRDefault="00322EFF" w:rsidP="009B74A4">
      <w:pPr>
        <w:pStyle w:val="a3"/>
        <w:spacing w:line="240" w:lineRule="auto"/>
        <w:ind w:left="0" w:firstLine="360"/>
        <w:jc w:val="both"/>
        <w:rPr>
          <w:rFonts w:ascii="Times New Roman" w:hAnsi="Times New Roman"/>
          <w:sz w:val="28"/>
          <w:szCs w:val="28"/>
        </w:rPr>
      </w:pPr>
    </w:p>
    <w:p w:rsidR="00322EFF" w:rsidRPr="00585797" w:rsidRDefault="00322EFF" w:rsidP="00585797">
      <w:pPr>
        <w:pStyle w:val="a3"/>
        <w:spacing w:line="240" w:lineRule="auto"/>
        <w:ind w:left="0"/>
        <w:jc w:val="both"/>
        <w:rPr>
          <w:rFonts w:ascii="Times New Roman" w:hAnsi="Times New Roman"/>
          <w:sz w:val="28"/>
          <w:szCs w:val="28"/>
        </w:rPr>
      </w:pPr>
    </w:p>
    <w:p w:rsidR="002556C3" w:rsidRPr="00585797" w:rsidRDefault="004D330A" w:rsidP="002556C3">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20. На рисунке 17,а изображена дощечка с различными отверстиями. Найдите единственную затычку, закрывающую три отверстия. (Ответ на рисунке 17,б)</w:t>
      </w:r>
    </w:p>
    <w:p w:rsidR="002556C3" w:rsidRPr="00585797" w:rsidRDefault="002556C3" w:rsidP="00585797">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 xml:space="preserve"> </w:t>
      </w:r>
      <w:r w:rsidRPr="00585797">
        <w:rPr>
          <w:rFonts w:ascii="Times New Roman" w:hAnsi="Times New Roman"/>
          <w:sz w:val="28"/>
          <w:szCs w:val="28"/>
        </w:rPr>
        <w:br w:type="textWrapping" w:clear="all"/>
      </w:r>
    </w:p>
    <w:p w:rsidR="00C3431F" w:rsidRPr="00585797" w:rsidRDefault="004D330A" w:rsidP="009B74A4">
      <w:pPr>
        <w:pStyle w:val="a3"/>
        <w:spacing w:line="240" w:lineRule="auto"/>
        <w:ind w:left="0" w:firstLine="360"/>
        <w:jc w:val="both"/>
        <w:rPr>
          <w:rFonts w:ascii="Times New Roman" w:hAnsi="Times New Roman"/>
          <w:sz w:val="28"/>
          <w:szCs w:val="28"/>
        </w:rPr>
      </w:pPr>
      <w:r w:rsidRPr="00585797">
        <w:rPr>
          <w:rFonts w:ascii="Times New Roman" w:hAnsi="Times New Roman"/>
          <w:sz w:val="28"/>
          <w:szCs w:val="28"/>
        </w:rPr>
        <w:t>Многие из перечисленных здесь задач ценны тем, что предметы, о которых в них говорится, учащиеся могут изготовить сами. Нетрудно согнуть проволоку и проверить по ней свои решения задач 18 и 19. Не вызовет технических затруднений и изготовление бумажных разверток куба, о которых говорится в задачах 12-15</w:t>
      </w:r>
      <w:r w:rsidR="006D22D1" w:rsidRPr="00585797">
        <w:rPr>
          <w:rFonts w:ascii="Times New Roman" w:hAnsi="Times New Roman"/>
          <w:sz w:val="28"/>
          <w:szCs w:val="28"/>
        </w:rPr>
        <w:t>. Дощечку с отверстия</w:t>
      </w:r>
      <w:r w:rsidR="00905EC5" w:rsidRPr="00585797">
        <w:rPr>
          <w:rFonts w:ascii="Times New Roman" w:hAnsi="Times New Roman"/>
          <w:sz w:val="28"/>
          <w:szCs w:val="28"/>
        </w:rPr>
        <w:t xml:space="preserve">ми </w:t>
      </w:r>
      <w:r w:rsidR="006D22D1" w:rsidRPr="00585797">
        <w:rPr>
          <w:rFonts w:ascii="Times New Roman" w:hAnsi="Times New Roman"/>
          <w:sz w:val="28"/>
          <w:szCs w:val="28"/>
        </w:rPr>
        <w:t xml:space="preserve"> </w:t>
      </w:r>
      <w:r w:rsidR="00905EC5" w:rsidRPr="00585797">
        <w:rPr>
          <w:rFonts w:ascii="Times New Roman" w:hAnsi="Times New Roman"/>
          <w:sz w:val="28"/>
          <w:szCs w:val="28"/>
        </w:rPr>
        <w:t>(</w:t>
      </w:r>
      <w:r w:rsidR="006D22D1" w:rsidRPr="00585797">
        <w:rPr>
          <w:rFonts w:ascii="Times New Roman" w:hAnsi="Times New Roman"/>
          <w:sz w:val="28"/>
          <w:szCs w:val="28"/>
        </w:rPr>
        <w:t>зад</w:t>
      </w:r>
      <w:r w:rsidR="00905EC5" w:rsidRPr="00585797">
        <w:rPr>
          <w:rFonts w:ascii="Times New Roman" w:hAnsi="Times New Roman"/>
          <w:sz w:val="28"/>
          <w:szCs w:val="28"/>
        </w:rPr>
        <w:t>ача</w:t>
      </w:r>
      <w:r w:rsidRPr="00585797">
        <w:rPr>
          <w:rFonts w:ascii="Times New Roman" w:hAnsi="Times New Roman"/>
          <w:sz w:val="28"/>
          <w:szCs w:val="28"/>
        </w:rPr>
        <w:t xml:space="preserve"> 20) тоже можно рассмотреть в натуре – вырезать из картона или фанеры. Однако заметим: во всех случаях модели желательно делать после решения, а не для решения. Если учитель начинает рассмотрение </w:t>
      </w:r>
      <w:r w:rsidR="00C3431F" w:rsidRPr="00585797">
        <w:rPr>
          <w:rFonts w:ascii="Times New Roman" w:hAnsi="Times New Roman"/>
          <w:sz w:val="28"/>
          <w:szCs w:val="28"/>
        </w:rPr>
        <w:t>предлагаемых задач с моделей, то именно воображение учащихся не задействуется и стимул  для его развития получается слабым.</w:t>
      </w:r>
    </w:p>
    <w:p w:rsidR="00C3431F" w:rsidRPr="00585797" w:rsidRDefault="00C3431F" w:rsidP="009B74A4">
      <w:pPr>
        <w:pStyle w:val="a3"/>
        <w:spacing w:line="240" w:lineRule="auto"/>
        <w:ind w:left="0" w:firstLine="465"/>
        <w:jc w:val="both"/>
        <w:rPr>
          <w:rFonts w:ascii="Times New Roman" w:hAnsi="Times New Roman"/>
          <w:sz w:val="28"/>
          <w:szCs w:val="28"/>
        </w:rPr>
      </w:pPr>
      <w:r w:rsidRPr="00585797">
        <w:rPr>
          <w:rFonts w:ascii="Times New Roman" w:hAnsi="Times New Roman"/>
          <w:sz w:val="28"/>
          <w:szCs w:val="28"/>
        </w:rPr>
        <w:t>В заключении подчеркнем, что оригинальность задач вызывает у учащихся интерес, и это является одним из необходимых условий</w:t>
      </w:r>
      <w:r w:rsidR="006D22D1" w:rsidRPr="00585797">
        <w:rPr>
          <w:rFonts w:ascii="Times New Roman" w:hAnsi="Times New Roman"/>
          <w:sz w:val="28"/>
          <w:szCs w:val="28"/>
        </w:rPr>
        <w:t xml:space="preserve"> </w:t>
      </w:r>
      <w:r w:rsidRPr="00585797">
        <w:rPr>
          <w:rFonts w:ascii="Times New Roman" w:hAnsi="Times New Roman"/>
          <w:sz w:val="28"/>
          <w:szCs w:val="28"/>
        </w:rPr>
        <w:t>успешного изучения предмета.</w:t>
      </w:r>
    </w:p>
    <w:p w:rsidR="004D330A" w:rsidRPr="004D330A" w:rsidRDefault="00C3431F" w:rsidP="00293456">
      <w:pPr>
        <w:pStyle w:val="a3"/>
        <w:spacing w:line="240" w:lineRule="auto"/>
        <w:ind w:left="180"/>
        <w:jc w:val="both"/>
        <w:rPr>
          <w:rFonts w:ascii="Arial" w:hAnsi="Arial" w:cs="Arial"/>
          <w:sz w:val="28"/>
          <w:szCs w:val="28"/>
        </w:rPr>
      </w:pPr>
      <w:r>
        <w:rPr>
          <w:rFonts w:ascii="Arial" w:hAnsi="Arial" w:cs="Arial"/>
          <w:sz w:val="28"/>
          <w:szCs w:val="28"/>
        </w:rPr>
        <w:t xml:space="preserve"> </w:t>
      </w:r>
    </w:p>
    <w:p w:rsidR="00293456" w:rsidRDefault="00293456"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465EB4" w:rsidRDefault="00A4404E" w:rsidP="00465EB4">
      <w:pPr>
        <w:pStyle w:val="a3"/>
        <w:spacing w:line="240" w:lineRule="auto"/>
        <w:ind w:left="0" w:firstLine="360"/>
        <w:jc w:val="center"/>
        <w:rPr>
          <w:rFonts w:ascii="Arial" w:hAnsi="Arial" w:cs="Arial"/>
          <w:sz w:val="28"/>
          <w:szCs w:val="28"/>
        </w:rPr>
      </w:pPr>
      <w:r>
        <w:rPr>
          <w:rFonts w:ascii="Arial" w:hAnsi="Arial" w:cs="Arial"/>
          <w:noProof/>
          <w:sz w:val="28"/>
          <w:szCs w:val="28"/>
          <w:lang w:eastAsia="ru-RU"/>
        </w:rPr>
        <w:lastRenderedPageBreak/>
        <w:drawing>
          <wp:inline distT="0" distB="0" distL="0" distR="0">
            <wp:extent cx="4543425" cy="2028825"/>
            <wp:effectExtent l="0" t="0" r="9525" b="9525"/>
            <wp:docPr id="2" name="Рисунок 2" descr="09102012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910201217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3425" cy="2028825"/>
                    </a:xfrm>
                    <a:prstGeom prst="rect">
                      <a:avLst/>
                    </a:prstGeom>
                    <a:noFill/>
                    <a:ln>
                      <a:noFill/>
                    </a:ln>
                  </pic:spPr>
                </pic:pic>
              </a:graphicData>
            </a:graphic>
          </wp:inline>
        </w:drawing>
      </w:r>
    </w:p>
    <w:p w:rsidR="00585797" w:rsidRDefault="00A4404E" w:rsidP="00465EB4">
      <w:pPr>
        <w:pStyle w:val="a3"/>
        <w:spacing w:line="240" w:lineRule="auto"/>
        <w:ind w:left="0" w:firstLine="360"/>
        <w:jc w:val="center"/>
        <w:rPr>
          <w:rFonts w:ascii="Arial" w:hAnsi="Arial" w:cs="Arial"/>
          <w:sz w:val="28"/>
          <w:szCs w:val="28"/>
        </w:rPr>
      </w:pPr>
      <w:r>
        <w:rPr>
          <w:rFonts w:ascii="Arial" w:hAnsi="Arial" w:cs="Arial"/>
          <w:noProof/>
          <w:sz w:val="28"/>
          <w:szCs w:val="28"/>
          <w:lang w:eastAsia="ru-RU"/>
        </w:rPr>
        <w:drawing>
          <wp:inline distT="0" distB="0" distL="0" distR="0">
            <wp:extent cx="4648200" cy="2181225"/>
            <wp:effectExtent l="0" t="0" r="0" b="9525"/>
            <wp:docPr id="3" name="Рисунок 3" descr="09102012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910201217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8200" cy="2181225"/>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3209925" cy="2495550"/>
            <wp:effectExtent l="0" t="0" r="9525" b="0"/>
            <wp:docPr id="4" name="Рисунок 4" descr="09102012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10201217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9925" cy="249555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667250" cy="2133600"/>
            <wp:effectExtent l="0" t="0" r="0" b="0"/>
            <wp:docPr id="5" name="Рисунок 5" descr="09102012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10201217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0" cy="213360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029075" cy="2667000"/>
            <wp:effectExtent l="0" t="0" r="9525" b="0"/>
            <wp:docPr id="6" name="Рисунок 6" descr="09102012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910201217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075" cy="266700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181475" cy="2800350"/>
            <wp:effectExtent l="0" t="0" r="9525" b="0"/>
            <wp:docPr id="7" name="Рисунок 7" descr="09102012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910201217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1475" cy="280035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343400" cy="2590800"/>
            <wp:effectExtent l="0" t="0" r="0" b="0"/>
            <wp:docPr id="8" name="Рисунок 8" descr="09102012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10201217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0" cy="259080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3714750" cy="2552700"/>
            <wp:effectExtent l="0" t="0" r="0" b="0"/>
            <wp:docPr id="9" name="Рисунок 9" descr="09102012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910201217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255270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3781425" cy="2619375"/>
            <wp:effectExtent l="0" t="0" r="9525" b="9525"/>
            <wp:docPr id="10" name="Рисунок 10" descr="09102012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910201217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2619375"/>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3933825" cy="3038475"/>
            <wp:effectExtent l="0" t="0" r="9525" b="9525"/>
            <wp:docPr id="11" name="Рисунок 11" descr="09102012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910201217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3825" cy="3038475"/>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286250" cy="2190750"/>
            <wp:effectExtent l="0" t="0" r="0" b="0"/>
            <wp:docPr id="12" name="Рисунок 12" descr="09102012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910201217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86250" cy="2190750"/>
                    </a:xfrm>
                    <a:prstGeom prst="rect">
                      <a:avLst/>
                    </a:prstGeom>
                    <a:noFill/>
                    <a:ln>
                      <a:noFill/>
                    </a:ln>
                  </pic:spPr>
                </pic:pic>
              </a:graphicData>
            </a:graphic>
          </wp:inline>
        </w:drawing>
      </w:r>
      <w:r>
        <w:rPr>
          <w:rFonts w:ascii="Arial" w:hAnsi="Arial" w:cs="Arial"/>
          <w:noProof/>
          <w:sz w:val="28"/>
          <w:szCs w:val="28"/>
          <w:lang w:eastAsia="ru-RU"/>
        </w:rPr>
        <w:drawing>
          <wp:inline distT="0" distB="0" distL="0" distR="0">
            <wp:extent cx="4477385" cy="2451735"/>
            <wp:effectExtent l="0" t="0" r="0" b="5715"/>
            <wp:docPr id="20" name="Рисунок 20" descr="09102012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9102012176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7385" cy="2451735"/>
                    </a:xfrm>
                    <a:prstGeom prst="rect">
                      <a:avLst/>
                    </a:prstGeom>
                    <a:noFill/>
                    <a:ln>
                      <a:noFill/>
                    </a:ln>
                  </pic:spPr>
                </pic:pic>
              </a:graphicData>
            </a:graphic>
          </wp:inline>
        </w:drawing>
      </w: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Default="00585797" w:rsidP="00585797">
      <w:pPr>
        <w:pStyle w:val="a3"/>
        <w:spacing w:line="240" w:lineRule="auto"/>
        <w:ind w:left="0" w:firstLine="360"/>
        <w:jc w:val="both"/>
        <w:rPr>
          <w:rFonts w:ascii="Arial" w:hAnsi="Arial" w:cs="Arial"/>
          <w:sz w:val="28"/>
          <w:szCs w:val="28"/>
        </w:rPr>
      </w:pPr>
    </w:p>
    <w:p w:rsidR="00585797" w:rsidRPr="00585797" w:rsidRDefault="00585797" w:rsidP="00BE5353">
      <w:pPr>
        <w:pStyle w:val="a3"/>
        <w:spacing w:line="240" w:lineRule="auto"/>
        <w:ind w:left="0"/>
        <w:jc w:val="both"/>
        <w:rPr>
          <w:rFonts w:ascii="Times New Roman" w:hAnsi="Times New Roman"/>
          <w:sz w:val="28"/>
          <w:szCs w:val="28"/>
        </w:rPr>
      </w:pPr>
      <w:r w:rsidRPr="00585797">
        <w:rPr>
          <w:rFonts w:ascii="Times New Roman" w:hAnsi="Times New Roman"/>
          <w:sz w:val="28"/>
          <w:szCs w:val="28"/>
        </w:rPr>
        <w:t>Многие из перечисленных здесь задач ценны тем, что предметы, о которых в них говорится, учащиеся могут изготовить сами. Нетрудно согнуть проволоку и проверить по ней свои решения задач 18 и 19. Не вызовет технических затруднений и изготовление бумажных разверток куба, о которых говорится в задачах 12-15. Дощечку с отверстиями  (задача 20) тоже можно рассмотреть в натуре – вырезать из картона или фанеры. Однако заметим: во всех случаях модели желательно делать после решения, а не для решения. Если учитель начинает рассмотрение предлагаемых задач с моделей, то именно воображение учащихся не задействуется и стимул  для его развития получается слабым.</w:t>
      </w:r>
    </w:p>
    <w:p w:rsidR="00585797" w:rsidRPr="00585797" w:rsidRDefault="00585797" w:rsidP="00585797">
      <w:pPr>
        <w:pStyle w:val="a3"/>
        <w:spacing w:line="240" w:lineRule="auto"/>
        <w:ind w:left="0" w:firstLine="465"/>
        <w:jc w:val="both"/>
        <w:rPr>
          <w:rFonts w:ascii="Times New Roman" w:hAnsi="Times New Roman"/>
          <w:sz w:val="28"/>
          <w:szCs w:val="28"/>
        </w:rPr>
      </w:pPr>
      <w:r w:rsidRPr="00585797">
        <w:rPr>
          <w:rFonts w:ascii="Times New Roman" w:hAnsi="Times New Roman"/>
          <w:sz w:val="28"/>
          <w:szCs w:val="28"/>
        </w:rPr>
        <w:t>В заключении подчеркнем, что оригинальность задач вызывает у учащихся интерес, и это является одним из необходимых условий успешного изучения предмета.</w:t>
      </w:r>
    </w:p>
    <w:p w:rsidR="00585797" w:rsidRPr="004D330A" w:rsidRDefault="00585797" w:rsidP="00585797">
      <w:pPr>
        <w:pStyle w:val="a3"/>
        <w:spacing w:line="240" w:lineRule="auto"/>
        <w:ind w:left="180"/>
        <w:jc w:val="both"/>
        <w:rPr>
          <w:rFonts w:ascii="Arial" w:hAnsi="Arial" w:cs="Arial"/>
          <w:sz w:val="28"/>
          <w:szCs w:val="28"/>
        </w:rPr>
      </w:pPr>
      <w:r>
        <w:rPr>
          <w:rFonts w:ascii="Arial" w:hAnsi="Arial" w:cs="Arial"/>
          <w:sz w:val="28"/>
          <w:szCs w:val="28"/>
        </w:rPr>
        <w:t xml:space="preserve"> </w:t>
      </w: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p w:rsidR="00585797" w:rsidRDefault="00585797" w:rsidP="003E742E">
      <w:pPr>
        <w:pStyle w:val="a3"/>
        <w:spacing w:line="240" w:lineRule="auto"/>
        <w:ind w:left="0" w:firstLine="180"/>
        <w:jc w:val="both"/>
        <w:rPr>
          <w:rFonts w:ascii="Arial" w:hAnsi="Arial" w:cs="Arial"/>
          <w:sz w:val="28"/>
          <w:szCs w:val="28"/>
        </w:rPr>
      </w:pPr>
    </w:p>
    <w:sectPr w:rsidR="00585797" w:rsidSect="00585797">
      <w:pgSz w:w="11906" w:h="16838"/>
      <w:pgMar w:top="540" w:right="850" w:bottom="36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7BC5B96"/>
    <w:lvl w:ilvl="0">
      <w:start w:val="1"/>
      <w:numFmt w:val="decimal"/>
      <w:lvlText w:val="%1."/>
      <w:lvlJc w:val="left"/>
      <w:pPr>
        <w:tabs>
          <w:tab w:val="num" w:pos="1492"/>
        </w:tabs>
        <w:ind w:left="1492" w:hanging="360"/>
      </w:pPr>
    </w:lvl>
  </w:abstractNum>
  <w:abstractNum w:abstractNumId="1">
    <w:nsid w:val="FFFFFF7D"/>
    <w:multiLevelType w:val="singleLevel"/>
    <w:tmpl w:val="5C102AA4"/>
    <w:lvl w:ilvl="0">
      <w:start w:val="1"/>
      <w:numFmt w:val="decimal"/>
      <w:lvlText w:val="%1."/>
      <w:lvlJc w:val="left"/>
      <w:pPr>
        <w:tabs>
          <w:tab w:val="num" w:pos="1209"/>
        </w:tabs>
        <w:ind w:left="1209" w:hanging="360"/>
      </w:pPr>
    </w:lvl>
  </w:abstractNum>
  <w:abstractNum w:abstractNumId="2">
    <w:nsid w:val="FFFFFF7E"/>
    <w:multiLevelType w:val="singleLevel"/>
    <w:tmpl w:val="F258B154"/>
    <w:lvl w:ilvl="0">
      <w:start w:val="1"/>
      <w:numFmt w:val="decimal"/>
      <w:lvlText w:val="%1."/>
      <w:lvlJc w:val="left"/>
      <w:pPr>
        <w:tabs>
          <w:tab w:val="num" w:pos="926"/>
        </w:tabs>
        <w:ind w:left="926" w:hanging="360"/>
      </w:pPr>
    </w:lvl>
  </w:abstractNum>
  <w:abstractNum w:abstractNumId="3">
    <w:nsid w:val="FFFFFF7F"/>
    <w:multiLevelType w:val="singleLevel"/>
    <w:tmpl w:val="6D281C6E"/>
    <w:lvl w:ilvl="0">
      <w:start w:val="1"/>
      <w:numFmt w:val="decimal"/>
      <w:lvlText w:val="%1."/>
      <w:lvlJc w:val="left"/>
      <w:pPr>
        <w:tabs>
          <w:tab w:val="num" w:pos="643"/>
        </w:tabs>
        <w:ind w:left="643" w:hanging="360"/>
      </w:pPr>
    </w:lvl>
  </w:abstractNum>
  <w:abstractNum w:abstractNumId="4">
    <w:nsid w:val="FFFFFF80"/>
    <w:multiLevelType w:val="singleLevel"/>
    <w:tmpl w:val="369ED2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D8E8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7668DE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84331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0DAE658"/>
    <w:lvl w:ilvl="0">
      <w:start w:val="1"/>
      <w:numFmt w:val="decimal"/>
      <w:lvlText w:val="%1."/>
      <w:lvlJc w:val="left"/>
      <w:pPr>
        <w:tabs>
          <w:tab w:val="num" w:pos="360"/>
        </w:tabs>
        <w:ind w:left="360" w:hanging="360"/>
      </w:pPr>
    </w:lvl>
  </w:abstractNum>
  <w:abstractNum w:abstractNumId="9">
    <w:nsid w:val="FFFFFF89"/>
    <w:multiLevelType w:val="singleLevel"/>
    <w:tmpl w:val="ED0ECD7A"/>
    <w:lvl w:ilvl="0">
      <w:start w:val="1"/>
      <w:numFmt w:val="bullet"/>
      <w:lvlText w:val=""/>
      <w:lvlJc w:val="left"/>
      <w:pPr>
        <w:tabs>
          <w:tab w:val="num" w:pos="360"/>
        </w:tabs>
        <w:ind w:left="360" w:hanging="360"/>
      </w:pPr>
      <w:rPr>
        <w:rFonts w:ascii="Symbol" w:hAnsi="Symbol" w:hint="default"/>
      </w:rPr>
    </w:lvl>
  </w:abstractNum>
  <w:abstractNum w:abstractNumId="10">
    <w:nsid w:val="1B0538CC"/>
    <w:multiLevelType w:val="hybridMultilevel"/>
    <w:tmpl w:val="61B84A6C"/>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33782FD1"/>
    <w:multiLevelType w:val="multilevel"/>
    <w:tmpl w:val="61B84A6C"/>
    <w:lvl w:ilvl="0">
      <w:start w:val="1"/>
      <w:numFmt w:val="decimal"/>
      <w:lvlText w:val="%1."/>
      <w:lvlJc w:val="left"/>
      <w:pPr>
        <w:tabs>
          <w:tab w:val="num" w:pos="900"/>
        </w:tabs>
        <w:ind w:left="900" w:hanging="360"/>
      </w:pPr>
    </w:lvl>
    <w:lvl w:ilvl="1">
      <w:start w:val="1"/>
      <w:numFmt w:val="lowerLetter"/>
      <w:lvlText w:val="%2."/>
      <w:lvlJc w:val="left"/>
      <w:pPr>
        <w:tabs>
          <w:tab w:val="num" w:pos="1620"/>
        </w:tabs>
        <w:ind w:left="1620" w:hanging="360"/>
      </w:p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12">
    <w:nsid w:val="5580669C"/>
    <w:multiLevelType w:val="hybridMultilevel"/>
    <w:tmpl w:val="A09061AA"/>
    <w:lvl w:ilvl="0" w:tplc="8F54156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2"/>
  </w:num>
  <w:num w:numId="2">
    <w:abstractNumId w:val="10"/>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53E"/>
    <w:rsid w:val="00000002"/>
    <w:rsid w:val="000312D0"/>
    <w:rsid w:val="00127670"/>
    <w:rsid w:val="002556C3"/>
    <w:rsid w:val="00293456"/>
    <w:rsid w:val="002E26C0"/>
    <w:rsid w:val="00313A35"/>
    <w:rsid w:val="00316D53"/>
    <w:rsid w:val="00322EFF"/>
    <w:rsid w:val="003E742E"/>
    <w:rsid w:val="00465EB4"/>
    <w:rsid w:val="004D330A"/>
    <w:rsid w:val="00533AE4"/>
    <w:rsid w:val="00585797"/>
    <w:rsid w:val="005C1A1E"/>
    <w:rsid w:val="00600F37"/>
    <w:rsid w:val="006621D8"/>
    <w:rsid w:val="006A6862"/>
    <w:rsid w:val="006D22D1"/>
    <w:rsid w:val="00707DDE"/>
    <w:rsid w:val="007928B2"/>
    <w:rsid w:val="008A33D7"/>
    <w:rsid w:val="00905EC5"/>
    <w:rsid w:val="009301C9"/>
    <w:rsid w:val="009B74A4"/>
    <w:rsid w:val="00A1683F"/>
    <w:rsid w:val="00A4404E"/>
    <w:rsid w:val="00A62764"/>
    <w:rsid w:val="00B6553E"/>
    <w:rsid w:val="00BD5D36"/>
    <w:rsid w:val="00BE5353"/>
    <w:rsid w:val="00C11563"/>
    <w:rsid w:val="00C3431F"/>
    <w:rsid w:val="00C73109"/>
    <w:rsid w:val="00F17733"/>
    <w:rsid w:val="00F41D03"/>
    <w:rsid w:val="00F95E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E19"/>
    <w:pPr>
      <w:ind w:left="720"/>
      <w:contextualSpacing/>
    </w:pPr>
  </w:style>
  <w:style w:type="paragraph" w:styleId="a4">
    <w:name w:val="Balloon Text"/>
    <w:basedOn w:val="a"/>
    <w:semiHidden/>
    <w:rsid w:val="00F17733"/>
    <w:rPr>
      <w:rFonts w:ascii="Tahoma" w:hAnsi="Tahoma" w:cs="Tahoma"/>
      <w:sz w:val="16"/>
      <w:szCs w:val="16"/>
    </w:rPr>
  </w:style>
  <w:style w:type="table" w:styleId="-2">
    <w:name w:val="Table Web 2"/>
    <w:basedOn w:val="a1"/>
    <w:rsid w:val="00C3431F"/>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5">
    <w:name w:val="Table Grid"/>
    <w:basedOn w:val="a1"/>
    <w:uiPriority w:val="59"/>
    <w:rsid w:val="00127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5E19"/>
    <w:pPr>
      <w:ind w:left="720"/>
      <w:contextualSpacing/>
    </w:pPr>
  </w:style>
  <w:style w:type="paragraph" w:styleId="a4">
    <w:name w:val="Balloon Text"/>
    <w:basedOn w:val="a"/>
    <w:semiHidden/>
    <w:rsid w:val="00F17733"/>
    <w:rPr>
      <w:rFonts w:ascii="Tahoma" w:hAnsi="Tahoma" w:cs="Tahoma"/>
      <w:sz w:val="16"/>
      <w:szCs w:val="16"/>
    </w:rPr>
  </w:style>
  <w:style w:type="table" w:styleId="-2">
    <w:name w:val="Table Web 2"/>
    <w:basedOn w:val="a1"/>
    <w:rsid w:val="00C3431F"/>
    <w:pPr>
      <w:spacing w:after="200" w:line="276" w:lineRule="auto"/>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5">
    <w:name w:val="Table Grid"/>
    <w:basedOn w:val="a1"/>
    <w:uiPriority w:val="59"/>
    <w:rsid w:val="00127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1154</Words>
  <Characters>6583</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DNA7 X86</dc:creator>
  <cp:lastModifiedBy>DNA7 X86</cp:lastModifiedBy>
  <cp:revision>2</cp:revision>
  <dcterms:created xsi:type="dcterms:W3CDTF">2012-10-16T17:51:00Z</dcterms:created>
  <dcterms:modified xsi:type="dcterms:W3CDTF">2012-10-16T17:51:00Z</dcterms:modified>
</cp:coreProperties>
</file>