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94" w:rsidRDefault="00751B94" w:rsidP="00751B9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Всеобщая история.  10 </w:t>
      </w:r>
      <w:proofErr w:type="spellStart"/>
      <w:r>
        <w:rPr>
          <w:i/>
          <w:sz w:val="28"/>
          <w:szCs w:val="28"/>
        </w:rPr>
        <w:t>кл</w:t>
      </w:r>
      <w:proofErr w:type="spellEnd"/>
      <w:r>
        <w:rPr>
          <w:i/>
          <w:sz w:val="28"/>
          <w:szCs w:val="28"/>
        </w:rPr>
        <w:t>.</w:t>
      </w:r>
    </w:p>
    <w:p w:rsidR="00751B94" w:rsidRDefault="00751B94" w:rsidP="00751B94">
      <w:pPr>
        <w:jc w:val="right"/>
        <w:rPr>
          <w:i/>
          <w:sz w:val="28"/>
          <w:szCs w:val="28"/>
        </w:rPr>
      </w:pPr>
    </w:p>
    <w:p w:rsidR="00751B94" w:rsidRDefault="00751B94" w:rsidP="00751B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О.К.    </w:t>
      </w:r>
      <w:r>
        <w:rPr>
          <w:b/>
          <w:sz w:val="28"/>
          <w:szCs w:val="28"/>
          <w:u w:val="single"/>
        </w:rPr>
        <w:t>Современные концепции исторического развития</w:t>
      </w:r>
    </w:p>
    <w:p w:rsidR="00751B94" w:rsidRDefault="00751B94" w:rsidP="00751B94">
      <w:pPr>
        <w:jc w:val="center"/>
        <w:rPr>
          <w:b/>
        </w:rPr>
      </w:pPr>
    </w:p>
    <w:p w:rsidR="00751B94" w:rsidRDefault="00751B94" w:rsidP="00751B94">
      <w:pPr>
        <w:pStyle w:val="a4"/>
        <w:numPr>
          <w:ilvl w:val="0"/>
          <w:numId w:val="1"/>
        </w:numPr>
      </w:pPr>
      <w:proofErr w:type="spellStart"/>
      <w:r>
        <w:t>Цивилизационные</w:t>
      </w:r>
      <w:proofErr w:type="spellEnd"/>
      <w:r>
        <w:t xml:space="preserve"> теории</w:t>
      </w:r>
    </w:p>
    <w:p w:rsidR="00751B94" w:rsidRDefault="00751B94" w:rsidP="00751B94">
      <w:pPr>
        <w:pStyle w:val="a4"/>
        <w:numPr>
          <w:ilvl w:val="0"/>
          <w:numId w:val="1"/>
        </w:numPr>
      </w:pPr>
      <w:r>
        <w:t>Историко-антропологический подход</w:t>
      </w:r>
    </w:p>
    <w:p w:rsidR="00751B94" w:rsidRDefault="00751B94" w:rsidP="00751B94">
      <w:pPr>
        <w:pStyle w:val="a4"/>
        <w:numPr>
          <w:ilvl w:val="0"/>
          <w:numId w:val="1"/>
        </w:numPr>
      </w:pPr>
      <w:r>
        <w:t>Теории модернизации</w:t>
      </w:r>
    </w:p>
    <w:p w:rsidR="00751B94" w:rsidRDefault="00751B94" w:rsidP="00751B94">
      <w:pPr>
        <w:pStyle w:val="a4"/>
        <w:numPr>
          <w:ilvl w:val="0"/>
          <w:numId w:val="1"/>
        </w:numPr>
      </w:pPr>
      <w:r>
        <w:t>Формационная теория</w:t>
      </w:r>
    </w:p>
    <w:p w:rsidR="00751B94" w:rsidRDefault="00751B94" w:rsidP="00751B94">
      <w:pPr>
        <w:jc w:val="center"/>
        <w:rPr>
          <w:sz w:val="28"/>
          <w:szCs w:val="28"/>
        </w:rPr>
      </w:pPr>
    </w:p>
    <w:p w:rsidR="00751B94" w:rsidRDefault="00751B94" w:rsidP="00751B94">
      <w:pPr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4.95pt;margin-top:45.1pt;width:145.5pt;height:50.25pt;z-index:251658240">
            <v:textbox>
              <w:txbxContent>
                <w:p w:rsidR="00751B94" w:rsidRDefault="00751B94" w:rsidP="00751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Локальных</w:t>
                  </w:r>
                </w:p>
                <w:p w:rsidR="00751B94" w:rsidRDefault="00751B94" w:rsidP="00751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цивилизаций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6.95pt;margin-top:45.1pt;width:165pt;height:50.25pt;z-index:251658240">
            <v:textbox>
              <w:txbxContent>
                <w:p w:rsidR="00751B94" w:rsidRDefault="00751B94" w:rsidP="00751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стадиального развития</w:t>
                  </w:r>
                </w:p>
                <w:p w:rsidR="00751B94" w:rsidRDefault="00751B94" w:rsidP="00751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цивилизаций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3.7pt;margin-top:15.85pt;width:130.5pt;height:14.25pt;z-index:251658240" o:connectortype="straight">
            <v:stroke endarrow="block"/>
          </v:shape>
        </w:pict>
      </w:r>
      <w:r>
        <w:pict>
          <v:shape id="_x0000_s1026" type="#_x0000_t32" style="position:absolute;left:0;text-align:left;margin-left:73.2pt;margin-top:15.85pt;width:130.5pt;height:14.25pt;flip:x;z-index:251658240" o:connectortype="straight">
            <v:stroke endarrow="block"/>
          </v:shape>
        </w:pict>
      </w:r>
      <w:r>
        <w:rPr>
          <w:sz w:val="28"/>
          <w:szCs w:val="28"/>
        </w:rPr>
        <w:t>ЦИВИЛИЗАЦИОННЫЕ ТЕОРИИ</w:t>
      </w: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rPr>
          <w:i/>
        </w:rPr>
      </w:pPr>
      <w:r>
        <w:rPr>
          <w:i/>
        </w:rPr>
        <w:t xml:space="preserve">               </w:t>
      </w:r>
      <w:proofErr w:type="spellStart"/>
      <w:r>
        <w:rPr>
          <w:i/>
        </w:rPr>
        <w:t>У.Ростоу</w:t>
      </w:r>
      <w:proofErr w:type="spellEnd"/>
      <w:r>
        <w:rPr>
          <w:i/>
        </w:rPr>
        <w:t xml:space="preserve">                                                                              Н.Я. Данилевский</w:t>
      </w:r>
    </w:p>
    <w:p w:rsidR="00751B94" w:rsidRDefault="00751B94" w:rsidP="00751B94">
      <w:pPr>
        <w:rPr>
          <w:i/>
        </w:rPr>
      </w:pPr>
      <w:r>
        <w:rPr>
          <w:i/>
        </w:rPr>
        <w:t xml:space="preserve">               </w:t>
      </w:r>
      <w:proofErr w:type="spellStart"/>
      <w:r>
        <w:rPr>
          <w:i/>
        </w:rPr>
        <w:t>Д.Гэлбрейт</w:t>
      </w:r>
      <w:proofErr w:type="spellEnd"/>
      <w:r>
        <w:rPr>
          <w:i/>
        </w:rPr>
        <w:t xml:space="preserve">                                                                            А.Тойнби</w:t>
      </w:r>
    </w:p>
    <w:p w:rsidR="00751B94" w:rsidRDefault="00751B94" w:rsidP="00751B94">
      <w:pPr>
        <w:rPr>
          <w:i/>
        </w:rPr>
      </w:pPr>
      <w:r>
        <w:rPr>
          <w:i/>
        </w:rPr>
        <w:t xml:space="preserve">              </w:t>
      </w:r>
      <w:proofErr w:type="spellStart"/>
      <w:r>
        <w:rPr>
          <w:i/>
        </w:rPr>
        <w:t>Э.Тоффлер</w:t>
      </w:r>
      <w:proofErr w:type="spellEnd"/>
      <w:r>
        <w:rPr>
          <w:i/>
        </w:rPr>
        <w:t xml:space="preserve">                                                                             </w:t>
      </w:r>
      <w:proofErr w:type="spellStart"/>
      <w:r>
        <w:rPr>
          <w:i/>
        </w:rPr>
        <w:t>С.Хантингтон</w:t>
      </w:r>
      <w:proofErr w:type="spellEnd"/>
    </w:p>
    <w:p w:rsidR="00751B94" w:rsidRDefault="00751B94" w:rsidP="00751B94">
      <w:pPr>
        <w:rPr>
          <w:i/>
        </w:rPr>
      </w:pPr>
    </w:p>
    <w:p w:rsidR="00751B94" w:rsidRDefault="00751B94" w:rsidP="00751B94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Стадиальные теории: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ЦИВИЛИЗАЦИЯ – единый процесс прогрессивного развития человечества, в котором выделяются определенные стадии (этапы)</w:t>
      </w:r>
    </w:p>
    <w:p w:rsidR="00751B94" w:rsidRDefault="00751B94" w:rsidP="00751B94">
      <w:pPr>
        <w:rPr>
          <w:sz w:val="28"/>
          <w:szCs w:val="28"/>
        </w:rPr>
      </w:pPr>
      <w:r>
        <w:rPr>
          <w:sz w:val="28"/>
          <w:szCs w:val="28"/>
          <w:u w:val="single"/>
        </w:rPr>
        <w:t>Начало процесса</w:t>
      </w:r>
      <w:r>
        <w:rPr>
          <w:sz w:val="28"/>
          <w:szCs w:val="28"/>
        </w:rPr>
        <w:t xml:space="preserve"> – распад первобытного общества и переход части народов в стадию цивилизованности.</w:t>
      </w: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Стадии мирового </w:t>
      </w:r>
      <w:proofErr w:type="spellStart"/>
      <w:r>
        <w:rPr>
          <w:sz w:val="28"/>
          <w:szCs w:val="28"/>
        </w:rPr>
        <w:t>цивилизационного</w:t>
      </w:r>
      <w:proofErr w:type="spellEnd"/>
      <w:r>
        <w:rPr>
          <w:sz w:val="28"/>
          <w:szCs w:val="28"/>
        </w:rPr>
        <w:t xml:space="preserve"> процесса</w:t>
      </w:r>
    </w:p>
    <w:p w:rsidR="00751B94" w:rsidRDefault="00751B94" w:rsidP="00751B9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778"/>
        <w:gridCol w:w="3793"/>
      </w:tblGrid>
      <w:tr w:rsidR="00751B94" w:rsidTr="00751B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(</w:t>
            </w:r>
            <w:proofErr w:type="spellStart"/>
            <w:r>
              <w:rPr>
                <w:sz w:val="28"/>
                <w:szCs w:val="28"/>
              </w:rPr>
              <w:t>доиндустриальная</w:t>
            </w:r>
            <w:proofErr w:type="spellEnd"/>
            <w:r>
              <w:rPr>
                <w:sz w:val="28"/>
                <w:szCs w:val="28"/>
              </w:rPr>
              <w:t>, аграрная)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тыс. до н.э. – 2 пол. 18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751B94" w:rsidTr="00751B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Индустриальная (промышленная, машинная)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пол. 18 в. – посл. треть 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51B94" w:rsidTr="00751B9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Постиндустриальная (информационная)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посл. трети 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51B94" w:rsidRDefault="00751B94" w:rsidP="00751B94">
      <w:pPr>
        <w:jc w:val="both"/>
        <w:rPr>
          <w:sz w:val="28"/>
          <w:szCs w:val="28"/>
          <w:u w:val="single"/>
        </w:rPr>
      </w:pPr>
    </w:p>
    <w:p w:rsidR="00751B94" w:rsidRDefault="00751B94" w:rsidP="00751B94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Теории локальных цивилизаций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изучают большие исторически сложившиеся общности, которые занимают определенную территорию и имеют свои особенности социально-экономического и культурного развития.</w:t>
      </w:r>
    </w:p>
    <w:p w:rsidR="00751B94" w:rsidRDefault="00751B94" w:rsidP="00751B94">
      <w:pPr>
        <w:jc w:val="both"/>
        <w:rPr>
          <w:sz w:val="28"/>
          <w:szCs w:val="28"/>
        </w:rPr>
      </w:pPr>
    </w:p>
    <w:p w:rsidR="00751B94" w:rsidRDefault="00751B94" w:rsidP="00751B94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Локальная цивилизация как система</w:t>
      </w:r>
      <w:r>
        <w:rPr>
          <w:i/>
          <w:sz w:val="28"/>
          <w:szCs w:val="28"/>
        </w:rPr>
        <w:t>: географическая среда, экономика, политическое устройство, социальная структура, законодательство, церковь, религия, философия, литература, искусство, быт, нормы поведения и др.</w:t>
      </w:r>
      <w:proofErr w:type="gramEnd"/>
    </w:p>
    <w:p w:rsidR="00751B94" w:rsidRDefault="00751B94" w:rsidP="00751B94">
      <w:pPr>
        <w:jc w:val="both"/>
        <w:rPr>
          <w:i/>
          <w:sz w:val="28"/>
          <w:szCs w:val="28"/>
        </w:rPr>
      </w:pPr>
    </w:p>
    <w:p w:rsidR="00751B94" w:rsidRDefault="00751B94" w:rsidP="00751B94">
      <w:pPr>
        <w:jc w:val="both"/>
        <w:rPr>
          <w:i/>
          <w:sz w:val="28"/>
          <w:szCs w:val="28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3543"/>
        <w:gridCol w:w="3403"/>
      </w:tblGrid>
      <w:tr w:rsidR="00751B94" w:rsidTr="00751B9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Стадиальные теории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теории</w:t>
            </w:r>
          </w:p>
        </w:tc>
      </w:tr>
    </w:tbl>
    <w:p w:rsidR="00751B94" w:rsidRDefault="00751B94" w:rsidP="00751B94">
      <w:pPr>
        <w:jc w:val="both"/>
        <w:rPr>
          <w:sz w:val="28"/>
          <w:szCs w:val="28"/>
        </w:rPr>
      </w:pPr>
      <w:r>
        <w:pict>
          <v:shape id="_x0000_s1031" type="#_x0000_t32" style="position:absolute;left:0;text-align:left;margin-left:322.95pt;margin-top:.4pt;width:0;height:24.75pt;z-index:251658240;mso-position-horizontal-relative:text;mso-position-vertical-relative:text" o:connectortype="straight">
            <v:stroke endarrow="block"/>
          </v:shape>
        </w:pict>
      </w:r>
      <w:r>
        <w:pict>
          <v:shape id="_x0000_s1030" type="#_x0000_t32" style="position:absolute;left:0;text-align:left;margin-left:148.95pt;margin-top:.4pt;width:.75pt;height:24.75pt;z-index:251658240;mso-position-horizontal-relative:text;mso-position-vertical-relative:text" o:connectortype="straight">
            <v:stroke endarrow="block"/>
          </v:shape>
        </w:pict>
      </w:r>
    </w:p>
    <w:p w:rsidR="00751B94" w:rsidRDefault="00751B94" w:rsidP="00751B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51B94" w:rsidRDefault="00751B94" w:rsidP="00751B94">
      <w:r>
        <w:pict>
          <v:shape id="_x0000_s1033" type="#_x0000_t32" style="position:absolute;margin-left:322.95pt;margin-top:19.95pt;width:0;height:19.5pt;z-index:251658240" o:connectortype="straight">
            <v:stroke endarrow="block"/>
          </v:shape>
        </w:pict>
      </w:r>
      <w:r>
        <w:pict>
          <v:shape id="_x0000_s1032" type="#_x0000_t32" style="position:absolute;margin-left:149.7pt;margin-top:19.95pt;width:0;height:19.5pt;z-index:251658240" o:connectortype="straight">
            <v:stroke endarrow="block"/>
          </v:shape>
        </w:pict>
      </w:r>
      <w:r>
        <w:t xml:space="preserve">                                            ОБЩЕЕ                              ИНДИВИДУАЛЬНОЕ</w:t>
      </w: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rPr>
          <w:sz w:val="28"/>
          <w:szCs w:val="28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3543"/>
        <w:gridCol w:w="3403"/>
      </w:tblGrid>
      <w:tr w:rsidR="00751B94" w:rsidTr="00751B9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для всего человечества законы развития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исторического процесса</w:t>
            </w:r>
          </w:p>
        </w:tc>
      </w:tr>
    </w:tbl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rPr>
          <w:sz w:val="28"/>
          <w:szCs w:val="28"/>
        </w:rPr>
      </w:pPr>
    </w:p>
    <w:p w:rsidR="00751B94" w:rsidRDefault="00751B94" w:rsidP="00751B9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ЦИВИЛИЗАЦИЯ - стадия в развитии человечества;</w:t>
      </w:r>
    </w:p>
    <w:p w:rsidR="00751B94" w:rsidRDefault="00751B94" w:rsidP="00751B9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ЦИВИЛИЗАЦИЯ  -</w:t>
      </w:r>
    </w:p>
    <w:p w:rsidR="00751B94" w:rsidRDefault="00751B94" w:rsidP="00751B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а) качественное своеобразие  материальной, духовной, социальной жизни,  </w:t>
      </w:r>
    </w:p>
    <w:p w:rsidR="00751B94" w:rsidRDefault="00751B94" w:rsidP="00751B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отличающее</w:t>
      </w:r>
      <w:proofErr w:type="gramEnd"/>
      <w:r>
        <w:rPr>
          <w:sz w:val="28"/>
          <w:szCs w:val="28"/>
        </w:rPr>
        <w:t xml:space="preserve"> одну ист. общность от другой;</w:t>
      </w:r>
    </w:p>
    <w:p w:rsidR="00751B94" w:rsidRDefault="00751B94" w:rsidP="00751B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общность.</w:t>
      </w:r>
    </w:p>
    <w:p w:rsidR="00751B94" w:rsidRDefault="00751B94" w:rsidP="00751B94">
      <w:pPr>
        <w:ind w:left="360"/>
        <w:rPr>
          <w:sz w:val="28"/>
          <w:szCs w:val="28"/>
        </w:rPr>
      </w:pPr>
    </w:p>
    <w:p w:rsidR="00751B94" w:rsidRDefault="00751B94" w:rsidP="00751B94">
      <w:pPr>
        <w:ind w:left="360"/>
        <w:rPr>
          <w:sz w:val="28"/>
          <w:szCs w:val="28"/>
        </w:rPr>
      </w:pPr>
    </w:p>
    <w:p w:rsidR="00751B94" w:rsidRDefault="00751B94" w:rsidP="00751B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ИСТОРИКО-АНТРОПОЛОГИЧЕСКИЙ ПОДХОД</w:t>
      </w:r>
    </w:p>
    <w:p w:rsidR="00751B94" w:rsidRDefault="00751B94" w:rsidP="00751B94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М.Блок</w:t>
      </w:r>
    </w:p>
    <w:p w:rsidR="00751B94" w:rsidRDefault="00751B94" w:rsidP="00751B94">
      <w:pPr>
        <w:ind w:left="360"/>
        <w:jc w:val="right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Л.</w:t>
      </w:r>
      <w:proofErr w:type="gramStart"/>
      <w:r>
        <w:rPr>
          <w:i/>
          <w:sz w:val="22"/>
          <w:szCs w:val="22"/>
        </w:rPr>
        <w:t>Февр</w:t>
      </w:r>
      <w:proofErr w:type="spellEnd"/>
      <w:proofErr w:type="gramEnd"/>
    </w:p>
    <w:p w:rsidR="00751B94" w:rsidRDefault="00751B94" w:rsidP="00751B94">
      <w:pPr>
        <w:ind w:left="360"/>
        <w:jc w:val="right"/>
        <w:rPr>
          <w:i/>
          <w:sz w:val="26"/>
          <w:szCs w:val="26"/>
        </w:rPr>
      </w:pPr>
    </w:p>
    <w:p w:rsidR="00751B94" w:rsidRDefault="00751B94" w:rsidP="00751B9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Подход возник вследствие взаимодействия истории с антропологией, психологией и др. науками.</w:t>
      </w:r>
    </w:p>
    <w:p w:rsidR="00751B94" w:rsidRDefault="00751B94" w:rsidP="00751B9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рассматривается как наука об общественной жизни человека, который действует во времени, ист. пространстве.</w:t>
      </w:r>
    </w:p>
    <w:p w:rsidR="00751B94" w:rsidRDefault="00751B94" w:rsidP="00751B9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История обращается к изучению семьи, родословных, </w:t>
      </w:r>
      <w:hyperlink r:id="rId5" w:history="1">
        <w:r>
          <w:rPr>
            <w:rStyle w:val="a3"/>
            <w:szCs w:val="28"/>
          </w:rPr>
          <w:t>культуры</w:t>
        </w:r>
      </w:hyperlink>
      <w:r>
        <w:rPr>
          <w:sz w:val="28"/>
          <w:szCs w:val="28"/>
          <w:u w:val="single"/>
        </w:rPr>
        <w:t xml:space="preserve">, </w:t>
      </w:r>
      <w:hyperlink r:id="rId6" w:history="1">
        <w:r>
          <w:rPr>
            <w:rStyle w:val="a3"/>
            <w:szCs w:val="28"/>
          </w:rPr>
          <w:t>религии</w:t>
        </w:r>
      </w:hyperlink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мифов, ритуалов, верований, норм поведения и др.</w:t>
      </w:r>
      <w:proofErr w:type="gramEnd"/>
    </w:p>
    <w:p w:rsidR="00751B94" w:rsidRDefault="00751B94" w:rsidP="00751B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Объектом интереса историков становятся личные </w:t>
      </w:r>
      <w:hyperlink r:id="rId7" w:history="1">
        <w:r>
          <w:rPr>
            <w:rStyle w:val="a3"/>
            <w:szCs w:val="28"/>
          </w:rPr>
          <w:t>судьбы</w:t>
        </w:r>
      </w:hyperlink>
      <w:r>
        <w:rPr>
          <w:sz w:val="28"/>
          <w:szCs w:val="28"/>
        </w:rPr>
        <w:t xml:space="preserve"> участников исторических событий, отсюда и повышенное внимание к мемуарам, дневникам, биографическим материалам.</w:t>
      </w:r>
    </w:p>
    <w:p w:rsidR="00751B94" w:rsidRDefault="00751B94" w:rsidP="00751B94">
      <w:pPr>
        <w:ind w:left="360"/>
        <w:rPr>
          <w:sz w:val="28"/>
          <w:szCs w:val="28"/>
        </w:rPr>
      </w:pPr>
    </w:p>
    <w:p w:rsidR="00751B94" w:rsidRDefault="00751B94" w:rsidP="00751B94">
      <w:pPr>
        <w:pStyle w:val="a4"/>
        <w:jc w:val="center"/>
        <w:rPr>
          <w:i/>
          <w:sz w:val="28"/>
          <w:szCs w:val="28"/>
        </w:rPr>
      </w:pPr>
      <w:r>
        <w:rPr>
          <w:sz w:val="28"/>
          <w:szCs w:val="28"/>
        </w:rPr>
        <w:t>ФОРМАЦИОННАЯ ТЕОРИЯ</w:t>
      </w:r>
    </w:p>
    <w:p w:rsidR="00751B94" w:rsidRDefault="00751B94" w:rsidP="00751B94">
      <w:pPr>
        <w:pStyle w:val="a4"/>
        <w:jc w:val="right"/>
        <w:rPr>
          <w:i/>
        </w:rPr>
      </w:pPr>
      <w:r>
        <w:rPr>
          <w:i/>
        </w:rPr>
        <w:t>К.Маркс</w:t>
      </w:r>
    </w:p>
    <w:p w:rsidR="00751B94" w:rsidRDefault="00751B94" w:rsidP="00751B94">
      <w:pPr>
        <w:pStyle w:val="a4"/>
        <w:jc w:val="right"/>
        <w:rPr>
          <w:i/>
        </w:rPr>
      </w:pPr>
      <w:r>
        <w:rPr>
          <w:i/>
        </w:rPr>
        <w:t>Ф. Энгельс</w:t>
      </w:r>
    </w:p>
    <w:p w:rsidR="00751B94" w:rsidRDefault="00751B94" w:rsidP="00751B94">
      <w:pPr>
        <w:pStyle w:val="a4"/>
        <w:jc w:val="right"/>
      </w:pPr>
    </w:p>
    <w:tbl>
      <w:tblPr>
        <w:tblStyle w:val="a5"/>
        <w:tblW w:w="0" w:type="auto"/>
        <w:tblInd w:w="720" w:type="dxa"/>
        <w:tblLook w:val="04A0"/>
      </w:tblPr>
      <w:tblGrid>
        <w:gridCol w:w="4721"/>
        <w:gridCol w:w="4696"/>
      </w:tblGrid>
      <w:tr w:rsidR="00751B94" w:rsidTr="00751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Общественно-экономическая</w:t>
            </w:r>
          </w:p>
          <w:p w:rsidR="00751B94" w:rsidRDefault="00751B94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формация (строй)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Характер собственности</w:t>
            </w:r>
            <w:r>
              <w:rPr>
                <w:sz w:val="28"/>
                <w:szCs w:val="28"/>
              </w:rPr>
              <w:t>.</w:t>
            </w:r>
          </w:p>
          <w:p w:rsidR="00751B94" w:rsidRDefault="00751B94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Разделение на классы</w:t>
            </w:r>
          </w:p>
        </w:tc>
      </w:tr>
      <w:tr w:rsidR="00751B94" w:rsidTr="00751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Первобытнообщинная 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</w:pPr>
            <w:r>
              <w:t>Коллективная собственность.</w:t>
            </w:r>
          </w:p>
          <w:p w:rsidR="00751B94" w:rsidRDefault="00751B9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t>Отсутствие классов.</w:t>
            </w:r>
          </w:p>
        </w:tc>
      </w:tr>
      <w:tr w:rsidR="00751B94" w:rsidTr="00751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Рабовладельческая 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</w:pPr>
            <w:r>
              <w:t>Част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обственность на орудия труда и работников.</w:t>
            </w:r>
          </w:p>
          <w:p w:rsidR="00751B94" w:rsidRDefault="00751B94">
            <w:pPr>
              <w:pStyle w:val="a4"/>
              <w:ind w:left="0"/>
              <w:jc w:val="both"/>
            </w:pPr>
            <w:r>
              <w:t>Рабы и рабовладельцы.</w:t>
            </w:r>
          </w:p>
        </w:tc>
      </w:tr>
      <w:tr w:rsidR="00751B94" w:rsidTr="00751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Феодальная 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</w:pPr>
            <w:r>
              <w:t>Част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обственность на землю.</w:t>
            </w:r>
          </w:p>
          <w:p w:rsidR="00751B94" w:rsidRDefault="00751B94">
            <w:pPr>
              <w:pStyle w:val="a4"/>
              <w:ind w:left="0"/>
              <w:jc w:val="both"/>
            </w:pPr>
            <w:r>
              <w:t>Феодалы и зависимые крестьяне.</w:t>
            </w:r>
          </w:p>
        </w:tc>
      </w:tr>
      <w:tr w:rsidR="00751B94" w:rsidTr="00751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Капиталистическая 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</w:pPr>
            <w:r>
              <w:t>Част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обственность на средства производства.</w:t>
            </w:r>
          </w:p>
          <w:p w:rsidR="00751B94" w:rsidRDefault="00751B94">
            <w:pPr>
              <w:pStyle w:val="a4"/>
              <w:ind w:left="0"/>
              <w:jc w:val="both"/>
            </w:pPr>
            <w:r>
              <w:t>Буржуазия и наемные рабочие.</w:t>
            </w:r>
          </w:p>
        </w:tc>
      </w:tr>
      <w:tr w:rsidR="00751B94" w:rsidTr="00751B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Коммунистическая формация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94" w:rsidRDefault="00751B94">
            <w:pPr>
              <w:pStyle w:val="a4"/>
              <w:ind w:left="0"/>
              <w:jc w:val="both"/>
            </w:pPr>
            <w:r>
              <w:t>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обственность на средства производства.</w:t>
            </w:r>
          </w:p>
          <w:p w:rsidR="00751B94" w:rsidRDefault="00751B94">
            <w:pPr>
              <w:pStyle w:val="a4"/>
              <w:ind w:left="0"/>
              <w:jc w:val="both"/>
            </w:pPr>
            <w:r>
              <w:t>Бесклассовое общество.</w:t>
            </w:r>
          </w:p>
        </w:tc>
      </w:tr>
    </w:tbl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751B94" w:rsidRDefault="00751B94" w:rsidP="00751B94">
      <w:pPr>
        <w:jc w:val="center"/>
        <w:rPr>
          <w:sz w:val="28"/>
          <w:szCs w:val="28"/>
        </w:rPr>
      </w:pPr>
    </w:p>
    <w:p w:rsidR="00751B94" w:rsidRDefault="00751B94" w:rsidP="00751B94">
      <w:pPr>
        <w:jc w:val="center"/>
        <w:rPr>
          <w:sz w:val="28"/>
          <w:szCs w:val="28"/>
        </w:rPr>
      </w:pPr>
    </w:p>
    <w:p w:rsidR="00751B94" w:rsidRDefault="00751B94" w:rsidP="00751B9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ТЕОРИЯ КАПИТАЛИСТИЧЕСКОЙ МОДЕРНИЗАЦИИ</w:t>
      </w:r>
    </w:p>
    <w:p w:rsidR="00751B94" w:rsidRPr="00751B94" w:rsidRDefault="00751B94" w:rsidP="00751B94">
      <w:pPr>
        <w:jc w:val="center"/>
        <w:rPr>
          <w:i/>
          <w:sz w:val="28"/>
          <w:szCs w:val="28"/>
        </w:rPr>
      </w:pPr>
      <w:r w:rsidRPr="00751B94">
        <w:rPr>
          <w:i/>
          <w:sz w:val="28"/>
          <w:szCs w:val="28"/>
        </w:rPr>
        <w:t>(эшелоны капиталистического развития)</w:t>
      </w:r>
    </w:p>
    <w:p w:rsidR="00751B94" w:rsidRDefault="00751B94" w:rsidP="00751B94">
      <w:pPr>
        <w:jc w:val="center"/>
        <w:rPr>
          <w:sz w:val="28"/>
          <w:szCs w:val="28"/>
        </w:rPr>
      </w:pPr>
    </w:p>
    <w:p w:rsidR="00751B94" w:rsidRDefault="00751B94" w:rsidP="00751B94">
      <w:pPr>
        <w:jc w:val="center"/>
        <w:rPr>
          <w:sz w:val="28"/>
          <w:szCs w:val="28"/>
        </w:rPr>
      </w:pPr>
    </w:p>
    <w:tbl>
      <w:tblPr>
        <w:tblW w:w="0" w:type="auto"/>
        <w:tblInd w:w="352" w:type="dxa"/>
        <w:tblLayout w:type="fixed"/>
        <w:tblLook w:val="04A0"/>
      </w:tblPr>
      <w:tblGrid>
        <w:gridCol w:w="1883"/>
        <w:gridCol w:w="2693"/>
        <w:gridCol w:w="3827"/>
      </w:tblGrid>
      <w:tr w:rsidR="00751B94" w:rsidTr="00751B94">
        <w:trPr>
          <w:trHeight w:val="945"/>
        </w:trPr>
        <w:tc>
          <w:tcPr>
            <w:tcW w:w="1883" w:type="dxa"/>
            <w:hideMark/>
          </w:tcPr>
          <w:p w:rsidR="00751B94" w:rsidRDefault="00751B94">
            <w:pPr>
              <w:pStyle w:val="2"/>
              <w:jc w:val="left"/>
              <w:rPr>
                <w:sz w:val="24"/>
                <w:lang w:val="en-US"/>
              </w:rPr>
            </w:pPr>
            <w:r>
              <w:pict>
                <v:shape id="_x0000_s1035" type="#_x0000_t202" style="position:absolute;margin-left:231.05pt;margin-top:124.05pt;width:187.2pt;height:43.2pt;z-index:251658240" o:allowincell="f" stroked="f">
                  <v:textbox style="mso-next-textbox:#_x0000_s1035">
                    <w:txbxContent>
                      <w:p w:rsidR="00751B94" w:rsidRDefault="00751B94" w:rsidP="00751B94">
                        <w:r>
                          <w:t>Зона «догоняющего» развития капитализма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8" type="#_x0000_t88" style="position:absolute;margin-left:202.25pt;margin-top:73.65pt;width:28.8pt;height:136.8pt;z-index:251658240" o:allowincell="f"/>
              </w:pict>
            </w:r>
            <w:r>
              <w:pict>
                <v:shape id="_x0000_s1036" type="#_x0000_t202" style="position:absolute;margin-left:403.85pt;margin-top:239.25pt;width:115.2pt;height:1in;z-index:251658240" o:allowincell="f" stroked="f">
                  <v:textbox style="mso-next-textbox:#_x0000_s1036">
                    <w:txbxContent>
                      <w:p w:rsidR="00751B94" w:rsidRDefault="00751B94" w:rsidP="00751B94">
                        <w:r>
                          <w:t>Зона зависимого, отсталого развития капитализма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type="#_x0000_t88" style="position:absolute;margin-left:396.65pt;margin-top:210.45pt;width:7.2pt;height:108pt;z-index:251658240" o:allowincell="f"/>
              </w:pict>
            </w:r>
            <w:r>
              <w:pict>
                <v:shape id="_x0000_s1037" type="#_x0000_t88" style="position:absolute;margin-left:87.05pt;margin-top:8.85pt;width:14.4pt;height:50.4pt;z-index:251658240" o:allowincell="f"/>
              </w:pict>
            </w:r>
            <w:r>
              <w:pict>
                <v:shape id="_x0000_s1034" type="#_x0000_t202" style="position:absolute;margin-left:108.65pt;margin-top:8.85pt;width:180pt;height:43.2pt;z-index:251658240" o:allowincell="f" stroked="f">
                  <v:textbox>
                    <w:txbxContent>
                      <w:p w:rsidR="00751B94" w:rsidRDefault="00751B94" w:rsidP="00751B94">
                        <w:r>
                          <w:t>Зона ускоренного, передового развития капитализма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lang w:val="en-US"/>
              </w:rPr>
              <w:t>I</w:t>
            </w:r>
          </w:p>
          <w:p w:rsidR="00751B94" w:rsidRDefault="00751B94">
            <w:pPr>
              <w:pStyle w:val="3"/>
              <w:rPr>
                <w:sz w:val="24"/>
              </w:rPr>
            </w:pPr>
            <w:r>
              <w:rPr>
                <w:sz w:val="24"/>
              </w:rPr>
              <w:t>Англия</w:t>
            </w:r>
          </w:p>
          <w:p w:rsidR="00751B94" w:rsidRDefault="00751B94">
            <w:r>
              <w:t xml:space="preserve">   Франция</w:t>
            </w:r>
          </w:p>
          <w:p w:rsidR="00751B94" w:rsidRDefault="00751B94">
            <w:r>
              <w:t xml:space="preserve">       США</w:t>
            </w:r>
          </w:p>
        </w:tc>
        <w:tc>
          <w:tcPr>
            <w:tcW w:w="2693" w:type="dxa"/>
          </w:tcPr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  <w:p w:rsidR="00751B94" w:rsidRDefault="00751B94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Германия</w:t>
            </w:r>
          </w:p>
          <w:p w:rsidR="00751B94" w:rsidRDefault="00751B94">
            <w:r>
              <w:t>Россия</w:t>
            </w:r>
          </w:p>
          <w:p w:rsidR="00751B94" w:rsidRDefault="00751B94">
            <w:r>
              <w:t>Япония</w:t>
            </w:r>
          </w:p>
          <w:p w:rsidR="00751B94" w:rsidRDefault="00751B94">
            <w:r>
              <w:t>Италия</w:t>
            </w:r>
          </w:p>
          <w:p w:rsidR="00751B94" w:rsidRDefault="00751B94">
            <w:r>
              <w:t>Испания</w:t>
            </w:r>
          </w:p>
          <w:p w:rsidR="00751B94" w:rsidRDefault="00751B94">
            <w:r>
              <w:t>Польша</w:t>
            </w:r>
          </w:p>
          <w:p w:rsidR="00751B94" w:rsidRDefault="00751B94">
            <w:r>
              <w:t>Чехия (Словакия)</w:t>
            </w:r>
          </w:p>
          <w:p w:rsidR="00751B94" w:rsidRDefault="00751B94">
            <w:r>
              <w:t>Румыния</w:t>
            </w:r>
          </w:p>
          <w:p w:rsidR="00751B94" w:rsidRDefault="00751B94">
            <w:r>
              <w:t>Болгария</w:t>
            </w:r>
          </w:p>
          <w:p w:rsidR="00751B94" w:rsidRDefault="00751B94">
            <w:r>
              <w:t>Сербия</w:t>
            </w:r>
          </w:p>
        </w:tc>
        <w:tc>
          <w:tcPr>
            <w:tcW w:w="3827" w:type="dxa"/>
          </w:tcPr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/>
          <w:p w:rsidR="00751B94" w:rsidRDefault="00751B94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751B94" w:rsidRDefault="00751B94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751B94" w:rsidRDefault="00751B94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  <w:p w:rsidR="00751B94" w:rsidRDefault="00751B94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Латинская Америка</w:t>
            </w:r>
          </w:p>
          <w:p w:rsidR="00751B94" w:rsidRDefault="00751B94">
            <w:pPr>
              <w:pStyle w:val="21"/>
              <w:jc w:val="both"/>
              <w:rPr>
                <w:sz w:val="24"/>
              </w:rPr>
            </w:pPr>
            <w:r>
              <w:rPr>
                <w:sz w:val="24"/>
              </w:rPr>
              <w:t>(Мексика, Куба)</w:t>
            </w:r>
          </w:p>
          <w:p w:rsidR="00751B94" w:rsidRDefault="00751B94">
            <w:pPr>
              <w:jc w:val="both"/>
              <w:rPr>
                <w:sz w:val="16"/>
              </w:rPr>
            </w:pPr>
          </w:p>
          <w:p w:rsidR="00751B94" w:rsidRDefault="00751B94">
            <w:pPr>
              <w:pStyle w:val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Азия</w:t>
            </w:r>
          </w:p>
          <w:p w:rsidR="00751B94" w:rsidRDefault="00751B94">
            <w:pPr>
              <w:jc w:val="both"/>
            </w:pPr>
            <w:r>
              <w:t>(Индия, Китай, Монголия)</w:t>
            </w:r>
          </w:p>
          <w:p w:rsidR="00751B94" w:rsidRDefault="00751B94">
            <w:pPr>
              <w:jc w:val="both"/>
              <w:rPr>
                <w:sz w:val="16"/>
              </w:rPr>
            </w:pPr>
          </w:p>
          <w:p w:rsidR="00751B94" w:rsidRDefault="00751B94">
            <w:pPr>
              <w:pStyle w:val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Африка</w:t>
            </w:r>
          </w:p>
          <w:p w:rsidR="00751B94" w:rsidRDefault="00751B94"/>
          <w:p w:rsidR="00751B94" w:rsidRDefault="00751B94"/>
          <w:p w:rsidR="00751B94" w:rsidRDefault="00751B94"/>
        </w:tc>
      </w:tr>
    </w:tbl>
    <w:p w:rsidR="00751B94" w:rsidRDefault="00751B94" w:rsidP="00751B94">
      <w:pPr>
        <w:pStyle w:val="5"/>
        <w:rPr>
          <w:sz w:val="24"/>
          <w:lang w:val="en-US"/>
        </w:rPr>
      </w:pPr>
      <w:r>
        <w:rPr>
          <w:sz w:val="24"/>
          <w:lang w:val="en-US"/>
        </w:rPr>
        <w:t>I</w:t>
      </w:r>
    </w:p>
    <w:p w:rsidR="00751B94" w:rsidRDefault="00751B94" w:rsidP="00751B94">
      <w:pPr>
        <w:numPr>
          <w:ilvl w:val="0"/>
          <w:numId w:val="4"/>
        </w:numPr>
      </w:pPr>
      <w:r>
        <w:t>время – раннее (</w:t>
      </w:r>
      <w:r>
        <w:rPr>
          <w:lang w:val="en-US"/>
        </w:rPr>
        <w:t>XIV</w:t>
      </w:r>
      <w:r>
        <w:t>-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.в.)</w:t>
      </w:r>
    </w:p>
    <w:p w:rsidR="00751B94" w:rsidRDefault="00751B94" w:rsidP="00751B94">
      <w:pPr>
        <w:numPr>
          <w:ilvl w:val="0"/>
          <w:numId w:val="4"/>
        </w:numPr>
      </w:pPr>
      <w:r>
        <w:t>уровень – высокий</w:t>
      </w:r>
    </w:p>
    <w:p w:rsidR="00751B94" w:rsidRDefault="00751B94" w:rsidP="00751B94">
      <w:pPr>
        <w:numPr>
          <w:ilvl w:val="0"/>
          <w:numId w:val="4"/>
        </w:numPr>
      </w:pPr>
      <w:r>
        <w:t>направление – изнутри, снизу</w:t>
      </w:r>
    </w:p>
    <w:p w:rsidR="00751B94" w:rsidRDefault="00751B94" w:rsidP="00751B94">
      <w:pPr>
        <w:pStyle w:val="5"/>
        <w:ind w:firstLine="2127"/>
        <w:rPr>
          <w:sz w:val="16"/>
          <w:lang w:val="en-US"/>
        </w:rPr>
      </w:pPr>
    </w:p>
    <w:p w:rsidR="00751B94" w:rsidRDefault="00751B94" w:rsidP="00751B94">
      <w:pPr>
        <w:pStyle w:val="5"/>
        <w:ind w:firstLine="2127"/>
        <w:rPr>
          <w:sz w:val="24"/>
        </w:rPr>
      </w:pPr>
      <w:r>
        <w:rPr>
          <w:sz w:val="24"/>
          <w:lang w:val="en-US"/>
        </w:rPr>
        <w:t>II</w:t>
      </w:r>
    </w:p>
    <w:p w:rsidR="00751B94" w:rsidRDefault="00751B94" w:rsidP="00751B94">
      <w:pPr>
        <w:numPr>
          <w:ilvl w:val="0"/>
          <w:numId w:val="4"/>
        </w:numPr>
        <w:ind w:firstLine="2127"/>
      </w:pPr>
      <w:r>
        <w:t>время – позднее (</w:t>
      </w:r>
      <w:r>
        <w:rPr>
          <w:lang w:val="en-US"/>
        </w:rPr>
        <w:t>XVIII</w:t>
      </w:r>
      <w:r>
        <w:t>-сер.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.в.)</w:t>
      </w:r>
    </w:p>
    <w:p w:rsidR="00751B94" w:rsidRDefault="00751B94" w:rsidP="00751B94">
      <w:pPr>
        <w:numPr>
          <w:ilvl w:val="0"/>
          <w:numId w:val="4"/>
        </w:numPr>
        <w:ind w:firstLine="2127"/>
      </w:pPr>
      <w:r>
        <w:t>уровень – средний</w:t>
      </w:r>
    </w:p>
    <w:p w:rsidR="00751B94" w:rsidRDefault="00751B94" w:rsidP="00751B94">
      <w:pPr>
        <w:numPr>
          <w:ilvl w:val="0"/>
          <w:numId w:val="4"/>
        </w:numPr>
        <w:ind w:firstLine="2127"/>
      </w:pPr>
      <w:r>
        <w:t>направление – в основном изнутри, сверху</w:t>
      </w:r>
    </w:p>
    <w:p w:rsidR="00751B94" w:rsidRDefault="00751B94" w:rsidP="00751B94">
      <w:pPr>
        <w:ind w:firstLine="6096"/>
        <w:rPr>
          <w:sz w:val="16"/>
        </w:rPr>
      </w:pPr>
    </w:p>
    <w:p w:rsidR="00751B94" w:rsidRDefault="00751B94" w:rsidP="00751B94">
      <w:pPr>
        <w:pStyle w:val="5"/>
        <w:ind w:firstLine="4536"/>
        <w:rPr>
          <w:sz w:val="24"/>
          <w:lang w:val="en-US"/>
        </w:rPr>
      </w:pPr>
      <w:r>
        <w:rPr>
          <w:sz w:val="24"/>
          <w:lang w:val="en-US"/>
        </w:rPr>
        <w:t>III</w:t>
      </w:r>
    </w:p>
    <w:p w:rsidR="00751B94" w:rsidRDefault="00751B94" w:rsidP="00751B94">
      <w:pPr>
        <w:numPr>
          <w:ilvl w:val="0"/>
          <w:numId w:val="5"/>
        </w:numPr>
        <w:tabs>
          <w:tab w:val="clear" w:pos="360"/>
          <w:tab w:val="num" w:pos="4329"/>
        </w:tabs>
        <w:ind w:left="4329"/>
      </w:pPr>
      <w:proofErr w:type="gramStart"/>
      <w:r>
        <w:t>время – позднейшее (кон.</w:t>
      </w:r>
      <w:proofErr w:type="gramEnd"/>
      <w:r>
        <w:t xml:space="preserve"> </w:t>
      </w:r>
      <w:r>
        <w:rPr>
          <w:lang w:val="en-US"/>
        </w:rPr>
        <w:t>XIX</w:t>
      </w:r>
      <w:r>
        <w:t xml:space="preserve"> пер.пол. </w:t>
      </w:r>
      <w:r>
        <w:rPr>
          <w:lang w:val="en-US"/>
        </w:rPr>
        <w:t>XX</w:t>
      </w:r>
      <w:r w:rsidRPr="00751B94">
        <w:t xml:space="preserve"> </w:t>
      </w:r>
      <w:r>
        <w:t>в.в.)</w:t>
      </w:r>
    </w:p>
    <w:p w:rsidR="00751B94" w:rsidRDefault="00751B94" w:rsidP="00751B94">
      <w:pPr>
        <w:numPr>
          <w:ilvl w:val="0"/>
          <w:numId w:val="5"/>
        </w:numPr>
        <w:tabs>
          <w:tab w:val="clear" w:pos="360"/>
          <w:tab w:val="num" w:pos="4329"/>
        </w:tabs>
        <w:ind w:left="4329"/>
      </w:pPr>
      <w:r>
        <w:t>уровень – низкий, очень низкий</w:t>
      </w:r>
    </w:p>
    <w:p w:rsidR="00751B94" w:rsidRDefault="00751B94" w:rsidP="00751B94">
      <w:pPr>
        <w:numPr>
          <w:ilvl w:val="0"/>
          <w:numId w:val="5"/>
        </w:numPr>
        <w:tabs>
          <w:tab w:val="clear" w:pos="360"/>
          <w:tab w:val="num" w:pos="4329"/>
        </w:tabs>
        <w:ind w:left="4329"/>
      </w:pPr>
      <w:r>
        <w:t>направление – в основном извне, сверху</w:t>
      </w:r>
    </w:p>
    <w:p w:rsidR="00751B94" w:rsidRDefault="00751B94" w:rsidP="00751B94">
      <w:pPr>
        <w:ind w:firstLine="6096"/>
        <w:rPr>
          <w:sz w:val="28"/>
        </w:rPr>
      </w:pPr>
    </w:p>
    <w:p w:rsidR="00751B94" w:rsidRDefault="00751B94" w:rsidP="00751B94">
      <w:pPr>
        <w:pStyle w:val="a4"/>
        <w:jc w:val="both"/>
        <w:rPr>
          <w:sz w:val="28"/>
          <w:szCs w:val="28"/>
        </w:rPr>
      </w:pPr>
    </w:p>
    <w:p w:rsidR="00DF2871" w:rsidRDefault="00DF2871"/>
    <w:sectPr w:rsidR="00DF2871" w:rsidSect="00751B9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396"/>
    <w:multiLevelType w:val="hybridMultilevel"/>
    <w:tmpl w:val="069E4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C6FB6"/>
    <w:multiLevelType w:val="hybridMultilevel"/>
    <w:tmpl w:val="A648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86DD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6D9519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7FC7960"/>
    <w:multiLevelType w:val="hybridMultilevel"/>
    <w:tmpl w:val="C91E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</w:num>
  <w:num w:numId="5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1B94"/>
    <w:rsid w:val="000745B7"/>
    <w:rsid w:val="000A5303"/>
    <w:rsid w:val="00606740"/>
    <w:rsid w:val="00751B94"/>
    <w:rsid w:val="0087630E"/>
    <w:rsid w:val="009605F2"/>
    <w:rsid w:val="00960DB9"/>
    <w:rsid w:val="00966422"/>
    <w:rsid w:val="009A470B"/>
    <w:rsid w:val="00CA5BD5"/>
    <w:rsid w:val="00DA7961"/>
    <w:rsid w:val="00D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3"/>
        <o:r id="V:Rule4" type="connector" idref="#_x0000_s1031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B9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1B9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51B94"/>
    <w:pPr>
      <w:keepNext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51B94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51B94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1B94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751B94"/>
    <w:rPr>
      <w:sz w:val="28"/>
    </w:rPr>
  </w:style>
  <w:style w:type="character" w:customStyle="1" w:styleId="50">
    <w:name w:val="Заголовок 5 Знак"/>
    <w:basedOn w:val="a0"/>
    <w:link w:val="5"/>
    <w:semiHidden/>
    <w:rsid w:val="00751B94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751B94"/>
    <w:rPr>
      <w:sz w:val="28"/>
    </w:rPr>
  </w:style>
  <w:style w:type="character" w:styleId="a3">
    <w:name w:val="Hyperlink"/>
    <w:basedOn w:val="a0"/>
    <w:uiPriority w:val="99"/>
    <w:unhideWhenUsed/>
    <w:rsid w:val="00751B94"/>
    <w:rPr>
      <w:color w:val="0000FF"/>
      <w:u w:val="single"/>
    </w:rPr>
  </w:style>
  <w:style w:type="paragraph" w:styleId="21">
    <w:name w:val="Body Text 2"/>
    <w:basedOn w:val="a"/>
    <w:link w:val="22"/>
    <w:unhideWhenUsed/>
    <w:rsid w:val="00751B94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51B94"/>
    <w:rPr>
      <w:sz w:val="28"/>
    </w:rPr>
  </w:style>
  <w:style w:type="paragraph" w:styleId="a4">
    <w:name w:val="List Paragraph"/>
    <w:basedOn w:val="a"/>
    <w:uiPriority w:val="34"/>
    <w:qFormat/>
    <w:rsid w:val="00751B94"/>
    <w:pPr>
      <w:ind w:left="720"/>
      <w:contextualSpacing/>
    </w:pPr>
  </w:style>
  <w:style w:type="table" w:styleId="a5">
    <w:name w:val="Table Grid"/>
    <w:basedOn w:val="a1"/>
    <w:rsid w:val="0075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stua.com/ru/slovar/d/do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ua.com/ru/slovar/r/religiya" TargetMode="External"/><Relationship Id="rId5" Type="http://schemas.openxmlformats.org/officeDocument/2006/relationships/hyperlink" Target="http://histua.com/slovnik/k/kultu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3254</Characters>
  <Application>Microsoft Office Word</Application>
  <DocSecurity>0</DocSecurity>
  <Lines>27</Lines>
  <Paragraphs>7</Paragraphs>
  <ScaleCrop>false</ScaleCrop>
  <Company>Krokoz™ Inc.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2013-12-15T19:09:00Z</dcterms:created>
  <dcterms:modified xsi:type="dcterms:W3CDTF">2013-12-15T19:12:00Z</dcterms:modified>
</cp:coreProperties>
</file>