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69" w:rsidRDefault="002170B2" w:rsidP="00494E69">
      <w:pPr>
        <w:rPr>
          <w:sz w:val="32"/>
          <w:szCs w:val="32"/>
        </w:rPr>
      </w:pPr>
      <w:r>
        <w:rPr>
          <w:sz w:val="32"/>
          <w:szCs w:val="32"/>
        </w:rPr>
        <w:t xml:space="preserve">План-конспект урока </w:t>
      </w:r>
    </w:p>
    <w:p w:rsidR="00A87B87" w:rsidRDefault="00CA43A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Тема</w:t>
      </w:r>
      <w:r w:rsidR="00842136" w:rsidRPr="00842136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="00842136" w:rsidRPr="00842136">
        <w:rPr>
          <w:sz w:val="32"/>
          <w:szCs w:val="32"/>
        </w:rPr>
        <w:t>Правовая охрана программ и данных. Защита информации».</w:t>
      </w:r>
    </w:p>
    <w:p w:rsidR="00842136" w:rsidRPr="00842136" w:rsidRDefault="00842136" w:rsidP="00842136">
      <w:pPr>
        <w:rPr>
          <w:sz w:val="32"/>
          <w:szCs w:val="32"/>
        </w:rPr>
      </w:pPr>
      <w:r w:rsidRPr="00842136">
        <w:rPr>
          <w:sz w:val="32"/>
          <w:szCs w:val="32"/>
        </w:rPr>
        <w:t>Теория:</w:t>
      </w:r>
    </w:p>
    <w:p w:rsidR="00842136" w:rsidRDefault="00842136" w:rsidP="00842136">
      <w:pPr>
        <w:ind w:firstLine="284"/>
        <w:rPr>
          <w:sz w:val="28"/>
          <w:szCs w:val="28"/>
        </w:rPr>
      </w:pPr>
      <w:r w:rsidRPr="00842136">
        <w:rPr>
          <w:sz w:val="28"/>
          <w:szCs w:val="28"/>
        </w:rPr>
        <w:t>Лицензионные, условно бесплатные и бесплатные программы. Дистрибутив. Правовая охран</w:t>
      </w:r>
      <w:r>
        <w:rPr>
          <w:sz w:val="28"/>
          <w:szCs w:val="28"/>
        </w:rPr>
        <w:t>а программ. Защита информации.</w:t>
      </w:r>
    </w:p>
    <w:p w:rsidR="00842136" w:rsidRPr="00842136" w:rsidRDefault="00842136" w:rsidP="00842136">
      <w:pPr>
        <w:rPr>
          <w:sz w:val="32"/>
          <w:szCs w:val="32"/>
        </w:rPr>
      </w:pPr>
      <w:r w:rsidRPr="00842136">
        <w:rPr>
          <w:sz w:val="32"/>
          <w:szCs w:val="32"/>
        </w:rPr>
        <w:t>Практика:</w:t>
      </w:r>
    </w:p>
    <w:p w:rsidR="00842136" w:rsidRPr="00842136" w:rsidRDefault="00842136" w:rsidP="00842136">
      <w:pPr>
        <w:ind w:firstLine="284"/>
        <w:rPr>
          <w:sz w:val="28"/>
          <w:szCs w:val="28"/>
        </w:rPr>
      </w:pPr>
      <w:r w:rsidRPr="00842136">
        <w:rPr>
          <w:sz w:val="28"/>
          <w:szCs w:val="28"/>
        </w:rPr>
        <w:t>Установка, тестирование, удаление свободно-распространяемой программы.</w:t>
      </w:r>
    </w:p>
    <w:p w:rsidR="00842136" w:rsidRPr="00842136" w:rsidRDefault="00842136" w:rsidP="00842136">
      <w:pPr>
        <w:rPr>
          <w:sz w:val="32"/>
          <w:szCs w:val="32"/>
        </w:rPr>
      </w:pPr>
      <w:r w:rsidRPr="00842136">
        <w:rPr>
          <w:sz w:val="32"/>
          <w:szCs w:val="32"/>
        </w:rPr>
        <w:t>Цели урока:</w:t>
      </w:r>
    </w:p>
    <w:p w:rsidR="00842136" w:rsidRPr="00842136" w:rsidRDefault="00842136" w:rsidP="008421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842136">
        <w:rPr>
          <w:sz w:val="28"/>
          <w:szCs w:val="28"/>
        </w:rPr>
        <w:t xml:space="preserve">омочь учащимся получить представление о видах программного обеспечения, способах защиты информации, научить устанавливать и удалять </w:t>
      </w:r>
      <w:proofErr w:type="gramStart"/>
      <w:r w:rsidRPr="00842136">
        <w:rPr>
          <w:sz w:val="28"/>
          <w:szCs w:val="28"/>
        </w:rPr>
        <w:t>ПО</w:t>
      </w:r>
      <w:proofErr w:type="gramEnd"/>
      <w:r w:rsidRPr="00842136">
        <w:rPr>
          <w:sz w:val="28"/>
          <w:szCs w:val="28"/>
        </w:rPr>
        <w:t>.</w:t>
      </w:r>
    </w:p>
    <w:p w:rsidR="00842136" w:rsidRPr="00842136" w:rsidRDefault="00842136" w:rsidP="008421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</w:t>
      </w:r>
      <w:r w:rsidRPr="00842136">
        <w:rPr>
          <w:sz w:val="28"/>
          <w:szCs w:val="28"/>
        </w:rPr>
        <w:t>оспитание информационной культуры учащихся, внимательности, аккуратности, дисциплинированности, усидчивости.</w:t>
      </w:r>
    </w:p>
    <w:p w:rsidR="00842136" w:rsidRPr="00842136" w:rsidRDefault="00842136" w:rsidP="008421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Pr="00842136">
        <w:rPr>
          <w:sz w:val="28"/>
          <w:szCs w:val="28"/>
        </w:rPr>
        <w:t>азвитие мышления, познавательных интересов, навыков работы на компьютере, работы с программным обеспечением.</w:t>
      </w:r>
    </w:p>
    <w:p w:rsidR="00842136" w:rsidRPr="00842136" w:rsidRDefault="00842136" w:rsidP="00842136">
      <w:pPr>
        <w:rPr>
          <w:sz w:val="32"/>
          <w:szCs w:val="32"/>
        </w:rPr>
      </w:pPr>
      <w:r>
        <w:rPr>
          <w:sz w:val="32"/>
          <w:szCs w:val="32"/>
        </w:rPr>
        <w:t>Оборудование:</w:t>
      </w:r>
    </w:p>
    <w:p w:rsidR="00842136" w:rsidRPr="00842136" w:rsidRDefault="00842136" w:rsidP="00842136">
      <w:pPr>
        <w:ind w:firstLine="284"/>
        <w:rPr>
          <w:sz w:val="28"/>
          <w:szCs w:val="28"/>
        </w:rPr>
      </w:pPr>
      <w:r>
        <w:rPr>
          <w:sz w:val="28"/>
          <w:szCs w:val="28"/>
        </w:rPr>
        <w:t>Д</w:t>
      </w:r>
      <w:r w:rsidRPr="00842136">
        <w:rPr>
          <w:sz w:val="28"/>
          <w:szCs w:val="28"/>
        </w:rPr>
        <w:t>оска, компь</w:t>
      </w:r>
      <w:r>
        <w:rPr>
          <w:sz w:val="28"/>
          <w:szCs w:val="28"/>
        </w:rPr>
        <w:t>ютер, компьютерная презентация.</w:t>
      </w:r>
    </w:p>
    <w:p w:rsidR="00842136" w:rsidRPr="00842136" w:rsidRDefault="00842136" w:rsidP="00842136">
      <w:pPr>
        <w:rPr>
          <w:sz w:val="32"/>
          <w:szCs w:val="32"/>
        </w:rPr>
      </w:pPr>
      <w:r w:rsidRPr="00842136">
        <w:rPr>
          <w:sz w:val="32"/>
          <w:szCs w:val="32"/>
        </w:rPr>
        <w:t>План урока: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Орг. момент. (1 мин)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Актуализация и проверка знаний. (5 мин)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Теоретическая часть. (10 мин)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Практическая часть. (15 мин)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Д/з (2 мин)</w:t>
      </w:r>
    </w:p>
    <w:p w:rsidR="00842136" w:rsidRP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Вопросы учеников. (5 мин)</w:t>
      </w:r>
    </w:p>
    <w:p w:rsidR="00842136" w:rsidRDefault="00842136" w:rsidP="008421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842136">
        <w:rPr>
          <w:sz w:val="28"/>
          <w:szCs w:val="28"/>
        </w:rPr>
        <w:t>Итог урока. (2 мин)</w:t>
      </w:r>
    </w:p>
    <w:p w:rsidR="00842136" w:rsidRDefault="008421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2136" w:rsidRDefault="00842136" w:rsidP="00842136">
      <w:pPr>
        <w:rPr>
          <w:sz w:val="28"/>
          <w:szCs w:val="28"/>
        </w:rPr>
      </w:pPr>
      <w:r w:rsidRPr="00842136">
        <w:rPr>
          <w:sz w:val="28"/>
          <w:szCs w:val="28"/>
        </w:rPr>
        <w:lastRenderedPageBreak/>
        <w:t>Ход урока:</w:t>
      </w:r>
    </w:p>
    <w:tbl>
      <w:tblPr>
        <w:tblStyle w:val="a4"/>
        <w:tblW w:w="9321" w:type="dxa"/>
        <w:tblLayout w:type="fixed"/>
        <w:tblLook w:val="01E0"/>
      </w:tblPr>
      <w:tblGrid>
        <w:gridCol w:w="1951"/>
        <w:gridCol w:w="4253"/>
        <w:gridCol w:w="1842"/>
        <w:gridCol w:w="1275"/>
      </w:tblGrid>
      <w:tr w:rsidR="003551AF" w:rsidRPr="00842136" w:rsidTr="003551AF">
        <w:tc>
          <w:tcPr>
            <w:tcW w:w="1951" w:type="dxa"/>
            <w:vMerge w:val="restart"/>
          </w:tcPr>
          <w:p w:rsidR="00842136" w:rsidRPr="00842136" w:rsidRDefault="00842136" w:rsidP="00060E2F">
            <w:r w:rsidRPr="00842136">
              <w:t>Этап урока</w:t>
            </w:r>
          </w:p>
        </w:tc>
        <w:tc>
          <w:tcPr>
            <w:tcW w:w="6095" w:type="dxa"/>
            <w:gridSpan w:val="2"/>
          </w:tcPr>
          <w:p w:rsidR="00842136" w:rsidRPr="00842136" w:rsidRDefault="00842136" w:rsidP="00060E2F">
            <w:r w:rsidRPr="00842136">
              <w:t>Деятельность</w:t>
            </w:r>
          </w:p>
        </w:tc>
        <w:tc>
          <w:tcPr>
            <w:tcW w:w="1275" w:type="dxa"/>
            <w:vMerge w:val="restart"/>
          </w:tcPr>
          <w:p w:rsidR="00842136" w:rsidRPr="00842136" w:rsidRDefault="00842136" w:rsidP="00060E2F">
            <w:r w:rsidRPr="00842136">
              <w:t>Вид доски, экрана монитора</w:t>
            </w:r>
          </w:p>
        </w:tc>
      </w:tr>
      <w:tr w:rsidR="00842136" w:rsidRPr="00842136" w:rsidTr="003551AF">
        <w:tc>
          <w:tcPr>
            <w:tcW w:w="1951" w:type="dxa"/>
            <w:vMerge/>
          </w:tcPr>
          <w:p w:rsidR="00842136" w:rsidRPr="00842136" w:rsidRDefault="00842136" w:rsidP="00060E2F"/>
        </w:tc>
        <w:tc>
          <w:tcPr>
            <w:tcW w:w="4253" w:type="dxa"/>
          </w:tcPr>
          <w:p w:rsidR="00842136" w:rsidRPr="00842136" w:rsidRDefault="00842136" w:rsidP="00060E2F">
            <w:r w:rsidRPr="00842136">
              <w:t>Учителя</w:t>
            </w:r>
          </w:p>
        </w:tc>
        <w:tc>
          <w:tcPr>
            <w:tcW w:w="1842" w:type="dxa"/>
          </w:tcPr>
          <w:p w:rsidR="00842136" w:rsidRPr="00842136" w:rsidRDefault="00842136" w:rsidP="00060E2F">
            <w:r w:rsidRPr="00842136">
              <w:t>Учащихся</w:t>
            </w:r>
          </w:p>
        </w:tc>
        <w:tc>
          <w:tcPr>
            <w:tcW w:w="1275" w:type="dxa"/>
            <w:vMerge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t>Орг. момент.</w:t>
            </w:r>
          </w:p>
        </w:tc>
        <w:tc>
          <w:tcPr>
            <w:tcW w:w="4253" w:type="dxa"/>
          </w:tcPr>
          <w:p w:rsidR="00842136" w:rsidRPr="00842136" w:rsidRDefault="00195028" w:rsidP="00060E2F">
            <w:r w:rsidRPr="00195028">
              <w:t>Приветствие, проверка присутствующих. Объяснение хода урока.</w:t>
            </w:r>
          </w:p>
        </w:tc>
        <w:tc>
          <w:tcPr>
            <w:tcW w:w="1842" w:type="dxa"/>
          </w:tcPr>
          <w:p w:rsidR="00842136" w:rsidRPr="00842136" w:rsidRDefault="00842136" w:rsidP="00060E2F"/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t>Актуализация и проверка знаний.</w:t>
            </w:r>
          </w:p>
        </w:tc>
        <w:tc>
          <w:tcPr>
            <w:tcW w:w="4253" w:type="dxa"/>
          </w:tcPr>
          <w:p w:rsidR="00842136" w:rsidRPr="00842136" w:rsidRDefault="00965351" w:rsidP="00965351">
            <w:r w:rsidRPr="00965351">
              <w:t>На прошлом уроке мы познакомимся с тем, что такое мультимедиа, мультимедийные программные средства, мультимедийные презентации, программами для создания презентаций. Давайт</w:t>
            </w:r>
            <w:r>
              <w:t>е вспомним, что вы уже знаете…</w:t>
            </w:r>
          </w:p>
        </w:tc>
        <w:tc>
          <w:tcPr>
            <w:tcW w:w="1842" w:type="dxa"/>
          </w:tcPr>
          <w:p w:rsidR="00842136" w:rsidRPr="00842136" w:rsidRDefault="00965351" w:rsidP="00060E2F">
            <w:r w:rsidRPr="00965351">
              <w:t>Учащиеся отвечают.</w:t>
            </w:r>
          </w:p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t>Теоретическая часть.</w:t>
            </w:r>
          </w:p>
        </w:tc>
        <w:tc>
          <w:tcPr>
            <w:tcW w:w="4253" w:type="dxa"/>
          </w:tcPr>
          <w:p w:rsidR="00195028" w:rsidRP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Лицензионные, условно бесплатные и бесплатные программы.</w:t>
            </w:r>
          </w:p>
          <w:p w:rsidR="00195028" w:rsidRDefault="00195028" w:rsidP="00195028"/>
          <w:p w:rsidR="00195028" w:rsidRDefault="00195028" w:rsidP="00195028">
            <w:r>
              <w:t>Программы по их юридическому статусу можно разделить на три большие группы: лицензионные, условно бесплатные (</w:t>
            </w:r>
            <w:proofErr w:type="spellStart"/>
            <w:r>
              <w:t>shareware</w:t>
            </w:r>
            <w:proofErr w:type="spellEnd"/>
            <w:r>
              <w:t>) и свободно распространяемые программы (</w:t>
            </w:r>
            <w:proofErr w:type="spellStart"/>
            <w:r>
              <w:t>freeware</w:t>
            </w:r>
            <w:proofErr w:type="spellEnd"/>
            <w:r>
              <w:t>).</w:t>
            </w:r>
          </w:p>
          <w:p w:rsidR="00195028" w:rsidRDefault="00195028" w:rsidP="00195028"/>
          <w:p w:rsidR="00195028" w:rsidRDefault="00195028" w:rsidP="00195028">
            <w:r>
              <w:t>Дистрибутивы лицензионных программ (дискеты или диски CD-ROM, с которых производится установка программ на компьютеры пользователей) распространяются разработчиками на основании договоров с пользователями на платной основе, проще говоря, лицензионные программы продаются. Довольно часто разработчики предоставляют существенные скидки при покупке лицензий на использование программы на большом количестве компьютеров или на использование программы в учебных заведениях. В соответствии с лицензионным соглашением разработчики программы гарантируют ее нормальное функционирование в определенной операционной системе и несут за это ответственность.</w:t>
            </w:r>
          </w:p>
          <w:p w:rsidR="00195028" w:rsidRDefault="00195028" w:rsidP="00195028"/>
          <w:p w:rsidR="00195028" w:rsidRDefault="00195028" w:rsidP="00195028">
            <w:r>
              <w:t>Некоторые фирмы – разработчики программного обеспечения предлагают пользователям условно бесплатные программы в целях их рекламы и продвижения на рынок. Пользователю предоставляется версия программы с ограниченным сроком действия (после истечения указанного срока программа перестает работать, если за нее не произведена оплата) или версия программы с ограниченными функциональными возможностями (в случае оплаты пользователю сообщается код, включающий все функции).</w:t>
            </w:r>
          </w:p>
          <w:p w:rsidR="00195028" w:rsidRDefault="00195028" w:rsidP="00195028"/>
          <w:p w:rsidR="00195028" w:rsidRDefault="00195028" w:rsidP="00195028">
            <w:r>
              <w:t xml:space="preserve">Многие производители программного обеспечения и компьютерного оборудования заинтересованы в широком бесплатном распространении программного обеспечения. К таким программным средствам можно </w:t>
            </w:r>
            <w:r>
              <w:lastRenderedPageBreak/>
              <w:t xml:space="preserve">отнести </w:t>
            </w:r>
            <w:proofErr w:type="gramStart"/>
            <w:r>
              <w:t>следующие</w:t>
            </w:r>
            <w:proofErr w:type="gramEnd"/>
            <w:r>
              <w:t>: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4"/>
              </w:numPr>
              <w:ind w:left="176" w:hanging="119"/>
            </w:pPr>
            <w:r w:rsidRPr="00195028">
              <w:t xml:space="preserve">новые недоработанные (бета) версии программных продуктов (это позволяет провести их широкое тестирование); 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4"/>
              </w:numPr>
              <w:ind w:left="176" w:hanging="119"/>
            </w:pPr>
            <w:r w:rsidRPr="00195028">
              <w:t xml:space="preserve">программные продукты, являющиеся частью принципиально новых технологий (это позволяет завоевать рынок); 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4"/>
              </w:numPr>
              <w:ind w:left="176" w:hanging="119"/>
            </w:pPr>
            <w:r w:rsidRPr="00195028">
              <w:t xml:space="preserve">дополнения к ранее выпущенным программам, исправляющие найденные ошибки или расширяющие возможности; 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4"/>
              </w:numPr>
              <w:ind w:left="176" w:hanging="119"/>
            </w:pPr>
            <w:r w:rsidRPr="00195028">
              <w:t xml:space="preserve">устаревшие версии программ; </w:t>
            </w:r>
          </w:p>
          <w:p w:rsidR="00195028" w:rsidRDefault="00195028" w:rsidP="00195028">
            <w:pPr>
              <w:pStyle w:val="a3"/>
              <w:numPr>
                <w:ilvl w:val="0"/>
                <w:numId w:val="4"/>
              </w:numPr>
              <w:ind w:left="176" w:hanging="119"/>
            </w:pPr>
            <w:r w:rsidRPr="00195028">
              <w:t>драйверы к новым устройствам или улучшенные драйверы к уже существующим.</w:t>
            </w:r>
          </w:p>
          <w:p w:rsidR="00195028" w:rsidRP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Правовая охрана информации</w:t>
            </w:r>
          </w:p>
          <w:p w:rsidR="00195028" w:rsidRDefault="00195028" w:rsidP="00195028">
            <w:r>
              <w:t>Правовая охрана программ и баз данных. Правовая охрана программ для ЭВМ и баз данных впервые в полном объеме введена в Российской Федерации Законом РФ «О правовой охране программ для электронных вычислительных машин и баз данных», который вступил в силу в 1992 году.</w:t>
            </w:r>
          </w:p>
          <w:p w:rsidR="00195028" w:rsidRDefault="00195028" w:rsidP="00195028"/>
          <w:p w:rsidR="00195028" w:rsidRDefault="00195028" w:rsidP="00195028">
            <w:r>
              <w:t>Предоставляемая настоящим законом правовая охрана распространяется на все виды программ для ЭВМ (в том числе на операционные системы и программные комплексы), которые могут быть выражены на любом языке и в любой форме, включая исходный текст на языке программирования и машинный код. Однако правовая охрана не распространяется на идеи и принципы, лежащие в основе программы для ЭВМ, в том числе на идеи и принципы организации интерфейса и алгоритма.</w:t>
            </w:r>
          </w:p>
          <w:p w:rsidR="00195028" w:rsidRDefault="00195028" w:rsidP="00195028"/>
          <w:p w:rsidR="00195028" w:rsidRDefault="00195028" w:rsidP="00195028">
            <w:r>
              <w:t>Для признания и осуществления авторского права на программы для ЭВМ не требуется ее регистрация в какой-либо организации. Авторское право на программы для ЭВМ возникает автоматически при их создании.</w:t>
            </w:r>
          </w:p>
          <w:p w:rsidR="00195028" w:rsidRDefault="00195028" w:rsidP="00195028"/>
          <w:p w:rsidR="00195028" w:rsidRDefault="00195028" w:rsidP="00195028">
            <w:r>
              <w:t>Для оповещения о своих правах разработчик программы может, начиная с первого выпуска в свет программы, использовать знак охраны авторского права, состоящий из трех элементов: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5"/>
              </w:numPr>
              <w:ind w:left="176" w:hanging="119"/>
            </w:pPr>
            <w:r w:rsidRPr="00195028">
              <w:t>буквы</w:t>
            </w:r>
            <w:proofErr w:type="gramStart"/>
            <w:r w:rsidRPr="00195028">
              <w:t xml:space="preserve"> С</w:t>
            </w:r>
            <w:proofErr w:type="gramEnd"/>
            <w:r w:rsidRPr="00195028">
              <w:t xml:space="preserve"> в окружности или круглых скобках ©; 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5"/>
              </w:numPr>
              <w:ind w:left="176" w:hanging="119"/>
            </w:pPr>
            <w:r w:rsidRPr="00195028">
              <w:t xml:space="preserve">наименования (имени) правообладателя; </w:t>
            </w:r>
          </w:p>
          <w:p w:rsidR="00195028" w:rsidRDefault="00195028" w:rsidP="00195028">
            <w:pPr>
              <w:pStyle w:val="a3"/>
              <w:numPr>
                <w:ilvl w:val="0"/>
                <w:numId w:val="5"/>
              </w:numPr>
              <w:ind w:left="176" w:hanging="119"/>
            </w:pPr>
            <w:r w:rsidRPr="00195028">
              <w:t>года первого выпуска программы в свет.</w:t>
            </w:r>
          </w:p>
          <w:p w:rsidR="00195028" w:rsidRDefault="00195028" w:rsidP="00195028"/>
          <w:p w:rsidR="00195028" w:rsidRDefault="00195028" w:rsidP="00195028">
            <w:r>
              <w:t xml:space="preserve">Например, знак охраны авторских прав на текстовый редактор </w:t>
            </w:r>
            <w:proofErr w:type="spellStart"/>
            <w:r>
              <w:t>Word</w:t>
            </w:r>
            <w:proofErr w:type="spellEnd"/>
            <w:r>
              <w:t xml:space="preserve"> выглядит следующим образом:</w:t>
            </w:r>
          </w:p>
          <w:p w:rsidR="00195028" w:rsidRDefault="00195028" w:rsidP="00195028"/>
          <w:p w:rsidR="00195028" w:rsidRDefault="00195028" w:rsidP="00195028">
            <w:r>
              <w:t xml:space="preserve">© Корпорация </w:t>
            </w:r>
            <w:proofErr w:type="spellStart"/>
            <w:r>
              <w:t>Microsoft</w:t>
            </w:r>
            <w:proofErr w:type="spellEnd"/>
            <w:r>
              <w:t>, 1993-1997.</w:t>
            </w:r>
          </w:p>
          <w:p w:rsidR="00195028" w:rsidRDefault="00195028" w:rsidP="00195028"/>
          <w:p w:rsidR="00195028" w:rsidRDefault="00195028" w:rsidP="00195028">
            <w:r>
              <w:t xml:space="preserve">Автору программы принадлежит исключительное право осуществлять воспроизведение и распространение программы любыми способами, а также </w:t>
            </w:r>
            <w:r>
              <w:lastRenderedPageBreak/>
              <w:t>модификацию программы.</w:t>
            </w:r>
          </w:p>
          <w:p w:rsidR="00195028" w:rsidRDefault="00195028" w:rsidP="00195028"/>
          <w:p w:rsidR="00195028" w:rsidRDefault="00195028" w:rsidP="00195028">
            <w:r>
              <w:t>Организация или пользователь, правомерно владеющий экземпляром программы (купивший лицензию на ее использование), вправе без получения дополнительного разрешения разработчика осуществлять любые действия, связанные с функционированием программы, в том числе ее запись и хранение в памяти ЭВМ. Запись и хранение в памяти ЭВМ допускаются в отношении одной ЭВМ или одного пользователя в сети, если другое не предусмотрено договором с разработчиком.</w:t>
            </w:r>
          </w:p>
          <w:p w:rsidR="00195028" w:rsidRDefault="00195028" w:rsidP="00195028"/>
          <w:p w:rsidR="00195028" w:rsidRDefault="00195028" w:rsidP="00195028">
            <w:r>
              <w:t>Необходимо знать и выполнять существующие законы, запрещающие нелегальное копирование и использование лицензионного программного обеспечения. В отношении организаций или пользователей, которые нарушают авторские права, разработчик может потребовать возмещения причиненных убытков и выплаты нарушителем компенсации в определяемой по усмотрению суда сумме от 5000-кратного до 50 000-кратного размера минимальной месячной оплаты труда.</w:t>
            </w:r>
          </w:p>
          <w:p w:rsidR="00195028" w:rsidRDefault="00195028" w:rsidP="00195028"/>
          <w:p w:rsid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Электронная подпись.</w:t>
            </w:r>
          </w:p>
          <w:p w:rsidR="00195028" w:rsidRDefault="00195028" w:rsidP="00195028">
            <w:r>
              <w:t>В 2002 году был принят Закон РФ «Об электронно-цифровой подписи», который стал законодательной основой электронного документооборота в России. По этому закону электронная цифровая подпись в электронном документе признается юридически равнозначной подписи в документе на бумажном носителе.</w:t>
            </w:r>
          </w:p>
          <w:p w:rsidR="00195028" w:rsidRDefault="00195028" w:rsidP="00195028"/>
          <w:p w:rsidR="00195028" w:rsidRDefault="00195028" w:rsidP="00195028">
            <w:r>
              <w:t>При регистрации электронно-цифровой подписи в специализированных центрах корреспондент получает два ключа: секретный и открытый. Секретный ключ хранится на дискете или смарт-карте и должен быть известен только самому корреспонденту. Открытый ключ должен быть у всех потенциальных получателей документов и обычно рассылается по электронной почте.</w:t>
            </w:r>
          </w:p>
          <w:p w:rsidR="00195028" w:rsidRDefault="00195028" w:rsidP="00195028"/>
          <w:p w:rsidR="00195028" w:rsidRDefault="00195028" w:rsidP="00195028">
            <w:r>
              <w:t>Процесс электронного подписания документа состоит в обработке с помощью секретного ключа текста сообщения. Далее зашифрованное сообщение посылается по электронной почте абоненту. Для проверки подлинности сообщения и электронной подписи абонент использует открытый ключ.</w:t>
            </w:r>
          </w:p>
          <w:p w:rsidR="00195028" w:rsidRP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Защита информации.</w:t>
            </w:r>
          </w:p>
          <w:p w:rsidR="00195028" w:rsidRPr="00195028" w:rsidRDefault="00195028" w:rsidP="00195028">
            <w:pPr>
              <w:rPr>
                <w:b/>
              </w:rPr>
            </w:pPr>
          </w:p>
          <w:p w:rsid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Защита доступа к компьютеру.</w:t>
            </w:r>
          </w:p>
          <w:p w:rsidR="00195028" w:rsidRDefault="00195028" w:rsidP="00195028">
            <w:r>
              <w:t xml:space="preserve">Для предотвращения несанкционированного доступа к данным, хранящимся на компьютере, используются пароли. Компьютер разрешает доступ к своим </w:t>
            </w:r>
            <w:r>
              <w:lastRenderedPageBreak/>
              <w:t>ресурсам только тем пользователям, которые зарегистрированы и ввели правильный пароль. Каждому конкретному пользователю может быть разрешен доступ только к определенным информационным ресурсам. При этом может производиться регистрация всех попыток несанкционированного доступа.</w:t>
            </w:r>
          </w:p>
          <w:p w:rsidR="00195028" w:rsidRDefault="00195028" w:rsidP="00195028"/>
          <w:p w:rsidR="00195028" w:rsidRDefault="00195028" w:rsidP="00195028">
            <w:r>
              <w:t xml:space="preserve">Защита пользовательских настроек имеется в операционной системе </w:t>
            </w:r>
            <w:proofErr w:type="spellStart"/>
            <w:r>
              <w:t>Windows</w:t>
            </w:r>
            <w:proofErr w:type="spellEnd"/>
            <w:r>
              <w:t xml:space="preserve"> (при загрузке системы пользователь должен ввести свой пароль), однако такая защита легко преодолима, так как пользователь может отказаться от введения пароля. Вход по паролю может быть установлен в программе BIOS </w:t>
            </w:r>
            <w:proofErr w:type="spellStart"/>
            <w:r>
              <w:t>Setup</w:t>
            </w:r>
            <w:proofErr w:type="spellEnd"/>
            <w:r>
              <w:t>, компьютер не начнет загрузку операционной системы, если не введен правильный пароль. Преодолеть такую защиту нелегко, более того, возникнут серьезные проблемы доступа к данным, если пользователь забудет этот пароль.</w:t>
            </w:r>
          </w:p>
          <w:p w:rsidR="00195028" w:rsidRDefault="00195028" w:rsidP="00195028"/>
          <w:p w:rsidR="00195028" w:rsidRDefault="00195028" w:rsidP="00195028">
            <w:r>
              <w:t>В настоящее время для защиты от несанкционированного доступа к информации все более часто используются биометрические системы авторизации и идентификации пользователей. Используемые в этих системах характеристики являются неотъемлемыми качествами личности человека и поэтому не могут быть утерянными и подделанными. К биометрическим системам защиты информации относятся системы распознавания речи, системы идентификации по отпечаткам пальцев, а также системы идентификации по радужной оболочке глаза.</w:t>
            </w:r>
          </w:p>
          <w:p w:rsid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Защита программ от нелегального копирования и использования.</w:t>
            </w:r>
          </w:p>
          <w:p w:rsidR="00195028" w:rsidRDefault="00195028" w:rsidP="00195028">
            <w:r>
              <w:t>Компьютерные пираты, нелегально тиражируя программное обеспечение, обесценивают труд программистов, делают разработку программ экономически невыгодным бизнесом. Кроме того, компьютерные пираты нередко предлагают пользователям недоработанные программы, программы с ошибками или их демоверсии.</w:t>
            </w:r>
          </w:p>
          <w:p w:rsidR="00195028" w:rsidRDefault="00195028" w:rsidP="00195028"/>
          <w:p w:rsidR="00195028" w:rsidRDefault="00195028" w:rsidP="00195028">
            <w:r>
              <w:t>Для того чтобы программное обеспечение 'компьютера могло функционировать, оно должно быть установлено (инсталлировано). Программное обеспечение распространяется фирмами-производителями в форме дистрибутивов на CD-ROM. Каждый дистрибутив имеет свой серийный номер, что препятствует незаконному копированию и установке программ.</w:t>
            </w:r>
          </w:p>
          <w:p w:rsidR="00195028" w:rsidRDefault="00195028" w:rsidP="00195028"/>
          <w:p w:rsidR="00195028" w:rsidRDefault="00195028" w:rsidP="00195028">
            <w:r>
              <w:t xml:space="preserve">Для предотвращения нелегального копирования программ и данных, хранящихся на CD-ROM, может использоваться специальная защита. На CD-ROM может быть размещен закодированный программный ключ, который теряется при копировании и </w:t>
            </w:r>
            <w:r>
              <w:lastRenderedPageBreak/>
              <w:t>без которого программа не может быть установлена.</w:t>
            </w:r>
          </w:p>
          <w:p w:rsidR="00195028" w:rsidRDefault="00195028" w:rsidP="00195028"/>
          <w:p w:rsidR="00195028" w:rsidRDefault="00195028" w:rsidP="00195028">
            <w:r>
              <w:t>Защита от нелегального использования программ может быть реализована с помощью аппаратного ключа, который присоединяется обычно к параллельному порту компьютера. Защищаемая программа обращается к параллельному порту и запрашивает секретный код; если аппаратный ключ к компьютеру не присоединен, то защищаемая программа определяет ситуацию нарушения защиты и прекращает свое выполнение.</w:t>
            </w:r>
          </w:p>
          <w:p w:rsidR="00195028" w:rsidRDefault="00195028" w:rsidP="00195028">
            <w:pPr>
              <w:rPr>
                <w:b/>
              </w:rPr>
            </w:pPr>
            <w:r w:rsidRPr="00195028">
              <w:rPr>
                <w:b/>
              </w:rPr>
              <w:t>Защита данных на дисках.</w:t>
            </w:r>
          </w:p>
          <w:p w:rsidR="00195028" w:rsidRDefault="00195028" w:rsidP="00195028">
            <w:r>
              <w:t>Каждый диск, папка и файл локального компьютера, а также компьютера, подключенного к локальной сети, может быть защищен от несанкционированного доступа. Для них могут быть установлены определенные права доступа (</w:t>
            </w:r>
            <w:proofErr w:type="gramStart"/>
            <w:r>
              <w:t>полный</w:t>
            </w:r>
            <w:proofErr w:type="gramEnd"/>
            <w:r>
              <w:t>, только чтение, по паролю), причем права могут быть различными для различных пользователей.</w:t>
            </w:r>
          </w:p>
          <w:p w:rsidR="00195028" w:rsidRDefault="00195028" w:rsidP="00195028"/>
          <w:p w:rsidR="00195028" w:rsidRDefault="00195028" w:rsidP="00195028">
            <w:r>
              <w:t>Для обеспечения большей надежности хранения данных на жестких дисках используются RAID-массивы (</w:t>
            </w:r>
            <w:proofErr w:type="spellStart"/>
            <w:r>
              <w:t>Redantant</w:t>
            </w:r>
            <w:proofErr w:type="spellEnd"/>
            <w:r>
              <w:t xml:space="preserve"> </w:t>
            </w:r>
            <w:proofErr w:type="spellStart"/>
            <w:r>
              <w:t>Arrays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Independent</w:t>
            </w:r>
            <w:proofErr w:type="spellEnd"/>
            <w:r>
              <w:t xml:space="preserve"> </w:t>
            </w:r>
            <w:proofErr w:type="spellStart"/>
            <w:r>
              <w:t>Disks</w:t>
            </w:r>
            <w:proofErr w:type="spellEnd"/>
            <w:r>
              <w:t xml:space="preserve"> — избыточный массив независимых дисков). Несколько жестких дисков подключаются к специальному RAID-контроллеру, который рассматривает их как единый логический носитель информации. При записи информации она дублируется и сохраняется на нескольких дисках одновременно, поэтому при выходе из строя одного из дисков данные не теряются.</w:t>
            </w:r>
          </w:p>
          <w:p w:rsidR="00195028" w:rsidRDefault="00195028" w:rsidP="00195028"/>
          <w:p w:rsidR="00195028" w:rsidRDefault="00195028" w:rsidP="00195028">
            <w:r>
              <w:t>Защита информации в Интернете. Если компьютер подключен к Интернету, то в принципе любой пользователь, также подключенный к Интернету, может получить доступ к информационным ресурсам этого компьютера. Если сервер имеет соединение с Интернетом и одновременно служит сервером локальной сети (</w:t>
            </w:r>
            <w:proofErr w:type="spellStart"/>
            <w:r>
              <w:t>Интранет-сервером</w:t>
            </w:r>
            <w:proofErr w:type="spellEnd"/>
            <w:r>
              <w:t>), то возможно несанкционированное проникновение из Интернета в локальную сеть.</w:t>
            </w:r>
          </w:p>
          <w:p w:rsidR="00195028" w:rsidRDefault="00195028" w:rsidP="00195028"/>
          <w:p w:rsidR="00195028" w:rsidRDefault="00195028" w:rsidP="00195028">
            <w:r>
              <w:t>Механизмы проникновения из Интернета на локальный компьютер и в локальную сеть могут быть разными: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6"/>
              </w:numPr>
              <w:ind w:left="176" w:hanging="119"/>
            </w:pPr>
            <w:r w:rsidRPr="00195028">
              <w:t xml:space="preserve">загружаемые в браузер Web-страницы могут содержать активные элементы </w:t>
            </w:r>
            <w:proofErr w:type="spellStart"/>
            <w:r w:rsidRPr="00195028">
              <w:t>ActiveX</w:t>
            </w:r>
            <w:proofErr w:type="spellEnd"/>
            <w:r w:rsidRPr="00195028">
              <w:t xml:space="preserve"> или </w:t>
            </w:r>
            <w:proofErr w:type="spellStart"/>
            <w:r w:rsidRPr="00195028">
              <w:t>Java-апплеты</w:t>
            </w:r>
            <w:proofErr w:type="spellEnd"/>
            <w:r w:rsidRPr="00195028">
              <w:t xml:space="preserve">, способные выполнять деструктивные действия на локальном компьютере; 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6"/>
              </w:numPr>
              <w:ind w:left="176" w:hanging="119"/>
            </w:pPr>
            <w:r w:rsidRPr="00195028">
              <w:t xml:space="preserve">некоторые Web-серверы размещают на локальном компьютере текстовые файлы </w:t>
            </w:r>
            <w:proofErr w:type="spellStart"/>
            <w:r w:rsidRPr="00195028">
              <w:t>cookie</w:t>
            </w:r>
            <w:proofErr w:type="spellEnd"/>
            <w:r w:rsidRPr="00195028">
              <w:t xml:space="preserve">, используя которые можно получить конфиденциальную информацию о пользователе локального компьютера; </w:t>
            </w:r>
          </w:p>
          <w:p w:rsidR="00195028" w:rsidRDefault="00195028" w:rsidP="00195028">
            <w:pPr>
              <w:pStyle w:val="a3"/>
              <w:numPr>
                <w:ilvl w:val="0"/>
                <w:numId w:val="6"/>
              </w:numPr>
              <w:ind w:left="176" w:hanging="119"/>
            </w:pPr>
            <w:r w:rsidRPr="00195028">
              <w:lastRenderedPageBreak/>
              <w:t>с помощью специальных утилит можно получить доступ к дискам и файлам локального компьютера и др.</w:t>
            </w:r>
          </w:p>
          <w:p w:rsidR="00195028" w:rsidRDefault="00195028" w:rsidP="00195028">
            <w:r w:rsidRPr="00195028">
              <w:t xml:space="preserve">Для того чтобы этого не происходило, устанавливается программный или аппаратный барьер между Интернетом и </w:t>
            </w:r>
            <w:proofErr w:type="spellStart"/>
            <w:r w:rsidRPr="00195028">
              <w:t>Интранетом</w:t>
            </w:r>
            <w:proofErr w:type="spellEnd"/>
            <w:r w:rsidRPr="00195028">
              <w:t xml:space="preserve"> с помощью брандмауэра (</w:t>
            </w:r>
            <w:proofErr w:type="spellStart"/>
            <w:r w:rsidRPr="00195028">
              <w:t>firewall</w:t>
            </w:r>
            <w:proofErr w:type="spellEnd"/>
            <w:r w:rsidRPr="00195028">
              <w:t xml:space="preserve"> — межсетевой экран). Брандмауэр отслеживает передачу данных между сетями, осуществляет контроль текущих соединений, выявляет подозрительные действия и тем самым предотвращает несанкционированный доступ из Интернета в локальную сеть.</w:t>
            </w:r>
          </w:p>
          <w:p w:rsidR="00195028" w:rsidRDefault="00195028" w:rsidP="00195028">
            <w:r>
              <w:t>Вопросы: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>В чем состоит различие между лицензионными, условно-бесплатными и бесплатными программами?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>Как можно зафиксировать свое авторское право на программный продукт?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>Какие используются способы идентификации личности при предоставлении доступа к информации?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 xml:space="preserve">Почему компьютерное пиратство наносит ущерб </w:t>
            </w:r>
            <w:proofErr w:type="spellStart"/>
            <w:r w:rsidRPr="00195028">
              <w:t>общетсву</w:t>
            </w:r>
            <w:proofErr w:type="spellEnd"/>
            <w:r w:rsidRPr="00195028">
              <w:t>?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 xml:space="preserve">Какие существуют программные и аппаратные способы защиты </w:t>
            </w:r>
            <w:proofErr w:type="spellStart"/>
            <w:r w:rsidRPr="00195028">
              <w:t>иформации</w:t>
            </w:r>
            <w:proofErr w:type="spellEnd"/>
            <w:r w:rsidRPr="00195028">
              <w:t>?</w:t>
            </w:r>
          </w:p>
          <w:p w:rsidR="00195028" w:rsidRPr="00195028" w:rsidRDefault="00195028" w:rsidP="00195028">
            <w:pPr>
              <w:pStyle w:val="a3"/>
              <w:numPr>
                <w:ilvl w:val="0"/>
                <w:numId w:val="7"/>
              </w:numPr>
              <w:ind w:left="176" w:hanging="119"/>
            </w:pPr>
            <w:r w:rsidRPr="00195028">
              <w:t>Чем отличается простое копирование файлов от инсталляции программ?</w:t>
            </w:r>
          </w:p>
        </w:tc>
        <w:tc>
          <w:tcPr>
            <w:tcW w:w="1842" w:type="dxa"/>
          </w:tcPr>
          <w:p w:rsidR="00842136" w:rsidRPr="00842136" w:rsidRDefault="00823001" w:rsidP="00823001">
            <w:r>
              <w:lastRenderedPageBreak/>
              <w:t>Учащиеся слушают, записывают определения.</w:t>
            </w:r>
          </w:p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lastRenderedPageBreak/>
              <w:t>Практическая часть.</w:t>
            </w:r>
          </w:p>
        </w:tc>
        <w:tc>
          <w:tcPr>
            <w:tcW w:w="4253" w:type="dxa"/>
          </w:tcPr>
          <w:p w:rsidR="00195028" w:rsidRDefault="00195028" w:rsidP="00195028">
            <w:r>
              <w:t>Учитель демонстрирует инсталлировать программу, ее работу, деинсталляцию программы.</w:t>
            </w:r>
          </w:p>
          <w:p w:rsidR="00195028" w:rsidRDefault="00195028" w:rsidP="00195028"/>
          <w:p w:rsidR="00195028" w:rsidRDefault="00195028" w:rsidP="00195028">
            <w:r>
              <w:t>Затем учащимся ставиться задача – самостоятельно установить, проверить работу и деинсталлировать программу. Дистрибутив программы находится в C:/Наш урок/34/.</w:t>
            </w:r>
          </w:p>
          <w:p w:rsidR="00195028" w:rsidRDefault="00195028" w:rsidP="00195028"/>
          <w:p w:rsidR="00842136" w:rsidRPr="00842136" w:rsidRDefault="00195028" w:rsidP="00195028">
            <w:r>
              <w:t>Учащиеся выполняют задание.</w:t>
            </w:r>
          </w:p>
        </w:tc>
        <w:tc>
          <w:tcPr>
            <w:tcW w:w="1842" w:type="dxa"/>
          </w:tcPr>
          <w:p w:rsidR="00842136" w:rsidRPr="00842136" w:rsidRDefault="00823001" w:rsidP="00823001">
            <w:r>
              <w:t xml:space="preserve">Учащиеся смотрят, после чего выполняют, установку и </w:t>
            </w:r>
            <w:proofErr w:type="spellStart"/>
            <w:r>
              <w:t>детнсталяцию</w:t>
            </w:r>
            <w:proofErr w:type="spellEnd"/>
            <w:r>
              <w:t>.</w:t>
            </w:r>
          </w:p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t>Д/з</w:t>
            </w:r>
          </w:p>
        </w:tc>
        <w:tc>
          <w:tcPr>
            <w:tcW w:w="4253" w:type="dxa"/>
          </w:tcPr>
          <w:p w:rsidR="00842136" w:rsidRPr="00842136" w:rsidRDefault="00195028" w:rsidP="00060E2F">
            <w:r w:rsidRPr="00195028">
              <w:t xml:space="preserve">Знать, на какие группы можно разделить по юридическому статусу программы, в чем различие между ними, какие методы защиты информации существуют, уметь устанавливать </w:t>
            </w:r>
            <w:proofErr w:type="gramStart"/>
            <w:r w:rsidRPr="00195028">
              <w:t>ПО</w:t>
            </w:r>
            <w:proofErr w:type="gramEnd"/>
            <w:r w:rsidRPr="00195028">
              <w:t xml:space="preserve"> и деинсталлировать его. Дополнительное задание: познакомится с понятием цифровая подпись и программой PGP.</w:t>
            </w:r>
          </w:p>
        </w:tc>
        <w:tc>
          <w:tcPr>
            <w:tcW w:w="1842" w:type="dxa"/>
          </w:tcPr>
          <w:p w:rsidR="00842136" w:rsidRPr="00842136" w:rsidRDefault="00842136" w:rsidP="00060E2F"/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>
              <w:t>Вопросы учеников.</w:t>
            </w:r>
          </w:p>
        </w:tc>
        <w:tc>
          <w:tcPr>
            <w:tcW w:w="4253" w:type="dxa"/>
          </w:tcPr>
          <w:p w:rsidR="00842136" w:rsidRPr="00842136" w:rsidRDefault="00195028" w:rsidP="00060E2F">
            <w:r w:rsidRPr="00195028">
              <w:t>Ответы на вопросы учащихся.</w:t>
            </w:r>
          </w:p>
        </w:tc>
        <w:tc>
          <w:tcPr>
            <w:tcW w:w="1842" w:type="dxa"/>
          </w:tcPr>
          <w:p w:rsidR="00842136" w:rsidRPr="00842136" w:rsidRDefault="00823001" w:rsidP="00060E2F">
            <w:r>
              <w:t>Учащиеся задают вопросы.</w:t>
            </w:r>
          </w:p>
        </w:tc>
        <w:tc>
          <w:tcPr>
            <w:tcW w:w="1275" w:type="dxa"/>
          </w:tcPr>
          <w:p w:rsidR="00842136" w:rsidRPr="00842136" w:rsidRDefault="00842136" w:rsidP="00060E2F"/>
        </w:tc>
      </w:tr>
      <w:tr w:rsidR="00842136" w:rsidRPr="00842136" w:rsidTr="003551AF">
        <w:tc>
          <w:tcPr>
            <w:tcW w:w="1951" w:type="dxa"/>
          </w:tcPr>
          <w:p w:rsidR="00842136" w:rsidRPr="00842136" w:rsidRDefault="00842136" w:rsidP="00842136">
            <w:pPr>
              <w:pStyle w:val="a3"/>
              <w:numPr>
                <w:ilvl w:val="0"/>
                <w:numId w:val="3"/>
              </w:numPr>
              <w:ind w:left="426" w:hanging="153"/>
            </w:pPr>
            <w:r w:rsidRPr="00842136">
              <w:t xml:space="preserve">Итог урока. </w:t>
            </w:r>
          </w:p>
        </w:tc>
        <w:tc>
          <w:tcPr>
            <w:tcW w:w="4253" w:type="dxa"/>
          </w:tcPr>
          <w:p w:rsidR="00195028" w:rsidRDefault="00195028" w:rsidP="00195028">
            <w:r>
              <w:t>Подведение итога урока. Выставление оценок.</w:t>
            </w:r>
          </w:p>
          <w:p w:rsidR="00195028" w:rsidRDefault="00195028" w:rsidP="00195028"/>
          <w:p w:rsidR="00842136" w:rsidRPr="00842136" w:rsidRDefault="00195028" w:rsidP="00195028">
            <w:r>
              <w:t>На уроке мы познакомились с тем, что такое лицензионные, условно бесплатные (</w:t>
            </w:r>
            <w:proofErr w:type="spellStart"/>
            <w:r>
              <w:t>shareware</w:t>
            </w:r>
            <w:proofErr w:type="spellEnd"/>
            <w:r>
              <w:t>) и свободно распространяемые программы (</w:t>
            </w:r>
            <w:proofErr w:type="spellStart"/>
            <w:r>
              <w:t>freeware</w:t>
            </w:r>
            <w:proofErr w:type="spellEnd"/>
            <w:r>
              <w:t>). Научились устанавливать и удалять ПО.</w:t>
            </w:r>
          </w:p>
        </w:tc>
        <w:tc>
          <w:tcPr>
            <w:tcW w:w="1842" w:type="dxa"/>
          </w:tcPr>
          <w:p w:rsidR="00842136" w:rsidRPr="00842136" w:rsidRDefault="00842136" w:rsidP="00060E2F"/>
        </w:tc>
        <w:tc>
          <w:tcPr>
            <w:tcW w:w="1275" w:type="dxa"/>
          </w:tcPr>
          <w:p w:rsidR="00842136" w:rsidRPr="00842136" w:rsidRDefault="00842136" w:rsidP="00060E2F"/>
        </w:tc>
      </w:tr>
    </w:tbl>
    <w:p w:rsidR="003551AF" w:rsidRDefault="003551AF" w:rsidP="00842136">
      <w:pPr>
        <w:rPr>
          <w:sz w:val="28"/>
          <w:szCs w:val="28"/>
        </w:rPr>
      </w:pPr>
    </w:p>
    <w:p w:rsidR="00842136" w:rsidRPr="005C4633" w:rsidRDefault="005C4633" w:rsidP="005C4633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самоанализ урока: цели урока достигнуты; намеченный план урока реализован; на уроке себя чувствовал</w:t>
      </w:r>
      <w:r w:rsidR="002170B2">
        <w:rPr>
          <w:rFonts w:ascii="Times New Roman" w:hAnsi="Times New Roman" w:cs="Times New Roman"/>
          <w:sz w:val="28"/>
          <w:szCs w:val="28"/>
        </w:rPr>
        <w:t>а уверенно.</w:t>
      </w:r>
    </w:p>
    <w:sectPr w:rsidR="00842136" w:rsidRPr="005C4633" w:rsidSect="00631C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44" w:rsidRDefault="009B1444" w:rsidP="008D433D">
      <w:pPr>
        <w:spacing w:after="0" w:line="240" w:lineRule="auto"/>
      </w:pPr>
      <w:r>
        <w:separator/>
      </w:r>
    </w:p>
  </w:endnote>
  <w:endnote w:type="continuationSeparator" w:id="0">
    <w:p w:rsidR="009B1444" w:rsidRDefault="009B1444" w:rsidP="008D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4074370"/>
      <w:docPartObj>
        <w:docPartGallery w:val="Page Numbers (Bottom of Page)"/>
        <w:docPartUnique/>
      </w:docPartObj>
    </w:sdtPr>
    <w:sdtContent>
      <w:p w:rsidR="008D433D" w:rsidRDefault="00631C4D">
        <w:pPr>
          <w:pStyle w:val="a7"/>
          <w:jc w:val="center"/>
        </w:pPr>
        <w:r>
          <w:fldChar w:fldCharType="begin"/>
        </w:r>
        <w:r w:rsidR="008D433D">
          <w:instrText>PAGE   \* MERGEFORMAT</w:instrText>
        </w:r>
        <w:r>
          <w:fldChar w:fldCharType="separate"/>
        </w:r>
        <w:r w:rsidR="002170B2">
          <w:rPr>
            <w:noProof/>
          </w:rPr>
          <w:t>1</w:t>
        </w:r>
        <w:r>
          <w:fldChar w:fldCharType="end"/>
        </w:r>
      </w:p>
    </w:sdtContent>
  </w:sdt>
  <w:p w:rsidR="008D433D" w:rsidRDefault="008D43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44" w:rsidRDefault="009B1444" w:rsidP="008D433D">
      <w:pPr>
        <w:spacing w:after="0" w:line="240" w:lineRule="auto"/>
      </w:pPr>
      <w:r>
        <w:separator/>
      </w:r>
    </w:p>
  </w:footnote>
  <w:footnote w:type="continuationSeparator" w:id="0">
    <w:p w:rsidR="009B1444" w:rsidRDefault="009B1444" w:rsidP="008D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3D18"/>
    <w:multiLevelType w:val="hybridMultilevel"/>
    <w:tmpl w:val="F02A0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3D0F"/>
    <w:multiLevelType w:val="hybridMultilevel"/>
    <w:tmpl w:val="4502CF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E2542"/>
    <w:multiLevelType w:val="hybridMultilevel"/>
    <w:tmpl w:val="3D9633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6EE5"/>
    <w:multiLevelType w:val="hybridMultilevel"/>
    <w:tmpl w:val="2200A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20345"/>
    <w:multiLevelType w:val="hybridMultilevel"/>
    <w:tmpl w:val="27741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10B93"/>
    <w:multiLevelType w:val="hybridMultilevel"/>
    <w:tmpl w:val="762CE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06946"/>
    <w:multiLevelType w:val="hybridMultilevel"/>
    <w:tmpl w:val="F776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3AC"/>
    <w:rsid w:val="00195028"/>
    <w:rsid w:val="002170B2"/>
    <w:rsid w:val="003551AF"/>
    <w:rsid w:val="00494E69"/>
    <w:rsid w:val="004D73AC"/>
    <w:rsid w:val="00505813"/>
    <w:rsid w:val="005C4633"/>
    <w:rsid w:val="00631C4D"/>
    <w:rsid w:val="006403CF"/>
    <w:rsid w:val="00823001"/>
    <w:rsid w:val="00842136"/>
    <w:rsid w:val="008D433D"/>
    <w:rsid w:val="00965351"/>
    <w:rsid w:val="009B1444"/>
    <w:rsid w:val="00A87B87"/>
    <w:rsid w:val="00BD272D"/>
    <w:rsid w:val="00CA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36"/>
    <w:pPr>
      <w:ind w:left="720"/>
      <w:contextualSpacing/>
    </w:pPr>
  </w:style>
  <w:style w:type="table" w:styleId="a4">
    <w:name w:val="Table Grid"/>
    <w:basedOn w:val="a1"/>
    <w:rsid w:val="0084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33D"/>
  </w:style>
  <w:style w:type="paragraph" w:styleId="a7">
    <w:name w:val="footer"/>
    <w:basedOn w:val="a"/>
    <w:link w:val="a8"/>
    <w:uiPriority w:val="99"/>
    <w:unhideWhenUsed/>
    <w:rsid w:val="008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136"/>
    <w:pPr>
      <w:ind w:left="720"/>
      <w:contextualSpacing/>
    </w:pPr>
  </w:style>
  <w:style w:type="table" w:styleId="a4">
    <w:name w:val="Table Grid"/>
    <w:basedOn w:val="a1"/>
    <w:rsid w:val="00842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33D"/>
  </w:style>
  <w:style w:type="paragraph" w:styleId="a7">
    <w:name w:val="footer"/>
    <w:basedOn w:val="a"/>
    <w:link w:val="a8"/>
    <w:uiPriority w:val="99"/>
    <w:unhideWhenUsed/>
    <w:rsid w:val="008D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Павел</cp:lastModifiedBy>
  <cp:revision>2</cp:revision>
  <dcterms:created xsi:type="dcterms:W3CDTF">2013-10-28T06:45:00Z</dcterms:created>
  <dcterms:modified xsi:type="dcterms:W3CDTF">2013-10-28T06:45:00Z</dcterms:modified>
</cp:coreProperties>
</file>