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91" w:rsidRDefault="005B0C91" w:rsidP="005B0C91">
      <w:pPr>
        <w:pStyle w:val="Style3"/>
        <w:widowControl/>
        <w:spacing w:before="67" w:line="322" w:lineRule="exact"/>
        <w:jc w:val="center"/>
        <w:rPr>
          <w:rStyle w:val="FontStyle18"/>
        </w:rPr>
      </w:pPr>
      <w:r>
        <w:rPr>
          <w:rStyle w:val="FontStyle18"/>
        </w:rPr>
        <w:t>Конспект урока</w:t>
      </w:r>
    </w:p>
    <w:p w:rsidR="005B0C91" w:rsidRDefault="005B0C91" w:rsidP="005B0C91">
      <w:pPr>
        <w:pStyle w:val="Style3"/>
        <w:widowControl/>
        <w:spacing w:before="67" w:line="322" w:lineRule="exact"/>
        <w:jc w:val="center"/>
        <w:rPr>
          <w:rStyle w:val="FontStyle18"/>
        </w:rPr>
      </w:pPr>
      <w:r>
        <w:rPr>
          <w:rStyle w:val="FontStyle18"/>
        </w:rPr>
        <w:t xml:space="preserve"> с использованием ЭОР Федерального центра информационно-образовательных ресурсов</w:t>
      </w:r>
    </w:p>
    <w:p w:rsidR="005B0C91" w:rsidRDefault="005B0C91" w:rsidP="005B0C91">
      <w:pPr>
        <w:pStyle w:val="Style4"/>
        <w:widowControl/>
        <w:tabs>
          <w:tab w:val="left" w:pos="1680"/>
        </w:tabs>
        <w:rPr>
          <w:rStyle w:val="FontStyle13"/>
        </w:rPr>
      </w:pPr>
      <w:r>
        <w:rPr>
          <w:rStyle w:val="FontStyle18"/>
        </w:rPr>
        <w:t>Тема</w:t>
      </w:r>
      <w:r>
        <w:rPr>
          <w:rStyle w:val="FontStyle18"/>
        </w:rPr>
        <w:tab/>
      </w:r>
      <w:r>
        <w:rPr>
          <w:rStyle w:val="FontStyle13"/>
        </w:rPr>
        <w:t>«Решение задач на применение второго признака равенства</w:t>
      </w:r>
    </w:p>
    <w:p w:rsidR="005B0C91" w:rsidRDefault="005B0C91" w:rsidP="005B0C91">
      <w:pPr>
        <w:pStyle w:val="Style4"/>
        <w:widowControl/>
        <w:rPr>
          <w:rStyle w:val="FontStyle13"/>
        </w:rPr>
      </w:pPr>
      <w:r>
        <w:rPr>
          <w:rStyle w:val="FontStyle13"/>
        </w:rPr>
        <w:t xml:space="preserve">треугольников» </w:t>
      </w:r>
      <w:r w:rsidRPr="007A793D">
        <w:rPr>
          <w:rStyle w:val="FontStyle13"/>
          <w:b/>
        </w:rPr>
        <w:t>7 класс</w:t>
      </w:r>
      <w:r>
        <w:rPr>
          <w:rStyle w:val="FontStyle13"/>
        </w:rPr>
        <w:t xml:space="preserve"> </w:t>
      </w:r>
    </w:p>
    <w:p w:rsidR="005B0C91" w:rsidRDefault="005B0C91" w:rsidP="005B0C91">
      <w:pPr>
        <w:pStyle w:val="Style4"/>
        <w:widowControl/>
        <w:rPr>
          <w:rStyle w:val="FontStyle13"/>
        </w:rPr>
      </w:pPr>
      <w:r>
        <w:rPr>
          <w:rStyle w:val="FontStyle13"/>
        </w:rPr>
        <w:t>Второй урок в теме.</w:t>
      </w:r>
    </w:p>
    <w:p w:rsidR="005B0C91" w:rsidRDefault="005B0C91" w:rsidP="005B0C91">
      <w:pPr>
        <w:pStyle w:val="Style4"/>
        <w:widowControl/>
        <w:spacing w:before="10"/>
        <w:rPr>
          <w:rStyle w:val="FontStyle13"/>
        </w:rPr>
      </w:pPr>
      <w:r>
        <w:rPr>
          <w:rStyle w:val="FontStyle13"/>
        </w:rPr>
        <w:t xml:space="preserve">Цель </w:t>
      </w:r>
      <w:r>
        <w:rPr>
          <w:rStyle w:val="FontStyle18"/>
        </w:rPr>
        <w:t xml:space="preserve">урока       </w:t>
      </w:r>
      <w:r>
        <w:rPr>
          <w:rStyle w:val="FontStyle13"/>
        </w:rPr>
        <w:t>Совершенствование навыков решение задач на применение второго признака равенства треугольников через различные способы подачи информации</w:t>
      </w:r>
      <w:proofErr w:type="gramStart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>формы работы (тест, задачи на готовых чертежах, ЭОР)</w:t>
      </w:r>
    </w:p>
    <w:p w:rsidR="005B0C91" w:rsidRDefault="005B0C91" w:rsidP="005B0C91">
      <w:pPr>
        <w:pStyle w:val="Style3"/>
        <w:widowControl/>
        <w:spacing w:line="240" w:lineRule="exact"/>
        <w:ind w:left="3365"/>
        <w:rPr>
          <w:sz w:val="20"/>
          <w:szCs w:val="20"/>
        </w:rPr>
      </w:pPr>
    </w:p>
    <w:p w:rsidR="005B0C91" w:rsidRDefault="005B0C91" w:rsidP="005B0C91">
      <w:pPr>
        <w:pStyle w:val="Style3"/>
        <w:widowControl/>
        <w:spacing w:before="86" w:line="317" w:lineRule="exact"/>
        <w:ind w:left="3365"/>
        <w:rPr>
          <w:rStyle w:val="FontStyle18"/>
        </w:rPr>
      </w:pPr>
      <w:r>
        <w:rPr>
          <w:rStyle w:val="FontStyle18"/>
        </w:rPr>
        <w:t>План урока</w:t>
      </w:r>
    </w:p>
    <w:p w:rsidR="005B0C91" w:rsidRDefault="005B0C91" w:rsidP="005B0C91">
      <w:pPr>
        <w:pStyle w:val="Style1"/>
        <w:widowControl/>
        <w:numPr>
          <w:ilvl w:val="0"/>
          <w:numId w:val="1"/>
        </w:numPr>
        <w:tabs>
          <w:tab w:val="left" w:pos="715"/>
        </w:tabs>
        <w:spacing w:line="317" w:lineRule="exact"/>
        <w:ind w:left="360" w:firstLine="0"/>
        <w:rPr>
          <w:rStyle w:val="FontStyle13"/>
        </w:rPr>
      </w:pPr>
      <w:r>
        <w:rPr>
          <w:rStyle w:val="FontStyle13"/>
        </w:rPr>
        <w:t>Мотивация сообщение целей урока.</w:t>
      </w:r>
    </w:p>
    <w:p w:rsidR="005B0C91" w:rsidRDefault="005B0C91" w:rsidP="005B0C91">
      <w:pPr>
        <w:pStyle w:val="Style1"/>
        <w:widowControl/>
        <w:numPr>
          <w:ilvl w:val="0"/>
          <w:numId w:val="1"/>
        </w:numPr>
        <w:tabs>
          <w:tab w:val="left" w:pos="715"/>
        </w:tabs>
        <w:spacing w:line="317" w:lineRule="exact"/>
        <w:ind w:left="715"/>
        <w:rPr>
          <w:rStyle w:val="FontStyle13"/>
        </w:rPr>
      </w:pPr>
      <w:r>
        <w:rPr>
          <w:rStyle w:val="FontStyle13"/>
        </w:rPr>
        <w:t>Актуализация знаний через фронтальную работу с классом - тестовые задания обучающего характера с последующей самопроверкой.</w:t>
      </w:r>
    </w:p>
    <w:p w:rsidR="005B0C91" w:rsidRDefault="005B0C91" w:rsidP="005B0C91">
      <w:pPr>
        <w:pStyle w:val="Style1"/>
        <w:widowControl/>
        <w:numPr>
          <w:ilvl w:val="0"/>
          <w:numId w:val="1"/>
        </w:numPr>
        <w:tabs>
          <w:tab w:val="left" w:pos="715"/>
        </w:tabs>
        <w:spacing w:line="317" w:lineRule="exact"/>
        <w:ind w:left="360" w:firstLine="0"/>
        <w:rPr>
          <w:rStyle w:val="FontStyle13"/>
        </w:rPr>
      </w:pPr>
      <w:r>
        <w:rPr>
          <w:rStyle w:val="FontStyle13"/>
        </w:rPr>
        <w:t>Проверка домашнего задания задача №130.</w:t>
      </w:r>
    </w:p>
    <w:p w:rsidR="005B0C91" w:rsidRDefault="005B0C91" w:rsidP="005B0C91">
      <w:pPr>
        <w:pStyle w:val="Style1"/>
        <w:widowControl/>
        <w:numPr>
          <w:ilvl w:val="0"/>
          <w:numId w:val="1"/>
        </w:numPr>
        <w:tabs>
          <w:tab w:val="left" w:pos="715"/>
        </w:tabs>
        <w:spacing w:line="317" w:lineRule="exact"/>
        <w:ind w:left="360" w:firstLine="0"/>
        <w:rPr>
          <w:rStyle w:val="FontStyle13"/>
        </w:rPr>
      </w:pPr>
      <w:r>
        <w:rPr>
          <w:rStyle w:val="FontStyle13"/>
        </w:rPr>
        <w:t xml:space="preserve">Выполнение практического задания </w:t>
      </w:r>
      <w:r>
        <w:rPr>
          <w:rStyle w:val="FontStyle13"/>
          <w:spacing w:val="30"/>
        </w:rPr>
        <w:t>П</w:t>
      </w:r>
      <w:proofErr w:type="gramStart"/>
      <w:r>
        <w:rPr>
          <w:rStyle w:val="FontStyle13"/>
          <w:spacing w:val="30"/>
        </w:rPr>
        <w:t>1</w:t>
      </w:r>
      <w:proofErr w:type="gramEnd"/>
      <w:r>
        <w:fldChar w:fldCharType="begin"/>
      </w:r>
      <w:r>
        <w:instrText>HYPERLINK "http://fcior.edu.ru/card/13969/tri-priznaka-ravenstva-treugolnikov-p1.html"</w:instrText>
      </w:r>
      <w:r>
        <w:fldChar w:fldCharType="separate"/>
      </w:r>
      <w:r>
        <w:rPr>
          <w:rStyle w:val="a3"/>
        </w:rPr>
        <w:t>http://fcior.edu.ru/card/13969/tri-priznaka-ravenstva-treugolnikov-p1.html</w:t>
      </w:r>
      <w:r>
        <w:fldChar w:fldCharType="end"/>
      </w:r>
      <w:r>
        <w:t xml:space="preserve"> </w:t>
      </w:r>
      <w:r>
        <w:rPr>
          <w:rStyle w:val="FontStyle13"/>
          <w:spacing w:val="30"/>
        </w:rPr>
        <w:t>-</w:t>
      </w:r>
      <w:r>
        <w:rPr>
          <w:rStyle w:val="FontStyle13"/>
        </w:rPr>
        <w:t xml:space="preserve"> фронтально; </w:t>
      </w:r>
    </w:p>
    <w:p w:rsidR="005B0C91" w:rsidRDefault="005B0C91" w:rsidP="005B0C91">
      <w:pPr>
        <w:pStyle w:val="Style1"/>
        <w:widowControl/>
        <w:tabs>
          <w:tab w:val="left" w:pos="715"/>
        </w:tabs>
        <w:spacing w:line="317" w:lineRule="exact"/>
        <w:ind w:left="360" w:firstLine="0"/>
        <w:rPr>
          <w:rStyle w:val="FontStyle13"/>
        </w:rPr>
      </w:pPr>
      <w:r>
        <w:rPr>
          <w:rStyle w:val="FontStyle13"/>
        </w:rPr>
        <w:t>П</w:t>
      </w:r>
      <w:proofErr w:type="gramStart"/>
      <w:r>
        <w:rPr>
          <w:rStyle w:val="FontStyle13"/>
        </w:rPr>
        <w:t>2</w:t>
      </w:r>
      <w:proofErr w:type="gramEnd"/>
      <w:r>
        <w:rPr>
          <w:rStyle w:val="FontStyle13"/>
        </w:rPr>
        <w:t xml:space="preserve"> </w:t>
      </w:r>
      <w:hyperlink r:id="rId5" w:history="1">
        <w:r>
          <w:rPr>
            <w:rStyle w:val="a3"/>
          </w:rPr>
          <w:t>http://fcior.edu.ru/card/14550/tri-priznaka-ravenstva-treugolnikov-p2.html</w:t>
        </w:r>
      </w:hyperlink>
      <w:r>
        <w:t xml:space="preserve"> </w:t>
      </w:r>
      <w:r>
        <w:rPr>
          <w:rStyle w:val="FontStyle13"/>
        </w:rPr>
        <w:t xml:space="preserve"> – парами.</w:t>
      </w:r>
    </w:p>
    <w:p w:rsidR="005B0C91" w:rsidRDefault="005B0C91" w:rsidP="005B0C91">
      <w:pPr>
        <w:pStyle w:val="Style1"/>
        <w:widowControl/>
        <w:numPr>
          <w:ilvl w:val="0"/>
          <w:numId w:val="1"/>
        </w:numPr>
        <w:tabs>
          <w:tab w:val="left" w:pos="715"/>
        </w:tabs>
        <w:spacing w:line="317" w:lineRule="exact"/>
        <w:ind w:left="360" w:firstLine="0"/>
        <w:rPr>
          <w:rStyle w:val="FontStyle13"/>
        </w:rPr>
      </w:pPr>
      <w:r>
        <w:rPr>
          <w:rStyle w:val="FontStyle13"/>
        </w:rPr>
        <w:t xml:space="preserve">Решение задачи с оформлением решения на доске.    </w:t>
      </w:r>
    </w:p>
    <w:p w:rsidR="005B0C91" w:rsidRDefault="005B0C91" w:rsidP="005B0C91">
      <w:pPr>
        <w:pStyle w:val="Style1"/>
        <w:widowControl/>
        <w:numPr>
          <w:ilvl w:val="0"/>
          <w:numId w:val="1"/>
        </w:numPr>
        <w:tabs>
          <w:tab w:val="left" w:pos="715"/>
        </w:tabs>
        <w:spacing w:line="317" w:lineRule="exact"/>
        <w:ind w:left="360" w:firstLine="0"/>
        <w:rPr>
          <w:rStyle w:val="FontStyle13"/>
        </w:rPr>
      </w:pPr>
      <w:r>
        <w:rPr>
          <w:rStyle w:val="FontStyle13"/>
        </w:rPr>
        <w:t>Подведение итогов. Формулирования домашнего задания.</w:t>
      </w:r>
    </w:p>
    <w:p w:rsidR="005B0C91" w:rsidRDefault="005B0C91" w:rsidP="005B0C91">
      <w:pPr>
        <w:pStyle w:val="Style3"/>
        <w:widowControl/>
        <w:spacing w:before="5" w:line="317" w:lineRule="exact"/>
        <w:ind w:left="3576"/>
        <w:rPr>
          <w:rStyle w:val="FontStyle18"/>
        </w:rPr>
      </w:pPr>
    </w:p>
    <w:p w:rsidR="005B0C91" w:rsidRDefault="005B0C91" w:rsidP="005B0C91">
      <w:pPr>
        <w:pStyle w:val="Style3"/>
        <w:widowControl/>
        <w:spacing w:before="5" w:line="317" w:lineRule="exact"/>
        <w:ind w:left="3576"/>
        <w:rPr>
          <w:rStyle w:val="FontStyle18"/>
        </w:rPr>
      </w:pPr>
      <w:r>
        <w:rPr>
          <w:rStyle w:val="FontStyle18"/>
        </w:rPr>
        <w:t>Ход урока</w:t>
      </w:r>
    </w:p>
    <w:p w:rsidR="005B0C91" w:rsidRDefault="005B0C91" w:rsidP="005B0C91">
      <w:pPr>
        <w:pStyle w:val="Style4"/>
        <w:widowControl/>
        <w:rPr>
          <w:rStyle w:val="FontStyle13"/>
        </w:rPr>
      </w:pPr>
      <w:r>
        <w:rPr>
          <w:rStyle w:val="FontStyle18"/>
        </w:rPr>
        <w:t xml:space="preserve">1 </w:t>
      </w:r>
      <w:r>
        <w:rPr>
          <w:rStyle w:val="FontStyle13"/>
        </w:rPr>
        <w:t xml:space="preserve">Тема сегодняшнего урока: «Решение задач на применение второго признака равенства треугольников» Сегодня урок </w:t>
      </w:r>
      <w:r>
        <w:rPr>
          <w:rStyle w:val="FontStyle18"/>
        </w:rPr>
        <w:t xml:space="preserve">практикум. </w:t>
      </w:r>
      <w:proofErr w:type="gramStart"/>
      <w:r>
        <w:rPr>
          <w:rStyle w:val="FontStyle13"/>
        </w:rPr>
        <w:t>Вопросы про треугольники</w:t>
      </w:r>
      <w:proofErr w:type="gramEnd"/>
      <w:r>
        <w:rPr>
          <w:rStyle w:val="FontStyle13"/>
        </w:rPr>
        <w:t xml:space="preserve"> прозвучат из разных источников</w:t>
      </w:r>
    </w:p>
    <w:p w:rsidR="005B0C91" w:rsidRDefault="005B0C91" w:rsidP="005B0C91">
      <w:pPr>
        <w:pStyle w:val="Style5"/>
        <w:widowControl/>
        <w:numPr>
          <w:ilvl w:val="0"/>
          <w:numId w:val="2"/>
        </w:numPr>
        <w:tabs>
          <w:tab w:val="left" w:pos="854"/>
        </w:tabs>
        <w:spacing w:before="331"/>
        <w:ind w:left="562" w:right="1037"/>
        <w:jc w:val="left"/>
        <w:rPr>
          <w:rStyle w:val="FontStyle13"/>
        </w:rPr>
      </w:pPr>
      <w:r>
        <w:rPr>
          <w:rStyle w:val="FontStyle13"/>
        </w:rPr>
        <w:t>а) через тест, решаем задачи на готовых чертежах (не оформляем решение)</w:t>
      </w:r>
    </w:p>
    <w:p w:rsidR="005B0C91" w:rsidRDefault="005B0C91" w:rsidP="005B0C91">
      <w:pPr>
        <w:pStyle w:val="Style5"/>
        <w:widowControl/>
        <w:numPr>
          <w:ilvl w:val="0"/>
          <w:numId w:val="2"/>
        </w:numPr>
        <w:tabs>
          <w:tab w:val="left" w:pos="854"/>
        </w:tabs>
        <w:ind w:left="562" w:right="1037"/>
        <w:jc w:val="left"/>
        <w:rPr>
          <w:rStyle w:val="FontStyle13"/>
        </w:rPr>
      </w:pPr>
      <w:r>
        <w:rPr>
          <w:rStyle w:val="FontStyle13"/>
        </w:rPr>
        <w:t>б) через ЭОР, практический учебный модуль (оформляем решение схематически, по необходимости)</w:t>
      </w:r>
    </w:p>
    <w:p w:rsidR="005B0C91" w:rsidRDefault="005B0C91" w:rsidP="005B0C91">
      <w:pPr>
        <w:pStyle w:val="Style5"/>
        <w:widowControl/>
        <w:numPr>
          <w:ilvl w:val="0"/>
          <w:numId w:val="2"/>
        </w:numPr>
        <w:tabs>
          <w:tab w:val="left" w:pos="854"/>
        </w:tabs>
        <w:spacing w:before="5"/>
        <w:ind w:left="562"/>
        <w:rPr>
          <w:rStyle w:val="FontStyle13"/>
        </w:rPr>
      </w:pPr>
      <w:r>
        <w:rPr>
          <w:rStyle w:val="FontStyle13"/>
        </w:rPr>
        <w:t>в) текстовая задача из учебника (полное решение задачи с подробным оформлением)</w:t>
      </w:r>
    </w:p>
    <w:p w:rsidR="005B0C91" w:rsidRDefault="005B0C91" w:rsidP="005B0C91">
      <w:pPr>
        <w:pStyle w:val="Style5"/>
        <w:widowControl/>
        <w:numPr>
          <w:ilvl w:val="0"/>
          <w:numId w:val="2"/>
        </w:numPr>
        <w:tabs>
          <w:tab w:val="left" w:pos="854"/>
        </w:tabs>
        <w:spacing w:before="5"/>
        <w:ind w:left="562"/>
        <w:jc w:val="left"/>
        <w:rPr>
          <w:rStyle w:val="FontStyle18"/>
        </w:rPr>
      </w:pPr>
      <w:r>
        <w:rPr>
          <w:rStyle w:val="FontStyle18"/>
        </w:rPr>
        <w:t>Формы работы</w:t>
      </w:r>
      <w:proofErr w:type="gramStart"/>
      <w:r>
        <w:rPr>
          <w:rStyle w:val="FontStyle18"/>
        </w:rPr>
        <w:t xml:space="preserve"> </w:t>
      </w:r>
      <w:r>
        <w:rPr>
          <w:rStyle w:val="FontStyle13"/>
        </w:rPr>
        <w:t>:</w:t>
      </w:r>
      <w:proofErr w:type="gramEnd"/>
      <w:r>
        <w:rPr>
          <w:rStyle w:val="FontStyle13"/>
        </w:rPr>
        <w:t xml:space="preserve"> Все вместе обсуждаем</w:t>
      </w:r>
      <w:proofErr w:type="gramStart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>каждый в тетради, парами у компьютера и у доски.</w:t>
      </w:r>
    </w:p>
    <w:p w:rsidR="005B0C91" w:rsidRDefault="005B0C91" w:rsidP="005B0C91">
      <w:pPr>
        <w:pStyle w:val="Style5"/>
        <w:widowControl/>
        <w:spacing w:line="240" w:lineRule="exact"/>
        <w:rPr>
          <w:sz w:val="20"/>
          <w:szCs w:val="20"/>
        </w:rPr>
      </w:pPr>
    </w:p>
    <w:p w:rsidR="005B0C91" w:rsidRDefault="005B0C91" w:rsidP="005B0C91">
      <w:pPr>
        <w:pStyle w:val="Style5"/>
        <w:widowControl/>
        <w:spacing w:line="240" w:lineRule="exact"/>
        <w:rPr>
          <w:sz w:val="20"/>
          <w:szCs w:val="20"/>
        </w:rPr>
      </w:pPr>
    </w:p>
    <w:p w:rsidR="005B0C91" w:rsidRDefault="005B0C91" w:rsidP="005B0C91">
      <w:pPr>
        <w:pStyle w:val="Style5"/>
        <w:widowControl/>
        <w:tabs>
          <w:tab w:val="left" w:pos="859"/>
        </w:tabs>
        <w:spacing w:before="149" w:line="322" w:lineRule="exact"/>
        <w:rPr>
          <w:rStyle w:val="FontStyle13"/>
        </w:rPr>
      </w:pPr>
      <w:r>
        <w:rPr>
          <w:rStyle w:val="FontStyle18"/>
        </w:rPr>
        <w:t>2 Тест</w:t>
      </w:r>
      <w:proofErr w:type="gramStart"/>
      <w:r>
        <w:rPr>
          <w:rStyle w:val="FontStyle18"/>
        </w:rPr>
        <w:t xml:space="preserve"> </w:t>
      </w:r>
      <w:r>
        <w:rPr>
          <w:rStyle w:val="FontStyle13"/>
        </w:rPr>
        <w:t>Н</w:t>
      </w:r>
      <w:proofErr w:type="gramEnd"/>
      <w:r>
        <w:rPr>
          <w:rStyle w:val="FontStyle13"/>
        </w:rPr>
        <w:t>а доске три рисунка и варианты ответов на задачу. Учитель вслух читает вопросы, ученики на листиках указывают правильный ответ. Проводится работа в форме диктанта. Один ученик выходит и на доске указывает свои ответы. Вместе обсуждают. На листочках корректируют ответы (другой пастой) и сдают.</w:t>
      </w:r>
    </w:p>
    <w:p w:rsidR="005B0C91" w:rsidRDefault="005B0C91" w:rsidP="005B0C91">
      <w:pPr>
        <w:pStyle w:val="Style6"/>
        <w:widowControl/>
        <w:spacing w:line="331" w:lineRule="exact"/>
        <w:jc w:val="both"/>
        <w:rPr>
          <w:rStyle w:val="FontStyle17"/>
          <w:position w:val="1"/>
        </w:rPr>
      </w:pPr>
      <w:r>
        <w:rPr>
          <w:rStyle w:val="FontStyle17"/>
          <w:position w:val="1"/>
        </w:rPr>
        <w:t xml:space="preserve">В  </w:t>
      </w:r>
      <w:r>
        <w:rPr>
          <w:rStyle w:val="FontStyle15"/>
          <w:position w:val="1"/>
        </w:rPr>
        <w:t xml:space="preserve">это время 2 ученика у ноутбука выполняют задания </w:t>
      </w:r>
      <w:r>
        <w:rPr>
          <w:rStyle w:val="FontStyle15"/>
          <w:spacing w:val="-30"/>
          <w:position w:val="1"/>
        </w:rPr>
        <w:t xml:space="preserve">П2 </w:t>
      </w:r>
      <w:proofErr w:type="gramStart"/>
      <w:r>
        <w:rPr>
          <w:rStyle w:val="FontStyle15"/>
          <w:spacing w:val="-30"/>
          <w:position w:val="1"/>
        </w:rPr>
        <w:t xml:space="preserve">( </w:t>
      </w:r>
      <w:proofErr w:type="gramEnd"/>
      <w:r w:rsidRPr="004C64DC">
        <w:rPr>
          <w:rStyle w:val="FontStyle15"/>
          <w:spacing w:val="-30"/>
          <w:position w:val="1"/>
        </w:rPr>
        <w:t>3-ю  задачу  в  модуле  не  выполняют</w:t>
      </w:r>
      <w:r>
        <w:rPr>
          <w:rStyle w:val="FontStyle15"/>
          <w:spacing w:val="-30"/>
          <w:position w:val="1"/>
        </w:rPr>
        <w:t>)</w:t>
      </w:r>
    </w:p>
    <w:p w:rsidR="005B0C91" w:rsidRDefault="005B0C91" w:rsidP="005B0C91">
      <w:pPr>
        <w:pStyle w:val="Style5"/>
        <w:widowControl/>
        <w:tabs>
          <w:tab w:val="left" w:pos="763"/>
        </w:tabs>
        <w:spacing w:before="5" w:line="240" w:lineRule="auto"/>
        <w:jc w:val="left"/>
        <w:rPr>
          <w:rStyle w:val="FontStyle13"/>
          <w:b/>
        </w:rPr>
      </w:pPr>
    </w:p>
    <w:p w:rsidR="005B0C91" w:rsidRDefault="005B0C91" w:rsidP="005B0C91">
      <w:pPr>
        <w:pStyle w:val="Style5"/>
        <w:widowControl/>
        <w:tabs>
          <w:tab w:val="left" w:pos="763"/>
        </w:tabs>
        <w:spacing w:before="5" w:line="240" w:lineRule="auto"/>
        <w:jc w:val="left"/>
        <w:rPr>
          <w:rStyle w:val="FontStyle13"/>
        </w:rPr>
      </w:pPr>
      <w:r w:rsidRPr="004C64DC">
        <w:rPr>
          <w:rStyle w:val="FontStyle13"/>
          <w:b/>
        </w:rPr>
        <w:t>3</w:t>
      </w:r>
      <w:proofErr w:type="gramStart"/>
      <w:r>
        <w:rPr>
          <w:rStyle w:val="FontStyle13"/>
        </w:rPr>
        <w:t xml:space="preserve"> </w:t>
      </w:r>
      <w:r>
        <w:rPr>
          <w:rStyle w:val="FontStyle18"/>
        </w:rPr>
        <w:t>П</w:t>
      </w:r>
      <w:proofErr w:type="gramEnd"/>
      <w:r>
        <w:rPr>
          <w:rStyle w:val="FontStyle18"/>
        </w:rPr>
        <w:t xml:space="preserve">роверяем домашнее задание. </w:t>
      </w:r>
      <w:r>
        <w:rPr>
          <w:rStyle w:val="FontStyle13"/>
        </w:rPr>
        <w:t>Задача №130 через проектор.</w:t>
      </w:r>
    </w:p>
    <w:p w:rsidR="005B0C91" w:rsidRDefault="005B0C91" w:rsidP="005B0C91">
      <w:pPr>
        <w:pStyle w:val="Style5"/>
        <w:widowControl/>
        <w:tabs>
          <w:tab w:val="left" w:pos="970"/>
        </w:tabs>
        <w:spacing w:line="341" w:lineRule="exact"/>
        <w:jc w:val="left"/>
        <w:rPr>
          <w:rStyle w:val="FontStyle13"/>
          <w:b/>
        </w:rPr>
      </w:pPr>
    </w:p>
    <w:p w:rsidR="005B0C91" w:rsidRDefault="005B0C91" w:rsidP="005B0C91">
      <w:pPr>
        <w:pStyle w:val="Style5"/>
        <w:widowControl/>
        <w:tabs>
          <w:tab w:val="left" w:pos="970"/>
        </w:tabs>
        <w:spacing w:line="341" w:lineRule="exact"/>
        <w:jc w:val="left"/>
        <w:rPr>
          <w:rStyle w:val="FontStyle13"/>
        </w:rPr>
      </w:pPr>
      <w:r w:rsidRPr="004C64DC">
        <w:rPr>
          <w:rStyle w:val="FontStyle13"/>
          <w:b/>
        </w:rPr>
        <w:lastRenderedPageBreak/>
        <w:t xml:space="preserve">4 </w:t>
      </w:r>
      <w:r>
        <w:rPr>
          <w:rStyle w:val="FontStyle18"/>
        </w:rPr>
        <w:t>Фронтальная работа с модулем П</w:t>
      </w:r>
      <w:proofErr w:type="gramStart"/>
      <w:r>
        <w:rPr>
          <w:rStyle w:val="FontStyle18"/>
        </w:rPr>
        <w:t>1</w:t>
      </w:r>
      <w:proofErr w:type="gramEnd"/>
      <w:r>
        <w:rPr>
          <w:rStyle w:val="FontStyle18"/>
        </w:rPr>
        <w:t xml:space="preserve">. </w:t>
      </w:r>
      <w:r>
        <w:rPr>
          <w:rStyle w:val="FontStyle13"/>
        </w:rPr>
        <w:t>Каждую задачу решает разный ученик у доски.</w:t>
      </w:r>
    </w:p>
    <w:p w:rsidR="005B0C91" w:rsidRDefault="005B0C91" w:rsidP="005B0C91">
      <w:pPr>
        <w:pStyle w:val="Style2"/>
        <w:widowControl/>
        <w:tabs>
          <w:tab w:val="left" w:pos="619"/>
        </w:tabs>
        <w:spacing w:before="5"/>
        <w:rPr>
          <w:rStyle w:val="FontStyle18"/>
        </w:rPr>
      </w:pPr>
    </w:p>
    <w:p w:rsidR="005B0C91" w:rsidRDefault="005B0C91" w:rsidP="005B0C91">
      <w:pPr>
        <w:pStyle w:val="Style2"/>
        <w:widowControl/>
        <w:tabs>
          <w:tab w:val="left" w:pos="619"/>
        </w:tabs>
        <w:spacing w:before="5"/>
        <w:rPr>
          <w:rStyle w:val="FontStyle18"/>
        </w:rPr>
      </w:pPr>
      <w:r>
        <w:rPr>
          <w:rStyle w:val="FontStyle18"/>
        </w:rPr>
        <w:t>5 Решение задачи у доски</w:t>
      </w:r>
    </w:p>
    <w:p w:rsidR="005B0C91" w:rsidRDefault="005B0C91" w:rsidP="005B0C91">
      <w:pPr>
        <w:pStyle w:val="Style4"/>
        <w:widowControl/>
        <w:spacing w:line="331" w:lineRule="exact"/>
        <w:rPr>
          <w:rStyle w:val="FontStyle13"/>
        </w:rPr>
      </w:pPr>
      <w:r>
        <w:rPr>
          <w:rStyle w:val="FontStyle13"/>
        </w:rPr>
        <w:t>Дан равнобедренный треугольник</w:t>
      </w:r>
      <w:r w:rsidRPr="004C64DC">
        <w:rPr>
          <w:rStyle w:val="FontStyle13"/>
        </w:rPr>
        <w:t xml:space="preserve"> </w:t>
      </w:r>
      <w:r>
        <w:rPr>
          <w:rStyle w:val="FontStyle13"/>
          <w:lang w:val="en-US"/>
        </w:rPr>
        <w:t>ABC</w:t>
      </w:r>
      <w:r w:rsidRPr="004C64DC">
        <w:rPr>
          <w:rStyle w:val="FontStyle13"/>
        </w:rPr>
        <w:t>,</w:t>
      </w:r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МА=РС</w:t>
      </w:r>
      <w:proofErr w:type="gramEnd"/>
      <w:r>
        <w:rPr>
          <w:rStyle w:val="FontStyle13"/>
        </w:rPr>
        <w:t xml:space="preserve">,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8" name="Рисунок 8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3"/>
        </w:rPr>
        <w:t>АМО =</w:t>
      </w:r>
      <w:r w:rsidRPr="004C64DC">
        <w:rPr>
          <w:rStyle w:val="FontStyle13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9" name="Рисунок 9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3"/>
          <w:lang w:val="en-US"/>
        </w:rPr>
        <w:t>OPC</w:t>
      </w:r>
      <w:r w:rsidRPr="004C64DC">
        <w:rPr>
          <w:rStyle w:val="FontStyle13"/>
        </w:rPr>
        <w:t>.</w:t>
      </w:r>
      <w:r>
        <w:rPr>
          <w:rStyle w:val="FontStyle13"/>
        </w:rPr>
        <w:t xml:space="preserve"> Доказать, что точка</w:t>
      </w:r>
      <w:proofErr w:type="gramStart"/>
      <w:r>
        <w:rPr>
          <w:rStyle w:val="FontStyle13"/>
        </w:rPr>
        <w:t xml:space="preserve"> О</w:t>
      </w:r>
      <w:proofErr w:type="gramEnd"/>
      <w:r>
        <w:rPr>
          <w:rStyle w:val="FontStyle13"/>
        </w:rPr>
        <w:t xml:space="preserve"> - середина отрезка АС.</w:t>
      </w:r>
    </w:p>
    <w:p w:rsidR="005B0C91" w:rsidRDefault="005B0C91" w:rsidP="005B0C91">
      <w:pPr>
        <w:pStyle w:val="Style4"/>
        <w:widowControl/>
        <w:spacing w:line="331" w:lineRule="exact"/>
        <w:rPr>
          <w:rStyle w:val="FontStyle13"/>
          <w:b/>
        </w:rPr>
      </w:pPr>
    </w:p>
    <w:p w:rsidR="005B0C91" w:rsidRDefault="005B0C91" w:rsidP="005B0C91">
      <w:pPr>
        <w:rPr>
          <w:rStyle w:val="FontStyle13"/>
          <w:b/>
        </w:rPr>
      </w:pPr>
      <w:r>
        <w:rPr>
          <w:rStyle w:val="FontStyle13"/>
          <w:b/>
        </w:rPr>
        <w:t xml:space="preserve">6. </w:t>
      </w:r>
      <w:r w:rsidRPr="00CB7321">
        <w:rPr>
          <w:rStyle w:val="FontStyle13"/>
          <w:b/>
        </w:rPr>
        <w:t xml:space="preserve">Домашнее задание </w:t>
      </w:r>
    </w:p>
    <w:p w:rsidR="005B0C91" w:rsidRDefault="005B0C91" w:rsidP="005B0C91">
      <w:pPr>
        <w:rPr>
          <w:rStyle w:val="FontStyle13"/>
        </w:rPr>
      </w:pPr>
      <w:r>
        <w:rPr>
          <w:rStyle w:val="FontStyle13"/>
        </w:rPr>
        <w:t>а</w:t>
      </w:r>
      <w:proofErr w:type="gramStart"/>
      <w:r>
        <w:rPr>
          <w:rStyle w:val="FontStyle13"/>
        </w:rPr>
        <w:t>)П</w:t>
      </w:r>
      <w:proofErr w:type="gramEnd"/>
      <w:r>
        <w:rPr>
          <w:rStyle w:val="FontStyle13"/>
        </w:rPr>
        <w:t xml:space="preserve">-2 </w:t>
      </w:r>
      <w:hyperlink r:id="rId7" w:history="1">
        <w:r>
          <w:rPr>
            <w:rStyle w:val="a3"/>
          </w:rPr>
          <w:t>http://fcior.edu.ru/card/14550/tri-priznaka-ravenstva-treugolnikov-p2.html</w:t>
        </w:r>
      </w:hyperlink>
      <w:r>
        <w:rPr>
          <w:rStyle w:val="FontStyle13"/>
        </w:rPr>
        <w:t xml:space="preserve"> </w:t>
      </w:r>
    </w:p>
    <w:p w:rsidR="005B0C91" w:rsidRDefault="005B0C91" w:rsidP="005B0C91">
      <w:pPr>
        <w:rPr>
          <w:rStyle w:val="FontStyle19"/>
        </w:rPr>
      </w:pPr>
      <w:r>
        <w:rPr>
          <w:rStyle w:val="FontStyle13"/>
        </w:rPr>
        <w:t xml:space="preserve">б) Составить задачу, при решении которой нужно применить 1-й и 2-й признаки равенства </w:t>
      </w:r>
      <w:proofErr w:type="spellStart"/>
      <w:r>
        <w:rPr>
          <w:rStyle w:val="FontStyle13"/>
        </w:rPr>
        <w:t>треугольников</w:t>
      </w:r>
      <w:r>
        <w:rPr>
          <w:rStyle w:val="FontStyle19"/>
        </w:rPr>
        <w:t>ТЕСТ</w:t>
      </w:r>
      <w:proofErr w:type="spellEnd"/>
    </w:p>
    <w:p w:rsidR="005B0C91" w:rsidRDefault="005B0C91" w:rsidP="005B0C91">
      <w:pPr>
        <w:rPr>
          <w:sz w:val="20"/>
          <w:szCs w:val="20"/>
        </w:rPr>
      </w:pPr>
    </w:p>
    <w:p w:rsidR="005B0C91" w:rsidRPr="004C64DC" w:rsidRDefault="005B0C91" w:rsidP="005B0C91">
      <w:pPr>
        <w:rPr>
          <w:rStyle w:val="FontStyle13"/>
        </w:rPr>
      </w:pPr>
      <w:r>
        <w:rPr>
          <w:rStyle w:val="FontStyle13"/>
        </w:rPr>
        <w:t>1)(</w:t>
      </w:r>
      <w:r w:rsidRPr="00CB7321">
        <w:rPr>
          <w:rStyle w:val="FontStyle13"/>
        </w:rPr>
        <w:t>рис №1</w:t>
      </w:r>
      <w:r>
        <w:rPr>
          <w:rStyle w:val="FontStyle13"/>
        </w:rPr>
        <w:t>) Для доказательства равенства треугольников</w:t>
      </w:r>
      <w:r w:rsidRPr="004C64DC">
        <w:rPr>
          <w:rStyle w:val="FontStyle13"/>
        </w:rPr>
        <w:t xml:space="preserve"> </w:t>
      </w:r>
      <w:r>
        <w:rPr>
          <w:rStyle w:val="FontStyle13"/>
          <w:lang w:val="en-US"/>
        </w:rPr>
        <w:t>ABC</w:t>
      </w:r>
      <w:r>
        <w:rPr>
          <w:rStyle w:val="FontStyle13"/>
        </w:rPr>
        <w:t xml:space="preserve"> и</w:t>
      </w:r>
      <w:r w:rsidRPr="004C64DC">
        <w:rPr>
          <w:rStyle w:val="FontStyle13"/>
        </w:rPr>
        <w:t xml:space="preserve"> </w:t>
      </w:r>
      <w:r>
        <w:rPr>
          <w:rStyle w:val="FontStyle13"/>
          <w:lang w:val="en-US"/>
        </w:rPr>
        <w:t>MNK</w:t>
      </w:r>
    </w:p>
    <w:p w:rsidR="005B0C91" w:rsidRDefault="005B0C91" w:rsidP="005B0C91">
      <w:pPr>
        <w:rPr>
          <w:rStyle w:val="FontStyle13"/>
        </w:rPr>
      </w:pPr>
      <w:r>
        <w:rPr>
          <w:rStyle w:val="FontStyle13"/>
        </w:rPr>
        <w:t xml:space="preserve">достаточно доказать, что </w:t>
      </w:r>
    </w:p>
    <w:p w:rsidR="005B0C91" w:rsidRPr="005B0C91" w:rsidRDefault="005B0C91" w:rsidP="005B0C91">
      <w:pPr>
        <w:jc w:val="center"/>
        <w:rPr>
          <w:rStyle w:val="FontStyle19"/>
        </w:rPr>
      </w:pPr>
      <w:proofErr w:type="gramStart"/>
      <w:r>
        <w:rPr>
          <w:rStyle w:val="FontStyle13"/>
          <w:lang w:val="en-US"/>
        </w:rPr>
        <w:t>a</w:t>
      </w:r>
      <w:r w:rsidRPr="005B0C91">
        <w:rPr>
          <w:rStyle w:val="FontStyle19"/>
        </w:rPr>
        <w:t>)</w:t>
      </w:r>
      <w:r>
        <w:rPr>
          <w:rStyle w:val="FontStyle19"/>
          <w:lang w:val="en-US"/>
        </w:rPr>
        <w:t>AC</w:t>
      </w:r>
      <w:proofErr w:type="gramEnd"/>
      <w:r w:rsidRPr="005B0C91">
        <w:rPr>
          <w:rStyle w:val="FontStyle19"/>
        </w:rPr>
        <w:t>=</w:t>
      </w:r>
      <w:r>
        <w:rPr>
          <w:rStyle w:val="FontStyle19"/>
          <w:lang w:val="en-US"/>
        </w:rPr>
        <w:t>MN</w:t>
      </w:r>
      <w:r w:rsidRPr="005B0C91">
        <w:rPr>
          <w:rStyle w:val="FontStyle19"/>
        </w:rPr>
        <w:t xml:space="preserve">        </w:t>
      </w:r>
      <w:r>
        <w:rPr>
          <w:rStyle w:val="FontStyle13"/>
        </w:rPr>
        <w:t>б</w:t>
      </w:r>
      <w:r w:rsidRPr="005B0C91">
        <w:rPr>
          <w:rStyle w:val="FontStyle19"/>
        </w:rPr>
        <w:t>)</w:t>
      </w:r>
      <w:r w:rsidRPr="005B0C91">
        <w:rPr>
          <w:rStyle w:val="FontStyle13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18" name="Рисунок 18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9"/>
          <w:lang w:val="en-US"/>
        </w:rPr>
        <w:t>C</w:t>
      </w:r>
      <w:r w:rsidRPr="005B0C91">
        <w:rPr>
          <w:rStyle w:val="FontStyle19"/>
        </w:rPr>
        <w:t xml:space="preserve"> =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19" name="Рисунок 19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9"/>
          <w:lang w:val="en-US"/>
        </w:rPr>
        <w:t>N</w:t>
      </w:r>
      <w:r w:rsidRPr="005B0C91">
        <w:rPr>
          <w:rStyle w:val="FontStyle19"/>
        </w:rPr>
        <w:t xml:space="preserve">        </w:t>
      </w:r>
      <w:r w:rsidRPr="00004890">
        <w:t>в</w:t>
      </w:r>
      <w:r w:rsidRPr="005B0C91">
        <w:t>)</w:t>
      </w:r>
      <w:r w:rsidRPr="005B0C91">
        <w:rPr>
          <w:rStyle w:val="FontStyle19"/>
        </w:rPr>
        <w:t xml:space="preserve"> </w:t>
      </w:r>
      <w:r>
        <w:rPr>
          <w:rStyle w:val="FontStyle19"/>
          <w:lang w:val="en-US"/>
        </w:rPr>
        <w:t>BC</w:t>
      </w:r>
      <w:r w:rsidRPr="005B0C91">
        <w:rPr>
          <w:rStyle w:val="FontStyle19"/>
        </w:rPr>
        <w:t>=</w:t>
      </w:r>
      <w:r>
        <w:rPr>
          <w:rStyle w:val="FontStyle19"/>
          <w:lang w:val="en-US"/>
        </w:rPr>
        <w:t>NK</w:t>
      </w:r>
    </w:p>
    <w:p w:rsidR="005B0C91" w:rsidRPr="005B0C91" w:rsidRDefault="005B0C91" w:rsidP="005B0C91">
      <w:pPr>
        <w:rPr>
          <w:sz w:val="20"/>
          <w:szCs w:val="20"/>
        </w:rPr>
      </w:pPr>
    </w:p>
    <w:p w:rsidR="005B0C91" w:rsidRDefault="005B0C91" w:rsidP="005B0C91">
      <w:pPr>
        <w:rPr>
          <w:rStyle w:val="FontStyle13"/>
        </w:rPr>
      </w:pPr>
      <w:r>
        <w:rPr>
          <w:rStyle w:val="FontStyle13"/>
        </w:rPr>
        <w:t>2) (рис №2) Для доказательства равенства треугольников</w:t>
      </w:r>
      <w:r w:rsidRPr="004C64DC">
        <w:rPr>
          <w:rStyle w:val="FontStyle13"/>
        </w:rPr>
        <w:t xml:space="preserve"> </w:t>
      </w:r>
      <w:r>
        <w:rPr>
          <w:rStyle w:val="FontStyle19"/>
          <w:lang w:val="en-US"/>
        </w:rPr>
        <w:t>ABC</w:t>
      </w:r>
      <w:r>
        <w:rPr>
          <w:rStyle w:val="FontStyle19"/>
        </w:rPr>
        <w:t xml:space="preserve"> </w:t>
      </w:r>
      <w:r>
        <w:rPr>
          <w:rStyle w:val="FontStyle13"/>
        </w:rPr>
        <w:t>и</w:t>
      </w:r>
      <w:r w:rsidRPr="004C64DC">
        <w:rPr>
          <w:rStyle w:val="FontStyle13"/>
        </w:rPr>
        <w:t xml:space="preserve"> </w:t>
      </w:r>
      <w:r>
        <w:rPr>
          <w:rStyle w:val="FontStyle19"/>
          <w:lang w:val="en-US"/>
        </w:rPr>
        <w:t>EFD</w:t>
      </w:r>
      <w:r>
        <w:rPr>
          <w:rStyle w:val="FontStyle19"/>
        </w:rPr>
        <w:t xml:space="preserve"> </w:t>
      </w:r>
      <w:r>
        <w:rPr>
          <w:rStyle w:val="FontStyle13"/>
        </w:rPr>
        <w:t>достаточно</w:t>
      </w:r>
      <w:r>
        <w:rPr>
          <w:rStyle w:val="FontStyle13"/>
        </w:rPr>
        <w:br/>
        <w:t xml:space="preserve">       доказать, что</w:t>
      </w:r>
    </w:p>
    <w:p w:rsidR="005B0C91" w:rsidRDefault="005B0C91" w:rsidP="005B0C91">
      <w:pPr>
        <w:jc w:val="center"/>
        <w:rPr>
          <w:rStyle w:val="FontStyle19"/>
          <w:lang w:val="en-US" w:eastAsia="en-US"/>
        </w:rPr>
      </w:pPr>
      <w:r>
        <w:rPr>
          <w:rStyle w:val="FontStyle13"/>
          <w:lang w:val="en-US" w:eastAsia="en-US"/>
        </w:rPr>
        <w:t xml:space="preserve">a) </w:t>
      </w:r>
      <w:r>
        <w:rPr>
          <w:rStyle w:val="FontStyle19"/>
          <w:lang w:val="en-US" w:eastAsia="en-US"/>
        </w:rPr>
        <w:t>AC=EF</w:t>
      </w:r>
      <w:r w:rsidRPr="00206CE7">
        <w:rPr>
          <w:rStyle w:val="FontStyle19"/>
          <w:lang w:val="en-US" w:eastAsia="en-US"/>
        </w:rPr>
        <w:t xml:space="preserve">         </w:t>
      </w:r>
      <w:r>
        <w:rPr>
          <w:rStyle w:val="FontStyle13"/>
          <w:lang w:eastAsia="en-US"/>
        </w:rPr>
        <w:t>б</w:t>
      </w:r>
      <w:r w:rsidRPr="004C64DC">
        <w:rPr>
          <w:rStyle w:val="FontStyle13"/>
          <w:lang w:val="en-US" w:eastAsia="en-US"/>
        </w:rPr>
        <w:t>)</w:t>
      </w:r>
      <w:r w:rsidRPr="00206CE7">
        <w:rPr>
          <w:rStyle w:val="FontStyle13"/>
          <w:lang w:val="en-US" w:eastAsia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0" name="Рисунок 20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3"/>
          <w:lang w:eastAsia="en-US"/>
        </w:rPr>
        <w:t>С</w:t>
      </w:r>
      <w:r w:rsidRPr="00206CE7">
        <w:rPr>
          <w:rStyle w:val="FontStyle13"/>
          <w:lang w:val="en-US" w:eastAsia="en-US"/>
        </w:rPr>
        <w:t xml:space="preserve"> =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1" name="Рисунок 21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3"/>
          <w:lang w:eastAsia="en-US"/>
        </w:rPr>
        <w:t>Е</w:t>
      </w:r>
      <w:r w:rsidRPr="00004890">
        <w:rPr>
          <w:rStyle w:val="FontStyle13"/>
          <w:lang w:val="en-US" w:eastAsia="en-US"/>
        </w:rPr>
        <w:t xml:space="preserve">        </w:t>
      </w:r>
      <w:r>
        <w:rPr>
          <w:rStyle w:val="FontStyle13"/>
          <w:lang w:eastAsia="en-US"/>
        </w:rPr>
        <w:t>в</w:t>
      </w:r>
      <w:r w:rsidRPr="004C64DC">
        <w:rPr>
          <w:rStyle w:val="FontStyle13"/>
          <w:lang w:val="en-US" w:eastAsia="en-US"/>
        </w:rPr>
        <w:t>)</w:t>
      </w:r>
      <w:r>
        <w:rPr>
          <w:rStyle w:val="FontStyle13"/>
          <w:lang w:val="en-US" w:eastAsia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2" name="Рисунок 22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9"/>
          <w:lang w:val="en-US" w:eastAsia="en-US"/>
        </w:rPr>
        <w:t>A</w:t>
      </w:r>
      <w:r w:rsidRPr="00206CE7">
        <w:rPr>
          <w:rStyle w:val="FontStyle19"/>
          <w:lang w:val="en-US" w:eastAsia="en-US"/>
        </w:rPr>
        <w:t xml:space="preserve"> </w:t>
      </w:r>
      <w:r>
        <w:rPr>
          <w:rStyle w:val="FontStyle19"/>
          <w:lang w:val="en-US" w:eastAsia="en-US"/>
        </w:rPr>
        <w:t>=</w:t>
      </w:r>
      <w:r w:rsidRPr="00206CE7">
        <w:rPr>
          <w:rStyle w:val="FontStyle19"/>
          <w:vertAlign w:val="subscript"/>
          <w:lang w:val="en-US" w:eastAsia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3" name="Рисунок 23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9"/>
          <w:lang w:val="en-US" w:eastAsia="en-US"/>
        </w:rPr>
        <w:t>F</w:t>
      </w:r>
    </w:p>
    <w:p w:rsidR="005B0C91" w:rsidRDefault="005B0C91" w:rsidP="005B0C91">
      <w:pPr>
        <w:rPr>
          <w:rStyle w:val="FontStyle13"/>
        </w:rPr>
      </w:pPr>
      <w:r>
        <w:rPr>
          <w:rStyle w:val="FontStyle13"/>
        </w:rPr>
        <w:t>3)Чтобы доказать равенство равносторонних треугольников</w:t>
      </w:r>
      <w:r w:rsidRPr="004C64DC">
        <w:rPr>
          <w:rStyle w:val="FontStyle13"/>
        </w:rPr>
        <w:t xml:space="preserve"> </w:t>
      </w:r>
      <w:r>
        <w:rPr>
          <w:rStyle w:val="FontStyle13"/>
          <w:lang w:val="en-US"/>
        </w:rPr>
        <w:t>ABC</w:t>
      </w:r>
      <w:r>
        <w:rPr>
          <w:rStyle w:val="FontStyle13"/>
        </w:rPr>
        <w:t xml:space="preserve"> и </w:t>
      </w:r>
      <w:r>
        <w:rPr>
          <w:rStyle w:val="FontStyle13"/>
          <w:lang w:val="en-US"/>
        </w:rPr>
        <w:t>MNK</w:t>
      </w:r>
      <w:r>
        <w:rPr>
          <w:rStyle w:val="FontStyle13"/>
        </w:rPr>
        <w:t xml:space="preserve"> , достаточно доказать, что</w:t>
      </w:r>
    </w:p>
    <w:p w:rsidR="005B0C91" w:rsidRPr="00891C37" w:rsidRDefault="005B0C91" w:rsidP="005B0C91">
      <w:pPr>
        <w:jc w:val="center"/>
        <w:rPr>
          <w:rStyle w:val="FontStyle13"/>
          <w:spacing w:val="40"/>
          <w:vertAlign w:val="subscript"/>
          <w:lang w:val="en-US" w:eastAsia="en-US"/>
        </w:rPr>
      </w:pPr>
      <w:r w:rsidRPr="005B0C91">
        <w:rPr>
          <w:rStyle w:val="FontStyle13"/>
          <w:lang w:eastAsia="en-US"/>
        </w:rPr>
        <w:t xml:space="preserve">        </w:t>
      </w:r>
      <w:r>
        <w:rPr>
          <w:rStyle w:val="FontStyle13"/>
          <w:lang w:val="en-US" w:eastAsia="en-US"/>
        </w:rPr>
        <w:t>a)</w:t>
      </w:r>
      <w:r w:rsidRPr="00206CE7">
        <w:rPr>
          <w:rStyle w:val="FontStyle13"/>
          <w:lang w:val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4" name="Рисунок 24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3"/>
          <w:lang w:val="en-US" w:eastAsia="en-US"/>
        </w:rPr>
        <w:t>A</w:t>
      </w:r>
      <w:r w:rsidRPr="00206CE7">
        <w:rPr>
          <w:rStyle w:val="FontStyle13"/>
          <w:lang w:val="en-US" w:eastAsia="en-US"/>
        </w:rPr>
        <w:t xml:space="preserve"> </w:t>
      </w:r>
      <w:r>
        <w:rPr>
          <w:rStyle w:val="FontStyle13"/>
          <w:lang w:val="en-US" w:eastAsia="en-US"/>
        </w:rPr>
        <w:t>=</w:t>
      </w:r>
      <w:r w:rsidRPr="00206CE7">
        <w:rPr>
          <w:rStyle w:val="FontStyle13"/>
          <w:lang w:val="en-US" w:eastAsia="en-US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5" name="Рисунок 25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3"/>
          <w:lang w:eastAsia="en-US"/>
        </w:rPr>
        <w:t>М</w:t>
      </w:r>
      <w:r w:rsidRPr="00004890">
        <w:rPr>
          <w:rStyle w:val="FontStyle13"/>
          <w:lang w:val="en-US" w:eastAsia="en-US"/>
        </w:rPr>
        <w:t xml:space="preserve">        </w:t>
      </w:r>
      <w:r>
        <w:rPr>
          <w:rStyle w:val="FontStyle13"/>
          <w:lang w:eastAsia="en-US"/>
        </w:rPr>
        <w:t>б</w:t>
      </w:r>
      <w:r w:rsidRPr="004C64DC">
        <w:rPr>
          <w:rStyle w:val="FontStyle13"/>
          <w:lang w:val="en-US" w:eastAsia="en-US"/>
        </w:rPr>
        <w:t>)</w:t>
      </w:r>
      <w:r>
        <w:rPr>
          <w:rStyle w:val="FontStyle13"/>
          <w:lang w:val="en-US" w:eastAsia="en-US"/>
        </w:rPr>
        <w:t xml:space="preserve"> AB=MN</w:t>
      </w:r>
      <w:r w:rsidRPr="00004890">
        <w:rPr>
          <w:rStyle w:val="FontStyle13"/>
          <w:lang w:val="en-US" w:eastAsia="en-US"/>
        </w:rPr>
        <w:t xml:space="preserve">        </w:t>
      </w:r>
      <w:r>
        <w:rPr>
          <w:rStyle w:val="FontStyle13"/>
          <w:spacing w:val="40"/>
          <w:lang w:eastAsia="en-US"/>
        </w:rPr>
        <w:t>в</w:t>
      </w:r>
      <w:r>
        <w:rPr>
          <w:rStyle w:val="FontStyle13"/>
          <w:spacing w:val="40"/>
          <w:lang w:val="en-US" w:eastAsia="en-US"/>
        </w:rPr>
        <w:t>)</w:t>
      </w:r>
      <w:r w:rsidRPr="00206CE7">
        <w:rPr>
          <w:rStyle w:val="FontStyle13"/>
          <w:spacing w:val="40"/>
          <w:lang w:val="en-US" w:eastAsia="en-US"/>
        </w:rPr>
        <w:t xml:space="preserve"> </w:t>
      </w:r>
      <w:r>
        <w:rPr>
          <w:rStyle w:val="FontStyle13"/>
          <w:spacing w:val="40"/>
          <w:lang w:eastAsia="en-US"/>
        </w:rPr>
        <w:t>Р</w:t>
      </w:r>
      <w:r>
        <w:rPr>
          <w:rStyle w:val="FontStyle13"/>
          <w:spacing w:val="40"/>
          <w:vertAlign w:val="subscript"/>
          <w:lang w:eastAsia="en-US"/>
        </w:rPr>
        <w:t>АВС</w:t>
      </w:r>
      <w:r w:rsidRPr="004C64DC">
        <w:rPr>
          <w:rStyle w:val="FontStyle13"/>
          <w:spacing w:val="40"/>
          <w:lang w:val="en-US" w:eastAsia="en-US"/>
        </w:rPr>
        <w:t>=</w:t>
      </w:r>
      <w:r>
        <w:rPr>
          <w:rStyle w:val="FontStyle13"/>
          <w:spacing w:val="40"/>
          <w:lang w:eastAsia="en-US"/>
        </w:rPr>
        <w:t>Р</w:t>
      </w:r>
      <w:r>
        <w:rPr>
          <w:rStyle w:val="FontStyle13"/>
          <w:spacing w:val="40"/>
          <w:vertAlign w:val="subscript"/>
          <w:lang w:val="en-US" w:eastAsia="en-US"/>
        </w:rPr>
        <w:t>MNK</w:t>
      </w:r>
    </w:p>
    <w:p w:rsidR="005B0C91" w:rsidRPr="00891C37" w:rsidRDefault="005B0C91" w:rsidP="005B0C91">
      <w:pPr>
        <w:jc w:val="center"/>
        <w:rPr>
          <w:rStyle w:val="FontStyle13"/>
          <w:spacing w:val="40"/>
          <w:vertAlign w:val="subscript"/>
          <w:lang w:val="en-US" w:eastAsia="en-US"/>
        </w:rPr>
      </w:pPr>
    </w:p>
    <w:p w:rsidR="005B0C91" w:rsidRDefault="005B0C91" w:rsidP="005B0C91">
      <w:pPr>
        <w:rPr>
          <w:rStyle w:val="FontStyle13"/>
        </w:rPr>
      </w:pPr>
      <w:r>
        <w:rPr>
          <w:rStyle w:val="FontStyle13"/>
        </w:rPr>
        <w:t>4)Чтобы доказать равенство двух равнобедренных треугольников</w:t>
      </w:r>
      <w:r w:rsidRPr="004C64DC">
        <w:rPr>
          <w:rStyle w:val="FontStyle13"/>
        </w:rPr>
        <w:t xml:space="preserve"> </w:t>
      </w:r>
      <w:r>
        <w:rPr>
          <w:rStyle w:val="FontStyle19"/>
          <w:lang w:val="en-US"/>
        </w:rPr>
        <w:t>TOS</w:t>
      </w:r>
      <w:r>
        <w:rPr>
          <w:rStyle w:val="FontStyle19"/>
        </w:rPr>
        <w:t xml:space="preserve"> </w:t>
      </w:r>
      <w:r>
        <w:rPr>
          <w:rStyle w:val="FontStyle13"/>
        </w:rPr>
        <w:t xml:space="preserve">и </w:t>
      </w:r>
      <w:r>
        <w:rPr>
          <w:rStyle w:val="FontStyle19"/>
          <w:lang w:val="en-US"/>
        </w:rPr>
        <w:t>DEF</w:t>
      </w:r>
      <w:r>
        <w:rPr>
          <w:rStyle w:val="FontStyle19"/>
        </w:rPr>
        <w:t xml:space="preserve"> </w:t>
      </w:r>
      <w:r>
        <w:rPr>
          <w:rStyle w:val="FontStyle13"/>
        </w:rPr>
        <w:t>с основаниями</w:t>
      </w:r>
      <w:r w:rsidRPr="004C64DC">
        <w:rPr>
          <w:rStyle w:val="FontStyle13"/>
        </w:rPr>
        <w:t xml:space="preserve"> </w:t>
      </w:r>
      <w:r>
        <w:rPr>
          <w:rStyle w:val="FontStyle19"/>
          <w:lang w:val="en-US"/>
        </w:rPr>
        <w:t>TS</w:t>
      </w:r>
      <w:r>
        <w:rPr>
          <w:rStyle w:val="FontStyle19"/>
        </w:rPr>
        <w:t xml:space="preserve"> </w:t>
      </w:r>
      <w:r>
        <w:rPr>
          <w:rStyle w:val="FontStyle13"/>
        </w:rPr>
        <w:t>и</w:t>
      </w:r>
      <w:r w:rsidRPr="004C64DC">
        <w:rPr>
          <w:rStyle w:val="FontStyle13"/>
        </w:rPr>
        <w:t xml:space="preserve"> </w:t>
      </w:r>
      <w:r>
        <w:rPr>
          <w:rStyle w:val="FontStyle19"/>
          <w:lang w:val="en-US"/>
        </w:rPr>
        <w:t>DF</w:t>
      </w:r>
      <w:r>
        <w:rPr>
          <w:rStyle w:val="FontStyle19"/>
        </w:rPr>
        <w:t xml:space="preserve"> </w:t>
      </w:r>
      <w:r>
        <w:rPr>
          <w:rStyle w:val="FontStyle13"/>
        </w:rPr>
        <w:t>соответственно, достаточно доказать, что</w:t>
      </w:r>
    </w:p>
    <w:p w:rsidR="005B0C91" w:rsidRPr="004C64DC" w:rsidRDefault="005B0C91" w:rsidP="005B0C91">
      <w:pPr>
        <w:jc w:val="center"/>
        <w:rPr>
          <w:rStyle w:val="FontStyle19"/>
        </w:rPr>
      </w:pPr>
      <w:r>
        <w:rPr>
          <w:rStyle w:val="FontStyle13"/>
        </w:rPr>
        <w:t xml:space="preserve">      а</w:t>
      </w:r>
      <w:r>
        <w:rPr>
          <w:rStyle w:val="FontStyle19"/>
        </w:rPr>
        <w:t>)</w:t>
      </w:r>
      <w:r w:rsidRPr="00206CE7">
        <w:rPr>
          <w:rStyle w:val="FontStyle13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6" name="Рисунок 26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9"/>
        </w:rPr>
        <w:t>О =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7" name="Рисунок 27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9"/>
        </w:rPr>
        <w:t xml:space="preserve"> Е        </w:t>
      </w:r>
      <w:r w:rsidRPr="004C64DC">
        <w:rPr>
          <w:rStyle w:val="FontStyle13"/>
        </w:rPr>
        <w:t>6</w:t>
      </w:r>
      <w:r w:rsidRPr="004C64DC">
        <w:rPr>
          <w:rStyle w:val="FontStyle19"/>
        </w:rPr>
        <w:t>)</w:t>
      </w:r>
      <w:r>
        <w:rPr>
          <w:rStyle w:val="FontStyle19"/>
          <w:lang w:val="en-US"/>
        </w:rPr>
        <w:t>TS</w:t>
      </w:r>
      <w:r w:rsidRPr="004C64DC">
        <w:rPr>
          <w:rStyle w:val="FontStyle19"/>
        </w:rPr>
        <w:t>=</w:t>
      </w:r>
      <w:r>
        <w:rPr>
          <w:rStyle w:val="FontStyle19"/>
          <w:lang w:val="en-US"/>
        </w:rPr>
        <w:t>DF</w:t>
      </w:r>
      <w:r w:rsidRPr="004C64DC">
        <w:rPr>
          <w:rStyle w:val="FontStyle19"/>
        </w:rPr>
        <w:t xml:space="preserve"> </w:t>
      </w:r>
      <w:r>
        <w:rPr>
          <w:rStyle w:val="FontStyle19"/>
        </w:rPr>
        <w:t>и</w:t>
      </w:r>
      <w:proofErr w:type="gramStart"/>
      <w:r>
        <w:rPr>
          <w:rStyle w:val="FontStyle19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8" name="Рисунок 28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9"/>
        </w:rPr>
        <w:t>Т</w:t>
      </w:r>
      <w:proofErr w:type="gramEnd"/>
      <w:r>
        <w:rPr>
          <w:rStyle w:val="FontStyle19"/>
        </w:rPr>
        <w:t xml:space="preserve"> = </w:t>
      </w:r>
      <w:r>
        <w:rPr>
          <w:noProof/>
          <w:sz w:val="26"/>
          <w:szCs w:val="26"/>
        </w:rPr>
        <w:drawing>
          <wp:inline distT="0" distB="0" distL="0" distR="0">
            <wp:extent cx="123825" cy="133350"/>
            <wp:effectExtent l="19050" t="0" r="9525" b="0"/>
            <wp:docPr id="29" name="Рисунок 29" descr="C:\Documents and Settings\andrei\Рабочий стол\c58f5b6977cb475bd9ae57cb9674d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ndrei\Рабочий стол\c58f5b6977cb475bd9ae57cb9674d3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9"/>
          <w:lang w:val="en-US"/>
        </w:rPr>
        <w:t>D</w:t>
      </w:r>
      <w:r>
        <w:rPr>
          <w:rStyle w:val="FontStyle19"/>
        </w:rPr>
        <w:t xml:space="preserve">        в</w:t>
      </w:r>
      <w:r>
        <w:rPr>
          <w:rStyle w:val="FontStyle13"/>
        </w:rPr>
        <w:t>)</w:t>
      </w:r>
      <w:r w:rsidRPr="004C64DC">
        <w:rPr>
          <w:rStyle w:val="FontStyle13"/>
        </w:rPr>
        <w:t xml:space="preserve"> </w:t>
      </w:r>
      <w:r>
        <w:rPr>
          <w:rStyle w:val="FontStyle19"/>
          <w:lang w:val="en-US"/>
        </w:rPr>
        <w:t>TS</w:t>
      </w:r>
      <w:r w:rsidRPr="004C64DC">
        <w:rPr>
          <w:rStyle w:val="FontStyle19"/>
        </w:rPr>
        <w:t>=</w:t>
      </w:r>
      <w:r>
        <w:rPr>
          <w:rStyle w:val="FontStyle19"/>
          <w:lang w:val="en-US"/>
        </w:rPr>
        <w:t>DF</w:t>
      </w:r>
    </w:p>
    <w:p w:rsidR="005B0C91" w:rsidRDefault="005B0C91" w:rsidP="005B0C91">
      <w:pPr>
        <w:rPr>
          <w:sz w:val="20"/>
          <w:szCs w:val="20"/>
        </w:rPr>
      </w:pPr>
    </w:p>
    <w:p w:rsidR="005B0C91" w:rsidRDefault="005B0C91" w:rsidP="005B0C91">
      <w:pPr>
        <w:rPr>
          <w:rStyle w:val="FontStyle13"/>
        </w:rPr>
      </w:pPr>
      <w:r>
        <w:rPr>
          <w:rStyle w:val="FontStyle13"/>
        </w:rPr>
        <w:t>5) (рис №3) Выберете верное утверждение</w:t>
      </w:r>
    </w:p>
    <w:p w:rsidR="005B0C91" w:rsidRDefault="005B0C91" w:rsidP="005B0C91">
      <w:pPr>
        <w:rPr>
          <w:rStyle w:val="FontStyle13"/>
          <w:lang w:eastAsia="en-US"/>
        </w:rPr>
      </w:pPr>
      <w:r>
        <w:rPr>
          <w:rStyle w:val="FontStyle13"/>
          <w:lang w:eastAsia="en-US"/>
        </w:rPr>
        <w:t xml:space="preserve">                       а</w:t>
      </w:r>
      <w:r w:rsidRPr="004C64DC">
        <w:rPr>
          <w:rStyle w:val="FontStyle13"/>
          <w:lang w:eastAsia="en-US"/>
        </w:rPr>
        <w:t xml:space="preserve">) </w:t>
      </w:r>
      <w:r>
        <w:rPr>
          <w:rStyle w:val="FontStyle13"/>
          <w:lang w:val="en-US" w:eastAsia="en-US"/>
        </w:rPr>
        <w:t>BC</w:t>
      </w:r>
      <w:r w:rsidRPr="004C64DC">
        <w:rPr>
          <w:rStyle w:val="FontStyle13"/>
          <w:lang w:eastAsia="en-US"/>
        </w:rPr>
        <w:t>-</w:t>
      </w:r>
      <w:r>
        <w:rPr>
          <w:rStyle w:val="FontStyle13"/>
          <w:lang w:val="en-US" w:eastAsia="en-US"/>
        </w:rPr>
        <w:t>KN</w:t>
      </w:r>
      <w:r>
        <w:rPr>
          <w:rStyle w:val="FontStyle13"/>
          <w:lang w:eastAsia="en-US"/>
        </w:rPr>
        <w:t xml:space="preserve">        б)</w:t>
      </w:r>
      <w:r w:rsidRPr="004C64DC">
        <w:rPr>
          <w:rStyle w:val="FontStyle13"/>
          <w:lang w:eastAsia="en-US"/>
        </w:rPr>
        <w:t xml:space="preserve"> </w:t>
      </w:r>
      <w:r>
        <w:rPr>
          <w:rStyle w:val="FontStyle13"/>
          <w:lang w:val="en-US" w:eastAsia="en-US"/>
        </w:rPr>
        <w:t>AB</w:t>
      </w:r>
      <w:r w:rsidRPr="004C64DC">
        <w:rPr>
          <w:rStyle w:val="FontStyle13"/>
          <w:lang w:eastAsia="en-US"/>
        </w:rPr>
        <w:t>=</w:t>
      </w:r>
      <w:r>
        <w:rPr>
          <w:rStyle w:val="FontStyle13"/>
          <w:lang w:val="en-US" w:eastAsia="en-US"/>
        </w:rPr>
        <w:t>KN</w:t>
      </w:r>
      <w:r>
        <w:rPr>
          <w:rStyle w:val="FontStyle13"/>
          <w:lang w:eastAsia="en-US"/>
        </w:rPr>
        <w:t xml:space="preserve">        в)</w:t>
      </w:r>
      <w:r w:rsidRPr="004C64DC">
        <w:rPr>
          <w:rStyle w:val="FontStyle13"/>
          <w:lang w:eastAsia="en-US"/>
        </w:rPr>
        <w:t xml:space="preserve"> </w:t>
      </w:r>
      <w:r>
        <w:rPr>
          <w:rStyle w:val="FontStyle13"/>
          <w:lang w:val="en-US" w:eastAsia="en-US"/>
        </w:rPr>
        <w:t>BC</w:t>
      </w:r>
      <w:r w:rsidRPr="004C64DC">
        <w:rPr>
          <w:rStyle w:val="FontStyle13"/>
          <w:lang w:eastAsia="en-US"/>
        </w:rPr>
        <w:t>=</w:t>
      </w:r>
      <w:r>
        <w:rPr>
          <w:rStyle w:val="FontStyle13"/>
          <w:lang w:val="en-US" w:eastAsia="en-US"/>
        </w:rPr>
        <w:t>NM</w:t>
      </w:r>
    </w:p>
    <w:p w:rsidR="005B0C91" w:rsidRDefault="005B0C91" w:rsidP="005B0C91">
      <w:pPr>
        <w:rPr>
          <w:rStyle w:val="FontStyle13"/>
          <w:lang w:eastAsia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128905</wp:posOffset>
            </wp:positionV>
            <wp:extent cx="2695575" cy="2019300"/>
            <wp:effectExtent l="19050" t="0" r="9525" b="0"/>
            <wp:wrapNone/>
            <wp:docPr id="5" name="Рисунок 5" descr="Без имениret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 имениrety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C91" w:rsidRDefault="005B0C91" w:rsidP="005B0C91">
      <w:pPr>
        <w:rPr>
          <w:rStyle w:val="FontStyle13"/>
          <w:lang w:eastAsia="en-US"/>
        </w:rPr>
      </w:pPr>
    </w:p>
    <w:p w:rsidR="005B0C91" w:rsidRPr="00004890" w:rsidRDefault="005B0C91" w:rsidP="005B0C91">
      <w:pPr>
        <w:rPr>
          <w:rStyle w:val="FontStyle13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25400</wp:posOffset>
            </wp:positionV>
            <wp:extent cx="3438525" cy="2581275"/>
            <wp:effectExtent l="19050" t="0" r="9525" b="0"/>
            <wp:wrapNone/>
            <wp:docPr id="7" name="Рисунок 7" descr="dfh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fhg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3"/>
          <w:lang w:eastAsia="en-US"/>
        </w:rPr>
        <w:t xml:space="preserve">Рис. 1                                                          Рис. 3 </w:t>
      </w:r>
    </w:p>
    <w:p w:rsidR="005B0C91" w:rsidRDefault="005B0C91" w:rsidP="005B0C91">
      <w:pPr>
        <w:pStyle w:val="Style5"/>
        <w:widowControl/>
        <w:spacing w:line="240" w:lineRule="auto"/>
        <w:ind w:left="1488"/>
        <w:jc w:val="left"/>
        <w:rPr>
          <w:rStyle w:val="FontStyle13"/>
          <w:lang w:eastAsia="en-US"/>
        </w:rPr>
      </w:pPr>
      <w:r>
        <w:rPr>
          <w:rStyle w:val="FontStyle13"/>
          <w:lang w:eastAsia="en-US"/>
        </w:rPr>
        <w:t xml:space="preserve">                                          </w:t>
      </w:r>
    </w:p>
    <w:p w:rsidR="005B0C91" w:rsidRDefault="005B0C91" w:rsidP="005B0C91">
      <w:pPr>
        <w:pStyle w:val="Style5"/>
        <w:widowControl/>
        <w:spacing w:line="240" w:lineRule="auto"/>
        <w:ind w:left="1488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ind w:left="1488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ind w:left="1488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ind w:left="1488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ind w:left="1488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ind w:left="1488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ind w:left="1488"/>
        <w:jc w:val="left"/>
        <w:rPr>
          <w:rStyle w:val="FontStyle13"/>
          <w:lang w:eastAsia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30480</wp:posOffset>
            </wp:positionV>
            <wp:extent cx="3270250" cy="1971675"/>
            <wp:effectExtent l="19050" t="0" r="6350" b="0"/>
            <wp:wrapNone/>
            <wp:docPr id="1" name="Рисунок 8" descr="eryt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yte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C91" w:rsidRDefault="005B0C91" w:rsidP="005B0C91">
      <w:pPr>
        <w:pStyle w:val="Style5"/>
        <w:widowControl/>
        <w:spacing w:line="240" w:lineRule="auto"/>
        <w:ind w:left="1488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jc w:val="left"/>
        <w:rPr>
          <w:rStyle w:val="FontStyle13"/>
          <w:lang w:eastAsia="en-US"/>
        </w:rPr>
      </w:pPr>
      <w:r>
        <w:rPr>
          <w:rStyle w:val="FontStyle13"/>
          <w:lang w:eastAsia="en-US"/>
        </w:rPr>
        <w:t>Рис. 2</w:t>
      </w:r>
    </w:p>
    <w:p w:rsidR="005B0C91" w:rsidRDefault="005B0C91" w:rsidP="005B0C91">
      <w:pPr>
        <w:pStyle w:val="Style5"/>
        <w:widowControl/>
        <w:spacing w:line="240" w:lineRule="auto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jc w:val="left"/>
        <w:rPr>
          <w:rStyle w:val="FontStyle13"/>
          <w:lang w:eastAsia="en-US"/>
        </w:rPr>
      </w:pPr>
    </w:p>
    <w:p w:rsidR="005B0C91" w:rsidRDefault="005B0C91" w:rsidP="005B0C91">
      <w:pPr>
        <w:pStyle w:val="Style5"/>
        <w:widowControl/>
        <w:spacing w:line="240" w:lineRule="auto"/>
        <w:jc w:val="left"/>
        <w:rPr>
          <w:rStyle w:val="FontStyle13"/>
          <w:lang w:eastAsia="en-US"/>
        </w:rPr>
      </w:pPr>
    </w:p>
    <w:p w:rsidR="00A474EE" w:rsidRPr="005B0C91" w:rsidRDefault="005B0C91" w:rsidP="005B0C91">
      <w:pPr>
        <w:pStyle w:val="Style5"/>
        <w:widowControl/>
        <w:spacing w:line="240" w:lineRule="auto"/>
        <w:jc w:val="left"/>
        <w:rPr>
          <w:sz w:val="2"/>
          <w:szCs w:val="2"/>
        </w:rPr>
      </w:pPr>
      <w:r>
        <w:rPr>
          <w:rStyle w:val="FontStyle13"/>
          <w:lang w:eastAsia="en-US"/>
        </w:rPr>
        <w:t xml:space="preserve">Ответы: </w:t>
      </w:r>
      <w:r w:rsidRPr="007A793D">
        <w:rPr>
          <w:rStyle w:val="FontStyle13"/>
          <w:b/>
          <w:lang w:eastAsia="en-US"/>
        </w:rPr>
        <w:t>1)</w:t>
      </w:r>
      <w:r>
        <w:rPr>
          <w:rStyle w:val="FontStyle13"/>
          <w:lang w:eastAsia="en-US"/>
        </w:rPr>
        <w:t xml:space="preserve"> </w:t>
      </w:r>
      <w:r w:rsidRPr="007A793D">
        <w:rPr>
          <w:rStyle w:val="FontStyle13"/>
          <w:i/>
          <w:lang w:eastAsia="en-US"/>
        </w:rPr>
        <w:t>в</w:t>
      </w:r>
      <w:r>
        <w:rPr>
          <w:rStyle w:val="FontStyle13"/>
          <w:lang w:eastAsia="en-US"/>
        </w:rPr>
        <w:t xml:space="preserve"> </w:t>
      </w:r>
      <w:r w:rsidRPr="007A793D">
        <w:rPr>
          <w:rStyle w:val="FontStyle13"/>
          <w:b/>
          <w:lang w:eastAsia="en-US"/>
        </w:rPr>
        <w:t>2)</w:t>
      </w:r>
      <w:r>
        <w:rPr>
          <w:rStyle w:val="FontStyle13"/>
          <w:lang w:eastAsia="en-US"/>
        </w:rPr>
        <w:t xml:space="preserve"> </w:t>
      </w:r>
      <w:r w:rsidRPr="007A793D">
        <w:rPr>
          <w:rStyle w:val="FontStyle13"/>
          <w:i/>
          <w:lang w:eastAsia="en-US"/>
        </w:rPr>
        <w:t>б</w:t>
      </w:r>
      <w:r>
        <w:rPr>
          <w:rStyle w:val="FontStyle13"/>
          <w:lang w:eastAsia="en-US"/>
        </w:rPr>
        <w:t xml:space="preserve"> </w:t>
      </w:r>
      <w:r w:rsidRPr="007A793D">
        <w:rPr>
          <w:rStyle w:val="FontStyle13"/>
          <w:b/>
          <w:lang w:eastAsia="en-US"/>
        </w:rPr>
        <w:t>3)</w:t>
      </w:r>
      <w:r>
        <w:rPr>
          <w:rStyle w:val="FontStyle13"/>
          <w:lang w:eastAsia="en-US"/>
        </w:rPr>
        <w:t xml:space="preserve"> </w:t>
      </w:r>
      <w:r w:rsidRPr="007A793D">
        <w:rPr>
          <w:rStyle w:val="FontStyle13"/>
          <w:i/>
          <w:lang w:eastAsia="en-US"/>
        </w:rPr>
        <w:t>б</w:t>
      </w:r>
      <w:r>
        <w:rPr>
          <w:rStyle w:val="FontStyle13"/>
          <w:lang w:eastAsia="en-US"/>
        </w:rPr>
        <w:t xml:space="preserve"> </w:t>
      </w:r>
      <w:r w:rsidRPr="007A793D">
        <w:rPr>
          <w:rStyle w:val="FontStyle13"/>
          <w:b/>
          <w:lang w:eastAsia="en-US"/>
        </w:rPr>
        <w:t>4)</w:t>
      </w:r>
      <w:r>
        <w:rPr>
          <w:rStyle w:val="FontStyle13"/>
          <w:lang w:eastAsia="en-US"/>
        </w:rPr>
        <w:t xml:space="preserve"> </w:t>
      </w:r>
      <w:r w:rsidRPr="007A793D">
        <w:rPr>
          <w:rStyle w:val="FontStyle13"/>
          <w:i/>
          <w:lang w:eastAsia="en-US"/>
        </w:rPr>
        <w:t>б</w:t>
      </w:r>
      <w:r>
        <w:rPr>
          <w:rStyle w:val="FontStyle13"/>
          <w:lang w:eastAsia="en-US"/>
        </w:rPr>
        <w:t xml:space="preserve"> </w:t>
      </w:r>
      <w:r w:rsidRPr="007A793D">
        <w:rPr>
          <w:rStyle w:val="FontStyle13"/>
          <w:b/>
          <w:lang w:eastAsia="en-US"/>
        </w:rPr>
        <w:t>5)</w:t>
      </w:r>
      <w:r>
        <w:rPr>
          <w:rStyle w:val="FontStyle13"/>
          <w:lang w:eastAsia="en-US"/>
        </w:rPr>
        <w:t xml:space="preserve"> </w:t>
      </w:r>
      <w:r w:rsidRPr="007A793D">
        <w:rPr>
          <w:rStyle w:val="FontStyle13"/>
          <w:i/>
          <w:lang w:eastAsia="en-US"/>
        </w:rPr>
        <w:t>а</w:t>
      </w:r>
    </w:p>
    <w:sectPr w:rsidR="00A474EE" w:rsidRPr="005B0C91" w:rsidSect="005B0C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0A0C8"/>
    <w:lvl w:ilvl="0">
      <w:numFmt w:val="bullet"/>
      <w:lvlText w:val="*"/>
      <w:lvlJc w:val="left"/>
    </w:lvl>
  </w:abstractNum>
  <w:abstractNum w:abstractNumId="1">
    <w:nsid w:val="783D0177"/>
    <w:multiLevelType w:val="singleLevel"/>
    <w:tmpl w:val="A370A4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C91"/>
    <w:rsid w:val="005B0C91"/>
    <w:rsid w:val="00A474EE"/>
    <w:rsid w:val="00D2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9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0C91"/>
    <w:pPr>
      <w:spacing w:line="322" w:lineRule="exact"/>
      <w:ind w:hanging="355"/>
    </w:pPr>
  </w:style>
  <w:style w:type="paragraph" w:customStyle="1" w:styleId="Style2">
    <w:name w:val="Style2"/>
    <w:basedOn w:val="a"/>
    <w:uiPriority w:val="99"/>
    <w:rsid w:val="005B0C91"/>
  </w:style>
  <w:style w:type="paragraph" w:customStyle="1" w:styleId="Style3">
    <w:name w:val="Style3"/>
    <w:basedOn w:val="a"/>
    <w:uiPriority w:val="99"/>
    <w:rsid w:val="005B0C91"/>
  </w:style>
  <w:style w:type="paragraph" w:customStyle="1" w:styleId="Style4">
    <w:name w:val="Style4"/>
    <w:basedOn w:val="a"/>
    <w:uiPriority w:val="99"/>
    <w:rsid w:val="005B0C91"/>
    <w:pPr>
      <w:spacing w:line="322" w:lineRule="exact"/>
    </w:pPr>
  </w:style>
  <w:style w:type="paragraph" w:customStyle="1" w:styleId="Style5">
    <w:name w:val="Style5"/>
    <w:basedOn w:val="a"/>
    <w:uiPriority w:val="99"/>
    <w:rsid w:val="005B0C91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5B0C91"/>
  </w:style>
  <w:style w:type="character" w:customStyle="1" w:styleId="FontStyle13">
    <w:name w:val="Font Style13"/>
    <w:basedOn w:val="a0"/>
    <w:uiPriority w:val="99"/>
    <w:rsid w:val="005B0C9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B0C9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5B0C91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8">
    <w:name w:val="Font Style18"/>
    <w:basedOn w:val="a0"/>
    <w:uiPriority w:val="99"/>
    <w:rsid w:val="005B0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5B0C91"/>
    <w:rPr>
      <w:rFonts w:ascii="Times New Roman" w:hAnsi="Times New Roman" w:cs="Times New Roman"/>
      <w:smallCaps/>
      <w:sz w:val="26"/>
      <w:szCs w:val="26"/>
    </w:rPr>
  </w:style>
  <w:style w:type="character" w:styleId="a3">
    <w:name w:val="Hyperlink"/>
    <w:basedOn w:val="a0"/>
    <w:uiPriority w:val="99"/>
    <w:rsid w:val="005B0C9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fcior.edu.ru/card/14550/tri-priznaka-ravenstva-treugolnikov-p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fcior.edu.ru/card/14550/tri-priznaka-ravenstva-treugolnikov-p2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>Dom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1</cp:revision>
  <dcterms:created xsi:type="dcterms:W3CDTF">2012-07-12T15:43:00Z</dcterms:created>
  <dcterms:modified xsi:type="dcterms:W3CDTF">2012-07-12T15:44:00Z</dcterms:modified>
</cp:coreProperties>
</file>