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2" w:rsidRPr="00675FF3" w:rsidRDefault="00DF3CF2" w:rsidP="00DF3CF2">
      <w:pPr>
        <w:jc w:val="left"/>
        <w:rPr>
          <w:i/>
          <w:szCs w:val="24"/>
        </w:rPr>
      </w:pPr>
      <w:r w:rsidRPr="00675FF3">
        <w:rPr>
          <w:b/>
          <w:bCs/>
          <w:i/>
          <w:szCs w:val="24"/>
        </w:rPr>
        <w:t>Решение стереометрической задачи  тремя различными способами</w:t>
      </w:r>
      <w:r w:rsidRPr="00675FF3">
        <w:rPr>
          <w:b/>
          <w:bCs/>
          <w:i/>
          <w:szCs w:val="24"/>
        </w:rPr>
        <w:br/>
        <w:t>(математика подготовка к ЕГЭ 2011 под</w:t>
      </w:r>
      <w:proofErr w:type="gramStart"/>
      <w:r w:rsidRPr="00675FF3">
        <w:rPr>
          <w:b/>
          <w:bCs/>
          <w:i/>
          <w:szCs w:val="24"/>
        </w:rPr>
        <w:t>.</w:t>
      </w:r>
      <w:proofErr w:type="gramEnd"/>
      <w:r w:rsidRPr="00675FF3">
        <w:rPr>
          <w:b/>
          <w:bCs/>
          <w:i/>
          <w:szCs w:val="24"/>
        </w:rPr>
        <w:t xml:space="preserve"> </w:t>
      </w:r>
      <w:proofErr w:type="gramStart"/>
      <w:r w:rsidRPr="00675FF3">
        <w:rPr>
          <w:b/>
          <w:bCs/>
          <w:i/>
          <w:szCs w:val="24"/>
        </w:rPr>
        <w:t>р</w:t>
      </w:r>
      <w:proofErr w:type="gramEnd"/>
      <w:r w:rsidRPr="00675FF3">
        <w:rPr>
          <w:b/>
          <w:bCs/>
          <w:i/>
          <w:szCs w:val="24"/>
        </w:rPr>
        <w:t xml:space="preserve">ед. Ф.Ф. Лысенко, </w:t>
      </w:r>
      <w:proofErr w:type="spellStart"/>
      <w:r w:rsidRPr="00675FF3">
        <w:rPr>
          <w:b/>
          <w:bCs/>
          <w:i/>
          <w:szCs w:val="24"/>
        </w:rPr>
        <w:t>С.Ю.Калабухова</w:t>
      </w:r>
      <w:proofErr w:type="spellEnd"/>
      <w:r w:rsidRPr="00675FF3">
        <w:rPr>
          <w:b/>
          <w:bCs/>
          <w:i/>
          <w:szCs w:val="24"/>
        </w:rPr>
        <w:br/>
        <w:t>вариант 13, С2)</w:t>
      </w:r>
    </w:p>
    <w:p w:rsidR="00CB2DB4" w:rsidRPr="00BC201B" w:rsidRDefault="00CB2DB4" w:rsidP="00DF3CF2">
      <w:pPr>
        <w:rPr>
          <w:i/>
          <w:sz w:val="28"/>
          <w:szCs w:val="28"/>
        </w:rPr>
      </w:pPr>
    </w:p>
    <w:p w:rsidR="00DF3CF2" w:rsidRPr="00BC201B" w:rsidRDefault="00DF3CF2" w:rsidP="00DF3CF2">
      <w:pPr>
        <w:rPr>
          <w:i/>
          <w:sz w:val="28"/>
          <w:szCs w:val="28"/>
        </w:rPr>
      </w:pPr>
      <w:r w:rsidRPr="00BC201B">
        <w:rPr>
          <w:i/>
          <w:sz w:val="28"/>
          <w:szCs w:val="28"/>
        </w:rPr>
        <w:t xml:space="preserve">В  правильной   шестиугольной   пирамиде    </w:t>
      </w:r>
      <w:r w:rsidRPr="00BC201B">
        <w:rPr>
          <w:i/>
          <w:iCs/>
          <w:sz w:val="28"/>
          <w:szCs w:val="28"/>
          <w:lang w:val="en-US"/>
        </w:rPr>
        <w:t>SABCDEF</w:t>
      </w:r>
      <w:r w:rsidRPr="00BC201B">
        <w:rPr>
          <w:i/>
          <w:sz w:val="28"/>
          <w:szCs w:val="28"/>
        </w:rPr>
        <w:t xml:space="preserve"> сторона основания равна </w:t>
      </w:r>
      <w:r w:rsidRPr="00BC201B">
        <w:rPr>
          <w:i/>
          <w:iCs/>
          <w:sz w:val="28"/>
          <w:szCs w:val="28"/>
        </w:rPr>
        <w:t>1</w:t>
      </w:r>
      <w:r w:rsidRPr="00BC201B">
        <w:rPr>
          <w:i/>
          <w:sz w:val="28"/>
          <w:szCs w:val="28"/>
        </w:rPr>
        <w:t xml:space="preserve">,  а  боковое ребро  равно </w:t>
      </w:r>
      <w:r w:rsidRPr="00BC201B">
        <w:rPr>
          <w:i/>
          <w:iCs/>
          <w:sz w:val="28"/>
          <w:szCs w:val="28"/>
        </w:rPr>
        <w:t>2</w:t>
      </w:r>
      <w:r w:rsidRPr="00BC201B">
        <w:rPr>
          <w:i/>
          <w:sz w:val="28"/>
          <w:szCs w:val="28"/>
        </w:rPr>
        <w:t xml:space="preserve">. Через сторону основания </w:t>
      </w:r>
      <w:r w:rsidRPr="00BC201B">
        <w:rPr>
          <w:i/>
          <w:iCs/>
          <w:sz w:val="28"/>
          <w:szCs w:val="28"/>
        </w:rPr>
        <w:t xml:space="preserve">АВ </w:t>
      </w:r>
      <w:r w:rsidRPr="00BC201B">
        <w:rPr>
          <w:i/>
          <w:sz w:val="28"/>
          <w:szCs w:val="28"/>
        </w:rPr>
        <w:t xml:space="preserve"> и  середину  бокового  ребра  </w:t>
      </w:r>
      <w:r w:rsidRPr="00BC201B">
        <w:rPr>
          <w:i/>
          <w:iCs/>
          <w:sz w:val="28"/>
          <w:szCs w:val="28"/>
          <w:lang w:val="en-US"/>
        </w:rPr>
        <w:t>SE</w:t>
      </w:r>
      <w:r w:rsidRPr="00BC201B">
        <w:rPr>
          <w:i/>
          <w:sz w:val="28"/>
          <w:szCs w:val="28"/>
        </w:rPr>
        <w:t xml:space="preserve">  проведено сечение.  Найдите  тангенс  угла  </w:t>
      </w:r>
      <w:proofErr w:type="gramStart"/>
      <w:r w:rsidRPr="00BC201B">
        <w:rPr>
          <w:i/>
          <w:sz w:val="28"/>
          <w:szCs w:val="28"/>
        </w:rPr>
        <w:t>между</w:t>
      </w:r>
      <w:proofErr w:type="gramEnd"/>
      <w:r w:rsidRPr="00BC201B">
        <w:rPr>
          <w:i/>
          <w:sz w:val="28"/>
          <w:szCs w:val="28"/>
        </w:rPr>
        <w:t xml:space="preserve"> </w:t>
      </w:r>
    </w:p>
    <w:p w:rsidR="00DF3CF2" w:rsidRPr="00BC201B" w:rsidRDefault="00DF3CF2" w:rsidP="00DF3CF2">
      <w:pPr>
        <w:rPr>
          <w:i/>
          <w:sz w:val="28"/>
          <w:szCs w:val="28"/>
        </w:rPr>
      </w:pPr>
      <w:r w:rsidRPr="00BC201B">
        <w:rPr>
          <w:i/>
          <w:sz w:val="28"/>
          <w:szCs w:val="28"/>
        </w:rPr>
        <w:t xml:space="preserve">прямой   </w:t>
      </w:r>
      <w:r w:rsidRPr="00BC201B">
        <w:rPr>
          <w:i/>
          <w:iCs/>
          <w:sz w:val="28"/>
          <w:szCs w:val="28"/>
        </w:rPr>
        <w:t xml:space="preserve">АЕ </w:t>
      </w:r>
      <w:r w:rsidRPr="00BC201B">
        <w:rPr>
          <w:i/>
          <w:sz w:val="28"/>
          <w:szCs w:val="28"/>
        </w:rPr>
        <w:t>и  плоскостью   проведенного сечения.</w:t>
      </w:r>
    </w:p>
    <w:p w:rsidR="00DF3CF2" w:rsidRPr="00BC201B" w:rsidRDefault="00DF3CF2" w:rsidP="00DF3CF2">
      <w:pPr>
        <w:rPr>
          <w:i/>
          <w:sz w:val="28"/>
          <w:szCs w:val="28"/>
        </w:rPr>
      </w:pPr>
    </w:p>
    <w:p w:rsidR="00DF3CF2" w:rsidRPr="00BC201B" w:rsidRDefault="00DF3CF2" w:rsidP="00DF3CF2">
      <w:pPr>
        <w:rPr>
          <w:i/>
          <w:iCs/>
          <w:sz w:val="28"/>
          <w:szCs w:val="28"/>
          <w:u w:val="single"/>
        </w:rPr>
      </w:pPr>
      <w:r w:rsidRPr="00BC201B">
        <w:rPr>
          <w:i/>
          <w:iCs/>
          <w:sz w:val="28"/>
          <w:szCs w:val="28"/>
          <w:u w:val="single"/>
        </w:rPr>
        <w:t xml:space="preserve">Первый способ решения </w:t>
      </w:r>
    </w:p>
    <w:p w:rsidR="00DF3CF2" w:rsidRPr="00BC201B" w:rsidRDefault="00064221" w:rsidP="00DF3CF2">
      <w:pPr>
        <w:rPr>
          <w:i/>
          <w:iCs/>
          <w:sz w:val="28"/>
          <w:szCs w:val="28"/>
        </w:rPr>
      </w:pPr>
      <w:r w:rsidRPr="00BC201B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81200" cy="1857375"/>
            <wp:effectExtent l="1905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/>
                    <pic:cNvPicPr>
                      <a:picLocks noGrp="1"/>
                    </pic:cNvPicPr>
                  </pic:nvPicPr>
                  <pic:blipFill>
                    <a:blip r:embed="rId5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1" cy="186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01B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000250" cy="1933575"/>
            <wp:effectExtent l="19050" t="0" r="0" b="0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18" cy="19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01B">
        <w:rPr>
          <w:i/>
          <w:iCs/>
          <w:sz w:val="28"/>
          <w:szCs w:val="28"/>
        </w:rPr>
        <w:t xml:space="preserve">     </w:t>
      </w:r>
      <w:r w:rsidRPr="00BC201B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88482" cy="1963363"/>
            <wp:effectExtent l="19050" t="0" r="2218" b="0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13" cy="196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21" w:rsidRPr="00BC201B" w:rsidRDefault="00064221" w:rsidP="00DF3CF2">
      <w:pPr>
        <w:rPr>
          <w:i/>
          <w:iCs/>
          <w:sz w:val="28"/>
          <w:szCs w:val="28"/>
          <w:u w:val="single"/>
        </w:rPr>
      </w:pPr>
    </w:p>
    <w:p w:rsidR="00064221" w:rsidRPr="00BC201B" w:rsidRDefault="00064221" w:rsidP="00DF3CF2">
      <w:pPr>
        <w:rPr>
          <w:i/>
          <w:iCs/>
          <w:sz w:val="28"/>
          <w:szCs w:val="28"/>
          <w:u w:val="single"/>
        </w:rPr>
      </w:pPr>
    </w:p>
    <w:p w:rsidR="00064221" w:rsidRPr="00BC201B" w:rsidRDefault="00064221" w:rsidP="00064221">
      <w:pPr>
        <w:ind w:left="581"/>
        <w:rPr>
          <w:i/>
          <w:sz w:val="28"/>
          <w:szCs w:val="28"/>
        </w:rPr>
      </w:pPr>
      <w:r w:rsidRPr="00BC201B">
        <w:rPr>
          <w:i/>
          <w:iCs/>
          <w:sz w:val="28"/>
          <w:szCs w:val="28"/>
        </w:rPr>
        <w:t>ММ</w:t>
      </w:r>
      <w:proofErr w:type="gramStart"/>
      <w:r w:rsidRPr="00BC201B">
        <w:rPr>
          <w:i/>
          <w:iCs/>
          <w:sz w:val="28"/>
          <w:szCs w:val="28"/>
          <w:vertAlign w:val="subscript"/>
        </w:rPr>
        <w:t>1</w:t>
      </w:r>
      <w:proofErr w:type="gramEnd"/>
      <w:r w:rsidRPr="00BC201B">
        <w:rPr>
          <w:i/>
          <w:iCs/>
          <w:sz w:val="28"/>
          <w:szCs w:val="28"/>
          <w:vertAlign w:val="subscript"/>
        </w:rPr>
        <w:t xml:space="preserve">  </w:t>
      </w:r>
      <w:r w:rsidRPr="00BC201B">
        <w:rPr>
          <w:i/>
          <w:iCs/>
          <w:sz w:val="28"/>
          <w:szCs w:val="28"/>
        </w:rPr>
        <w:t xml:space="preserve">перпендикуляр  к плоскости  основания.  </w:t>
      </w:r>
    </w:p>
    <w:p w:rsidR="00064221" w:rsidRPr="00BC201B" w:rsidRDefault="00064221" w:rsidP="00064221">
      <w:pPr>
        <w:ind w:left="581"/>
        <w:rPr>
          <w:i/>
          <w:iCs/>
          <w:sz w:val="28"/>
          <w:szCs w:val="28"/>
        </w:rPr>
      </w:pPr>
    </w:p>
    <w:p w:rsidR="00064221" w:rsidRPr="00BC201B" w:rsidRDefault="00064221" w:rsidP="00064221">
      <w:pPr>
        <w:ind w:left="581"/>
        <w:rPr>
          <w:i/>
          <w:iCs/>
          <w:sz w:val="28"/>
          <w:szCs w:val="28"/>
        </w:rPr>
      </w:pPr>
      <w:r w:rsidRPr="00BC201B">
        <w:rPr>
          <w:i/>
          <w:iCs/>
          <w:sz w:val="28"/>
          <w:szCs w:val="28"/>
        </w:rPr>
        <w:t xml:space="preserve">В   ∆ </w:t>
      </w:r>
      <w:r w:rsidRPr="00BC201B">
        <w:rPr>
          <w:i/>
          <w:iCs/>
          <w:sz w:val="28"/>
          <w:szCs w:val="28"/>
          <w:lang w:val="en-US"/>
        </w:rPr>
        <w:t>SOE</w:t>
      </w:r>
      <w:r w:rsidRPr="00BC201B">
        <w:rPr>
          <w:i/>
          <w:iCs/>
          <w:sz w:val="28"/>
          <w:szCs w:val="28"/>
        </w:rPr>
        <w:t xml:space="preserve">:  </w:t>
      </w:r>
      <w:r w:rsidRPr="00BC201B">
        <w:rPr>
          <w:i/>
          <w:iCs/>
          <w:sz w:val="28"/>
          <w:szCs w:val="28"/>
          <w:lang w:val="en-US"/>
        </w:rPr>
        <w:t>SO</w:t>
      </w:r>
      <w:r w:rsidRPr="00BC201B">
        <w:rPr>
          <w:i/>
          <w:iCs/>
          <w:sz w:val="28"/>
          <w:szCs w:val="28"/>
        </w:rPr>
        <w:t xml:space="preserve"> =   </w:t>
      </w:r>
      <w:r w:rsidRPr="00BC201B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40664" cy="204717"/>
            <wp:effectExtent l="19050" t="0" r="6986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8" cy="204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201B">
        <w:rPr>
          <w:i/>
          <w:iCs/>
          <w:sz w:val="28"/>
          <w:szCs w:val="28"/>
        </w:rPr>
        <w:t xml:space="preserve">   ,</w:t>
      </w:r>
    </w:p>
    <w:p w:rsidR="00064221" w:rsidRPr="00BC201B" w:rsidRDefault="00064221" w:rsidP="00064221">
      <w:pPr>
        <w:ind w:left="581"/>
        <w:rPr>
          <w:i/>
          <w:iCs/>
          <w:sz w:val="28"/>
          <w:szCs w:val="28"/>
        </w:rPr>
      </w:pPr>
      <w:r w:rsidRPr="00BC201B">
        <w:rPr>
          <w:i/>
          <w:iCs/>
          <w:sz w:val="28"/>
          <w:szCs w:val="28"/>
        </w:rPr>
        <w:t xml:space="preserve"> ММ</w:t>
      </w:r>
      <w:proofErr w:type="gramStart"/>
      <w:r w:rsidRPr="00BC201B">
        <w:rPr>
          <w:i/>
          <w:iCs/>
          <w:sz w:val="28"/>
          <w:szCs w:val="28"/>
          <w:vertAlign w:val="subscript"/>
        </w:rPr>
        <w:t>1</w:t>
      </w:r>
      <w:proofErr w:type="gramEnd"/>
      <w:r w:rsidRPr="00BC201B">
        <w:rPr>
          <w:i/>
          <w:iCs/>
          <w:sz w:val="28"/>
          <w:szCs w:val="28"/>
        </w:rPr>
        <w:t xml:space="preserve">=  </w:t>
      </w:r>
      <w:r w:rsidRPr="00BC201B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2019" cy="322565"/>
            <wp:effectExtent l="19050" t="0" r="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1" cy="33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201B">
        <w:rPr>
          <w:i/>
          <w:iCs/>
          <w:sz w:val="28"/>
          <w:szCs w:val="28"/>
        </w:rPr>
        <w:t xml:space="preserve">     - средняя  линия.</w:t>
      </w:r>
    </w:p>
    <w:p w:rsidR="00064221" w:rsidRPr="00BC201B" w:rsidRDefault="00064221" w:rsidP="00064221">
      <w:pPr>
        <w:ind w:left="581"/>
        <w:rPr>
          <w:i/>
          <w:sz w:val="28"/>
          <w:szCs w:val="28"/>
        </w:rPr>
      </w:pPr>
    </w:p>
    <w:p w:rsidR="00064221" w:rsidRPr="00BC201B" w:rsidRDefault="00064221" w:rsidP="00064221">
      <w:pPr>
        <w:ind w:left="581"/>
        <w:rPr>
          <w:i/>
          <w:sz w:val="28"/>
          <w:szCs w:val="28"/>
        </w:rPr>
      </w:pPr>
      <w:r w:rsidRPr="00BC201B">
        <w:rPr>
          <w:i/>
          <w:sz w:val="28"/>
          <w:szCs w:val="28"/>
        </w:rPr>
        <w:t xml:space="preserve">Проведем  </w:t>
      </w:r>
      <w:r w:rsidRPr="00BC201B">
        <w:rPr>
          <w:i/>
          <w:iCs/>
          <w:sz w:val="28"/>
          <w:szCs w:val="28"/>
        </w:rPr>
        <w:t>М</w:t>
      </w:r>
      <w:r w:rsidRPr="00BC201B">
        <w:rPr>
          <w:i/>
          <w:iCs/>
          <w:sz w:val="28"/>
          <w:szCs w:val="28"/>
          <w:vertAlign w:val="subscript"/>
        </w:rPr>
        <w:t>1</w:t>
      </w:r>
      <w:r w:rsidRPr="00BC201B">
        <w:rPr>
          <w:i/>
          <w:iCs/>
          <w:sz w:val="28"/>
          <w:szCs w:val="28"/>
          <w:lang w:val="en-US"/>
        </w:rPr>
        <w:t>N</w:t>
      </w:r>
      <w:r w:rsidRPr="00BC201B">
        <w:rPr>
          <w:i/>
          <w:iCs/>
          <w:sz w:val="28"/>
          <w:szCs w:val="28"/>
        </w:rPr>
        <w:t xml:space="preserve"> ||АЕ. </w:t>
      </w:r>
    </w:p>
    <w:p w:rsidR="00064221" w:rsidRPr="00BC201B" w:rsidRDefault="00064221" w:rsidP="00064221">
      <w:pPr>
        <w:ind w:left="581"/>
        <w:rPr>
          <w:i/>
          <w:sz w:val="28"/>
          <w:szCs w:val="28"/>
        </w:rPr>
      </w:pPr>
    </w:p>
    <w:p w:rsidR="00064221" w:rsidRPr="00BC201B" w:rsidRDefault="00064221" w:rsidP="00064221">
      <w:pPr>
        <w:ind w:left="581"/>
        <w:rPr>
          <w:i/>
          <w:sz w:val="28"/>
          <w:szCs w:val="28"/>
        </w:rPr>
      </w:pPr>
      <w:r w:rsidRPr="00BC201B">
        <w:rPr>
          <w:i/>
          <w:sz w:val="28"/>
          <w:szCs w:val="28"/>
        </w:rPr>
        <w:t>Угол</w:t>
      </w:r>
      <w:r w:rsidRPr="00BC201B">
        <w:rPr>
          <w:i/>
          <w:iCs/>
          <w:sz w:val="28"/>
          <w:szCs w:val="28"/>
        </w:rPr>
        <w:t xml:space="preserve">   М</w:t>
      </w:r>
      <w:r w:rsidRPr="00BC201B">
        <w:rPr>
          <w:i/>
          <w:iCs/>
          <w:sz w:val="28"/>
          <w:szCs w:val="28"/>
          <w:lang w:val="en-US"/>
        </w:rPr>
        <w:t>NM</w:t>
      </w:r>
      <w:r w:rsidRPr="00BC201B">
        <w:rPr>
          <w:i/>
          <w:iCs/>
          <w:sz w:val="28"/>
          <w:szCs w:val="28"/>
          <w:vertAlign w:val="subscript"/>
        </w:rPr>
        <w:t xml:space="preserve">1  </w:t>
      </w:r>
      <w:r w:rsidRPr="00BC201B">
        <w:rPr>
          <w:i/>
          <w:iCs/>
          <w:sz w:val="28"/>
          <w:szCs w:val="28"/>
        </w:rPr>
        <w:t xml:space="preserve">–  </w:t>
      </w:r>
      <w:r w:rsidRPr="00BC201B">
        <w:rPr>
          <w:i/>
          <w:sz w:val="28"/>
          <w:szCs w:val="28"/>
        </w:rPr>
        <w:t>искомый  угол</w:t>
      </w:r>
      <w:r w:rsidRPr="00BC201B">
        <w:rPr>
          <w:i/>
          <w:iCs/>
          <w:sz w:val="28"/>
          <w:szCs w:val="28"/>
        </w:rPr>
        <w:t>.</w:t>
      </w:r>
    </w:p>
    <w:p w:rsidR="00064221" w:rsidRPr="00BC201B" w:rsidRDefault="00064221" w:rsidP="00064221">
      <w:pPr>
        <w:ind w:left="581"/>
        <w:rPr>
          <w:i/>
          <w:iCs/>
          <w:sz w:val="28"/>
          <w:szCs w:val="28"/>
        </w:rPr>
      </w:pPr>
    </w:p>
    <w:p w:rsidR="00064221" w:rsidRPr="00BC201B" w:rsidRDefault="00064221" w:rsidP="00064221">
      <w:pPr>
        <w:ind w:left="581"/>
        <w:rPr>
          <w:i/>
          <w:sz w:val="28"/>
          <w:szCs w:val="28"/>
        </w:rPr>
      </w:pPr>
      <w:r w:rsidRPr="00BC201B">
        <w:rPr>
          <w:i/>
          <w:iCs/>
          <w:sz w:val="28"/>
          <w:szCs w:val="28"/>
        </w:rPr>
        <w:t>∆АМ</w:t>
      </w:r>
      <w:r w:rsidRPr="00BC201B">
        <w:rPr>
          <w:i/>
          <w:iCs/>
          <w:sz w:val="28"/>
          <w:szCs w:val="28"/>
          <w:vertAlign w:val="subscript"/>
        </w:rPr>
        <w:t>1</w:t>
      </w:r>
      <w:r w:rsidRPr="00BC201B">
        <w:rPr>
          <w:i/>
          <w:iCs/>
          <w:sz w:val="28"/>
          <w:szCs w:val="28"/>
        </w:rPr>
        <w:t xml:space="preserve">В  –  </w:t>
      </w:r>
      <w:r w:rsidRPr="00BC201B">
        <w:rPr>
          <w:i/>
          <w:sz w:val="28"/>
          <w:szCs w:val="28"/>
        </w:rPr>
        <w:t>проекция</w:t>
      </w:r>
      <w:r w:rsidRPr="00BC201B">
        <w:rPr>
          <w:i/>
          <w:iCs/>
          <w:sz w:val="28"/>
          <w:szCs w:val="28"/>
        </w:rPr>
        <w:t xml:space="preserve"> ∆АМВ   </w:t>
      </w:r>
      <w:r w:rsidRPr="00BC201B">
        <w:rPr>
          <w:i/>
          <w:sz w:val="28"/>
          <w:szCs w:val="28"/>
        </w:rPr>
        <w:t>на  плоскость основания.</w:t>
      </w:r>
    </w:p>
    <w:p w:rsidR="00064221" w:rsidRPr="00BC201B" w:rsidRDefault="00064221" w:rsidP="00064221">
      <w:pPr>
        <w:ind w:left="581"/>
        <w:rPr>
          <w:i/>
          <w:sz w:val="28"/>
          <w:szCs w:val="28"/>
        </w:rPr>
      </w:pPr>
    </w:p>
    <w:p w:rsidR="00064221" w:rsidRPr="00BC201B" w:rsidRDefault="00064221" w:rsidP="00064221">
      <w:pPr>
        <w:ind w:left="581"/>
        <w:rPr>
          <w:i/>
          <w:iCs/>
          <w:sz w:val="28"/>
          <w:szCs w:val="28"/>
        </w:rPr>
      </w:pPr>
      <w:r w:rsidRPr="00BC201B">
        <w:rPr>
          <w:i/>
          <w:sz w:val="28"/>
          <w:szCs w:val="28"/>
        </w:rPr>
        <w:t xml:space="preserve">В  </w:t>
      </w:r>
      <w:r w:rsidRPr="00BC201B">
        <w:rPr>
          <w:i/>
          <w:iCs/>
          <w:sz w:val="28"/>
          <w:szCs w:val="28"/>
        </w:rPr>
        <w:t>∆</w:t>
      </w:r>
      <w:r w:rsidRPr="00BC201B">
        <w:rPr>
          <w:i/>
          <w:iCs/>
          <w:sz w:val="28"/>
          <w:szCs w:val="28"/>
          <w:lang w:val="en-US"/>
        </w:rPr>
        <w:t>N</w:t>
      </w:r>
      <w:r w:rsidRPr="00BC201B">
        <w:rPr>
          <w:i/>
          <w:iCs/>
          <w:sz w:val="28"/>
          <w:szCs w:val="28"/>
        </w:rPr>
        <w:t>М</w:t>
      </w:r>
      <w:r w:rsidRPr="00BC201B">
        <w:rPr>
          <w:i/>
          <w:iCs/>
          <w:sz w:val="28"/>
          <w:szCs w:val="28"/>
          <w:vertAlign w:val="subscript"/>
        </w:rPr>
        <w:t>1</w:t>
      </w:r>
      <w:r w:rsidRPr="00BC201B">
        <w:rPr>
          <w:i/>
          <w:iCs/>
          <w:sz w:val="28"/>
          <w:szCs w:val="28"/>
          <w:lang w:val="en-US"/>
        </w:rPr>
        <w:t>B</w:t>
      </w:r>
      <w:r w:rsidRPr="00BC201B">
        <w:rPr>
          <w:i/>
          <w:iCs/>
          <w:sz w:val="28"/>
          <w:szCs w:val="28"/>
        </w:rPr>
        <w:t xml:space="preserve">:    ОР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BC201B">
        <w:rPr>
          <w:i/>
          <w:iCs/>
          <w:sz w:val="28"/>
          <w:szCs w:val="28"/>
        </w:rPr>
        <w:t xml:space="preserve">      </w:t>
      </w:r>
    </w:p>
    <w:p w:rsidR="00064221" w:rsidRPr="00BC201B" w:rsidRDefault="00064221" w:rsidP="00064221">
      <w:pPr>
        <w:ind w:left="581"/>
        <w:rPr>
          <w:i/>
          <w:iCs/>
          <w:sz w:val="28"/>
          <w:szCs w:val="28"/>
        </w:rPr>
      </w:pPr>
    </w:p>
    <w:p w:rsidR="00064221" w:rsidRPr="00BC201B" w:rsidRDefault="000D6ED5" w:rsidP="00064221">
      <w:pPr>
        <w:ind w:left="581"/>
        <w:rPr>
          <w:rFonts w:eastAsiaTheme="minorEastAsia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ОВ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OP</m:t>
            </m:r>
          </m:den>
        </m:f>
      </m:oMath>
      <w:r w:rsidR="00064221" w:rsidRPr="00BC201B">
        <w:rPr>
          <w:rFonts w:eastAsiaTheme="minorEastAsia"/>
          <w:i/>
          <w:sz w:val="28"/>
          <w:szCs w:val="28"/>
        </w:rPr>
        <w:t xml:space="preserve"> ;     </w:t>
      </w:r>
      <w:r w:rsidR="00064221" w:rsidRPr="00BC201B">
        <w:rPr>
          <w:rFonts w:eastAsiaTheme="minorEastAsia" w:cs="Times New Roman"/>
          <w:i/>
          <w:sz w:val="28"/>
          <w:szCs w:val="28"/>
        </w:rPr>
        <w:t xml:space="preserve">=&gt;    </w:t>
      </w:r>
      <w:r w:rsidR="00064221" w:rsidRPr="00BC201B">
        <w:rPr>
          <w:rFonts w:eastAsiaTheme="minorEastAsia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 w:rsidR="00064221" w:rsidRPr="00BC201B">
        <w:rPr>
          <w:rFonts w:eastAsiaTheme="minorEastAsia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den>
        </m:f>
      </m:oMath>
      <w:r w:rsidR="00064221" w:rsidRPr="00BC201B">
        <w:rPr>
          <w:rFonts w:eastAsiaTheme="minorEastAsia"/>
          <w:i/>
          <w:sz w:val="28"/>
          <w:szCs w:val="28"/>
        </w:rPr>
        <w:t xml:space="preserve">; </w:t>
      </w:r>
    </w:p>
    <w:p w:rsidR="00064221" w:rsidRPr="00BC201B" w:rsidRDefault="00064221" w:rsidP="00064221">
      <w:pPr>
        <w:ind w:left="581"/>
        <w:rPr>
          <w:i/>
          <w:iCs/>
          <w:sz w:val="28"/>
          <w:szCs w:val="28"/>
          <w:u w:val="single"/>
          <w:lang w:val="en-US"/>
        </w:rPr>
      </w:pPr>
      <w:r w:rsidRPr="00BC201B">
        <w:rPr>
          <w:rFonts w:eastAsiaTheme="minorEastAsia"/>
          <w:i/>
          <w:sz w:val="28"/>
          <w:szCs w:val="28"/>
        </w:rPr>
        <w:t>М</w:t>
      </w:r>
      <w:r w:rsidRPr="00BC201B">
        <w:rPr>
          <w:rFonts w:eastAsiaTheme="minorEastAsia"/>
          <w:i/>
          <w:sz w:val="28"/>
          <w:szCs w:val="28"/>
          <w:vertAlign w:val="subscript"/>
          <w:lang w:val="en-US"/>
        </w:rPr>
        <w:t>1</w:t>
      </w:r>
      <w:r w:rsidRPr="00BC201B">
        <w:rPr>
          <w:rFonts w:eastAsiaTheme="minorEastAsia"/>
          <w:i/>
          <w:sz w:val="28"/>
          <w:szCs w:val="28"/>
          <w:lang w:val="en-US"/>
        </w:rPr>
        <w:t xml:space="preserve">N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  <w:r w:rsidRPr="00BC201B">
        <w:rPr>
          <w:rFonts w:eastAsiaTheme="minorEastAsia"/>
          <w:i/>
          <w:sz w:val="28"/>
          <w:szCs w:val="28"/>
          <w:lang w:val="en-US"/>
        </w:rPr>
        <w:t>;</w:t>
      </w:r>
      <w:r w:rsidRPr="00BC201B">
        <w:rPr>
          <w:rFonts w:eastAsiaTheme="minorEastAsia" w:cs="Times New Roman"/>
          <w:i/>
          <w:sz w:val="28"/>
          <w:szCs w:val="28"/>
          <w:lang w:val="en-US"/>
        </w:rPr>
        <w:t xml:space="preserve">   =&gt;     </w:t>
      </w:r>
      <w:proofErr w:type="spellStart"/>
      <w:r w:rsidRPr="00BC201B">
        <w:rPr>
          <w:rFonts w:eastAsiaTheme="minorEastAsia" w:cs="Times New Roman"/>
          <w:i/>
          <w:sz w:val="28"/>
          <w:szCs w:val="28"/>
          <w:lang w:val="en-US"/>
        </w:rPr>
        <w:t>tg</w:t>
      </w:r>
      <w:proofErr w:type="spellEnd"/>
      <w:r w:rsidRPr="00BC201B">
        <w:rPr>
          <w:rFonts w:eastAsiaTheme="minorEastAsia" w:cs="Times New Roman"/>
          <w:i/>
          <w:sz w:val="28"/>
          <w:szCs w:val="28"/>
          <w:lang w:val="en-US"/>
        </w:rPr>
        <w:t>(M</w:t>
      </w:r>
      <w:r w:rsidRPr="00BC201B">
        <w:rPr>
          <w:rFonts w:eastAsiaTheme="minorEastAsia" w:cs="Times New Roman"/>
          <w:i/>
          <w:sz w:val="28"/>
          <w:szCs w:val="28"/>
          <w:vertAlign w:val="subscript"/>
          <w:lang w:val="en-US"/>
        </w:rPr>
        <w:t>1</w:t>
      </w:r>
      <w:r w:rsidRPr="00BC201B">
        <w:rPr>
          <w:rFonts w:eastAsiaTheme="minorEastAsia" w:cs="Times New Roman"/>
          <w:i/>
          <w:sz w:val="28"/>
          <w:szCs w:val="28"/>
          <w:lang w:val="en-US"/>
        </w:rPr>
        <w:t>NM</w:t>
      </w:r>
      <w:proofErr w:type="gramStart"/>
      <w:r w:rsidRPr="00BC201B">
        <w:rPr>
          <w:rFonts w:eastAsiaTheme="minorEastAsia" w:cs="Times New Roman"/>
          <w:i/>
          <w:sz w:val="28"/>
          <w:szCs w:val="28"/>
          <w:lang w:val="en-US"/>
        </w:rPr>
        <w:t xml:space="preserve"> )</w:t>
      </w:r>
      <w:proofErr w:type="gramEnd"/>
      <w:r w:rsidRPr="00BC201B">
        <w:rPr>
          <w:rFonts w:eastAsiaTheme="minorEastAsia" w:cs="Times New Roman"/>
          <w:i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BC201B">
        <w:rPr>
          <w:rFonts w:eastAsiaTheme="minorEastAsia" w:cs="Times New Roman"/>
          <w:i/>
          <w:sz w:val="28"/>
          <w:szCs w:val="28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</m:den>
        </m:f>
      </m:oMath>
      <w:r w:rsidRPr="00BC201B">
        <w:rPr>
          <w:rFonts w:eastAsiaTheme="minorEastAsia" w:cs="Times New Roman"/>
          <w:i/>
          <w:sz w:val="28"/>
          <w:szCs w:val="28"/>
          <w:lang w:val="en-US"/>
        </w:rPr>
        <w:t xml:space="preserve"> 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BC201B">
        <w:rPr>
          <w:rFonts w:eastAsiaTheme="minorEastAsia" w:cs="Times New Roman"/>
          <w:i/>
          <w:sz w:val="28"/>
          <w:szCs w:val="28"/>
          <w:lang w:val="en-US"/>
        </w:rPr>
        <w:t>.</w:t>
      </w:r>
    </w:p>
    <w:p w:rsidR="00BC201B" w:rsidRPr="00BC201B" w:rsidRDefault="00BC201B">
      <w:pPr>
        <w:ind w:left="581"/>
        <w:rPr>
          <w:i/>
          <w:iCs/>
          <w:sz w:val="28"/>
          <w:szCs w:val="28"/>
          <w:u w:val="single"/>
          <w:lang w:val="en-US"/>
        </w:rPr>
      </w:pPr>
    </w:p>
    <w:sectPr w:rsidR="00BC201B" w:rsidRPr="00BC201B" w:rsidSect="005D1B4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427"/>
    <w:multiLevelType w:val="hybridMultilevel"/>
    <w:tmpl w:val="8988872E"/>
    <w:lvl w:ilvl="0" w:tplc="E6E43D5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5044F"/>
    <w:multiLevelType w:val="hybridMultilevel"/>
    <w:tmpl w:val="A4388AC4"/>
    <w:lvl w:ilvl="0" w:tplc="601EB30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CF64476"/>
    <w:multiLevelType w:val="hybridMultilevel"/>
    <w:tmpl w:val="B2E46C30"/>
    <w:lvl w:ilvl="0" w:tplc="6E6EE91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03B9E"/>
    <w:multiLevelType w:val="hybridMultilevel"/>
    <w:tmpl w:val="BCD83326"/>
    <w:lvl w:ilvl="0" w:tplc="C846CB4C">
      <w:start w:val="1"/>
      <w:numFmt w:val="decimal"/>
      <w:lvlText w:val="%1."/>
      <w:lvlJc w:val="left"/>
      <w:pPr>
        <w:ind w:left="86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1C6E"/>
    <w:rsid w:val="00022544"/>
    <w:rsid w:val="000613C3"/>
    <w:rsid w:val="00064221"/>
    <w:rsid w:val="000D6ED5"/>
    <w:rsid w:val="0012599E"/>
    <w:rsid w:val="00183445"/>
    <w:rsid w:val="00185B8B"/>
    <w:rsid w:val="001D6B7D"/>
    <w:rsid w:val="00251390"/>
    <w:rsid w:val="00416D35"/>
    <w:rsid w:val="005916BB"/>
    <w:rsid w:val="005D1B4F"/>
    <w:rsid w:val="0062491F"/>
    <w:rsid w:val="006420C0"/>
    <w:rsid w:val="006525B1"/>
    <w:rsid w:val="00661C64"/>
    <w:rsid w:val="00675FF3"/>
    <w:rsid w:val="006F7FE8"/>
    <w:rsid w:val="00756AE0"/>
    <w:rsid w:val="007D6F4A"/>
    <w:rsid w:val="00816E80"/>
    <w:rsid w:val="008E6FA5"/>
    <w:rsid w:val="009410AA"/>
    <w:rsid w:val="00973DA4"/>
    <w:rsid w:val="009B15E2"/>
    <w:rsid w:val="00A57117"/>
    <w:rsid w:val="00AD29D7"/>
    <w:rsid w:val="00B31C6E"/>
    <w:rsid w:val="00B34AF6"/>
    <w:rsid w:val="00B44551"/>
    <w:rsid w:val="00B51CD5"/>
    <w:rsid w:val="00BA522E"/>
    <w:rsid w:val="00BC201B"/>
    <w:rsid w:val="00BE0C80"/>
    <w:rsid w:val="00BE783F"/>
    <w:rsid w:val="00BF3CA2"/>
    <w:rsid w:val="00C75034"/>
    <w:rsid w:val="00C92A89"/>
    <w:rsid w:val="00CB2DB4"/>
    <w:rsid w:val="00CC1D10"/>
    <w:rsid w:val="00CE75CD"/>
    <w:rsid w:val="00D136FC"/>
    <w:rsid w:val="00D851DC"/>
    <w:rsid w:val="00DB76A8"/>
    <w:rsid w:val="00DF3CF2"/>
    <w:rsid w:val="00E12816"/>
    <w:rsid w:val="00F81D2C"/>
    <w:rsid w:val="00FF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6FA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E6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E6FA5"/>
    <w:rPr>
      <w:color w:val="808080"/>
    </w:rPr>
  </w:style>
  <w:style w:type="paragraph" w:styleId="a8">
    <w:name w:val="List Paragraph"/>
    <w:basedOn w:val="a"/>
    <w:uiPriority w:val="34"/>
    <w:qFormat/>
    <w:rsid w:val="00BE0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8</cp:revision>
  <cp:lastPrinted>2011-03-27T18:59:00Z</cp:lastPrinted>
  <dcterms:created xsi:type="dcterms:W3CDTF">2012-06-19T15:26:00Z</dcterms:created>
  <dcterms:modified xsi:type="dcterms:W3CDTF">2012-06-19T15:34:00Z</dcterms:modified>
</cp:coreProperties>
</file>