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1C" w:rsidRP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</w:pPr>
      <w:r w:rsidRPr="00CF6211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F6211" w:rsidRP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</w:pPr>
      <w:r w:rsidRPr="00CF6211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МАОУ « Гимназия №1» муниципального образования « город Бугуруслан»</w:t>
      </w:r>
    </w:p>
    <w:p w:rsidR="00BA201C" w:rsidRPr="00CF6211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CF6211" w:rsidP="00CF6211">
      <w:pPr>
        <w:spacing w:after="0" w:line="240" w:lineRule="auto"/>
        <w:ind w:left="-57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РАССМОТРЕНО              </w:t>
      </w:r>
      <w:r w:rsidR="00F24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СОГЛАСОВАНО</w:t>
      </w:r>
      <w:r w:rsidR="00F24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УТВЕРЖДЕНО</w:t>
      </w:r>
    </w:p>
    <w:p w:rsidR="00CF6211" w:rsidRDefault="00CF6211" w:rsidP="00CF6211">
      <w:pPr>
        <w:spacing w:after="0" w:line="240" w:lineRule="auto"/>
        <w:ind w:left="-57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заседании НМС</w:t>
      </w:r>
      <w:r w:rsidR="00F24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зам.директора по ВР             директор МАОУ «Гимназия №1»</w:t>
      </w:r>
    </w:p>
    <w:p w:rsidR="00CF6211" w:rsidRDefault="00CF6211" w:rsidP="00CF6211">
      <w:pPr>
        <w:spacing w:after="0" w:line="240" w:lineRule="auto"/>
        <w:ind w:left="-57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 №1</w:t>
      </w:r>
      <w:r w:rsidR="00F24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______ О. В. Глинская          ________ О. А. Кузьмин</w:t>
      </w:r>
    </w:p>
    <w:p w:rsidR="00CF6211" w:rsidRPr="00CF6211" w:rsidRDefault="00CF6211" w:rsidP="00CF6211">
      <w:pPr>
        <w:spacing w:after="0" w:line="240" w:lineRule="auto"/>
        <w:ind w:left="-57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От»___» ______ 2014г.</w:t>
      </w:r>
      <w:r w:rsidR="00F241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От «___»_______2014г.       От «___»_______2014г.</w:t>
      </w: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P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  <w:r w:rsidRPr="00CF6211"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>РАБОЧАЯ ПРОГРАММА ВНЕУРОЧНОЙ ДЕЯТЕЛЬНОСТИ</w:t>
      </w: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Pr="00CF6211" w:rsidRDefault="00CF6211" w:rsidP="00CF6211">
      <w:pPr>
        <w:tabs>
          <w:tab w:val="left" w:pos="8565"/>
        </w:tabs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5pt;height:39pt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8pt;v-text-kern:t" trim="t" fitpath="t" string="&quot;Учимся проектировать&quot;"/>
          </v:shape>
        </w:pict>
      </w: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Default="00BA201C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sz w:val="36"/>
          <w:szCs w:val="24"/>
          <w:lang w:eastAsia="ru-RU"/>
        </w:rPr>
      </w:pPr>
    </w:p>
    <w:p w:rsidR="00BA201C" w:rsidRP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  <w:r w:rsidRPr="00CF6211"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24"/>
          <w:lang w:eastAsia="ru-RU"/>
        </w:rPr>
        <w:t>Направление:</w:t>
      </w:r>
      <w:r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24"/>
          <w:lang w:eastAsia="ru-RU"/>
        </w:rPr>
        <w:t xml:space="preserve"> </w:t>
      </w:r>
      <w:r w:rsidRPr="00CF6211"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>общеинтеллектуальное</w:t>
      </w:r>
    </w:p>
    <w:p w:rsidR="00BA201C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  <w:r w:rsidRPr="00CF6211"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24"/>
          <w:lang w:eastAsia="ru-RU"/>
        </w:rPr>
        <w:t>Классы</w:t>
      </w:r>
      <w:r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>: 5аб</w:t>
      </w: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70C0"/>
          <w:sz w:val="36"/>
          <w:szCs w:val="24"/>
          <w:lang w:eastAsia="ru-RU"/>
        </w:rPr>
        <w:t>Руководитель</w:t>
      </w:r>
      <w:r w:rsidRPr="00CF6211"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 xml:space="preserve"> Вильгельм Лариса Геннадьевна,</w:t>
      </w: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>учитель географии,</w:t>
      </w: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>высшей квалификационной категории</w:t>
      </w: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</w:p>
    <w:p w:rsidR="00CF6211" w:rsidRPr="00CF6211" w:rsidRDefault="00CF6211" w:rsidP="00BA201C">
      <w:pPr>
        <w:spacing w:after="0" w:line="240" w:lineRule="auto"/>
        <w:ind w:left="-57" w:firstLine="708"/>
        <w:jc w:val="center"/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70C0"/>
          <w:sz w:val="36"/>
          <w:szCs w:val="24"/>
          <w:lang w:eastAsia="ru-RU"/>
        </w:rPr>
        <w:t>2014-2015 учебный год</w:t>
      </w:r>
    </w:p>
    <w:p w:rsidR="00BA201C" w:rsidRPr="000A1A71" w:rsidRDefault="00CF6211" w:rsidP="00E376F2">
      <w:pPr>
        <w:spacing w:after="0" w:line="240" w:lineRule="auto"/>
        <w:ind w:left="-57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                                          </w:t>
      </w:r>
      <w:r w:rsidR="00BA201C" w:rsidRPr="000A1A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:rsidR="00BA201C" w:rsidRPr="00BA201C" w:rsidRDefault="00BA201C" w:rsidP="00BA20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Статус рабочей программы</w:t>
      </w:r>
    </w:p>
    <w:p w:rsidR="00BA201C" w:rsidRPr="00BA201C" w:rsidRDefault="00BA201C" w:rsidP="00BA201C">
      <w:pPr>
        <w:spacing w:after="0" w:line="240" w:lineRule="auto"/>
        <w:ind w:left="-57" w:firstLine="62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по </w:t>
      </w:r>
      <w:r w:rsidR="00DB77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внеурочной </w:t>
      </w:r>
      <w:r w:rsidRPr="00BA20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составлена на основе</w:t>
      </w:r>
      <w:r w:rsidR="00DB77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программы «Организация проектной деятельности школьников «Я и проекты», программы курса практических занятий «Учимся проектировать» (Авторы С. Г. Щербакова</w:t>
      </w:r>
      <w:r w:rsidR="00D91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Л.А. Выткалова, Н.В. Кобченко, Т.В. Хуртова, Волгоград,2009</w:t>
      </w:r>
      <w:r w:rsidR="00B949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DB77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учебного пособия </w:t>
      </w:r>
      <w:r w:rsidRPr="00BA20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«Основы проектной деятельности школьника» (Авторы Голуб Г.Б., Перелыгина Е.А., Чуракова О.В., Самара, 2006</w:t>
      </w:r>
      <w:r w:rsidR="00E37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BA201C" w:rsidRPr="00BA201C" w:rsidRDefault="00BA201C" w:rsidP="00BA201C">
      <w:pPr>
        <w:keepNext/>
        <w:spacing w:before="120" w:after="12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Общая характеристика </w:t>
      </w:r>
      <w:r w:rsidR="00CC09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программы</w:t>
      </w:r>
    </w:p>
    <w:p w:rsidR="00BA201C" w:rsidRPr="00BA201C" w:rsidRDefault="00DB7740" w:rsidP="00BA201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BA201C"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201C"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проектов. Потребность в данной программе</w:t>
      </w:r>
      <w:r w:rsidR="00BA201C"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в связи с широким применением в образовательных учреждениях метода проектов как технологии формирования ключевых компетентностей учащихся. Освоение способов деятельности, применимых к очень широкому кругу объектов воздействия, в рамках изучения курса позволяет сформировать у учащихся важный внутренний ресурс, который специально в других составляющих образовательного процесса в школе не формируется. </w:t>
      </w:r>
    </w:p>
    <w:p w:rsidR="00BA201C" w:rsidRPr="00BA201C" w:rsidRDefault="00BA201C" w:rsidP="00BA201C">
      <w:pPr>
        <w:widowControl w:val="0"/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педагогической проблемой сегодня стало внедрени</w:t>
      </w:r>
      <w:bookmarkStart w:id="0" w:name="OCRUncertain008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0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</w:t>
      </w:r>
      <w:bookmarkStart w:id="1" w:name="OCRUncertain009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1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и методик, помогающих детям «открывать» себя, раскрывать свою личность. Критерием успешности подростка становится не столько ре</w:t>
      </w:r>
      <w:bookmarkStart w:id="2" w:name="OCRUncertain010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2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ультативность в изучении школьных предметов, сколько отношение человека к возможностям собственного по</w:t>
      </w:r>
      <w:bookmarkStart w:id="3" w:name="OCRUncertain011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End w:id="3"/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и преобразования природы, истории, самого себя.</w:t>
      </w:r>
    </w:p>
    <w:p w:rsidR="00BA201C" w:rsidRPr="00BA201C" w:rsidRDefault="00BA201C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201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Проектная деятельность</w:t>
      </w:r>
      <w:r w:rsidRPr="00BA20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планирования, анализа, синтеза, активной деятельности. </w:t>
      </w:r>
    </w:p>
    <w:p w:rsidR="00BA201C" w:rsidRPr="00BA201C" w:rsidRDefault="00BA201C" w:rsidP="00BA2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умения: работа в группе в разнообразных качествах, рассмотрение различных точек зрения на одну проблему, организация взаимодействия между участниками проекта.</w:t>
      </w:r>
    </w:p>
    <w:p w:rsidR="00BA201C" w:rsidRPr="00BA201C" w:rsidRDefault="00BA201C" w:rsidP="00BA201C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внутрипредметного, так и для</w:t>
      </w:r>
      <w:r w:rsidRPr="00BA201C">
        <w:rPr>
          <w:rFonts w:ascii="Times New Roman" w:eastAsia="Times New Roman" w:hAnsi="Times New Roman" w:cs="Times New Roman"/>
          <w:sz w:val="24"/>
          <w:szCs w:val="20"/>
          <w:lang w:eastAsia="ru-RU"/>
        </w:rPr>
        <w:t>межпредметного обучения.</w:t>
      </w:r>
    </w:p>
    <w:p w:rsidR="00BA201C" w:rsidRPr="00BA201C" w:rsidRDefault="00BA201C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BA201C" w:rsidRDefault="00BA201C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 определяются на основе конкретизации сложных умений, необходимых для работы над проектом. Поскольку основная часть работы в рамках курса основывается на работе малых групп, контроль за достижением планируемых результатов осуществляется непосредственно при выполнении заданий: в процессе презентаций, представления учащимися результатов групповой работы.</w:t>
      </w:r>
    </w:p>
    <w:p w:rsidR="00DA48D6" w:rsidRDefault="00DA48D6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Pr="00DA48D6" w:rsidRDefault="00DA48D6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Учебно-исследовательская и проектная  деятельность имеет как общие, так и специфические  черты.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общим характеристикам  следует отнести: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практически значимые цели и задачи исследовательской и проектной  деятельности;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структуру проектной и учебно-исследовательской 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 работ; проведение проектных работ или исследования; оформление 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компетенцию в выбранной  сфере  исследования, творческую активность, собранность, аккуратность, целеустремленность, высокую мотивацию;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итогами проектной и исследовательской  деятельности  следует считать не столько предметные  результаты, сколько интеллектуальное, личностное 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 работать, уяснение 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Специфические  черты (различия) проектной и учебно-исследовательской 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1"/>
        <w:gridCol w:w="5044"/>
      </w:tblGrid>
      <w:tr w:rsidR="00DA48D6" w:rsidRPr="00DA48D6" w:rsidTr="006E5AC4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DA48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Проектнаядеятельность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DA48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Учебно-исследовательскаядеятельность</w:t>
            </w:r>
          </w:p>
        </w:tc>
      </w:tr>
      <w:tr w:rsidR="00DA48D6" w:rsidRPr="00DA48D6" w:rsidTr="006E5AC4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Проект направлен на получение конкретного запланированного  результата – продукта, обладающего определенными свойствами, и который необходим для конкретного использования.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ходе исследования организуется поиск в какой-то области, формулируются отдельные характеристики итогов работ. 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Отрицательныйрезультатестьтожерезультат.</w:t>
            </w:r>
          </w:p>
        </w:tc>
      </w:tr>
      <w:tr w:rsidR="00DA48D6" w:rsidRPr="00DA48D6" w:rsidTr="006E5AC4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</w:t>
            </w:r>
          </w:p>
        </w:tc>
      </w:tr>
    </w:tbl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0A1A71" w:rsidP="000A1A71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71" w:rsidRDefault="000A1A71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Pr="00DA48D6" w:rsidRDefault="00DA48D6" w:rsidP="000A1A7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Этапы учебно-исследовательской деятельности и возможные направления  работы с учащимися на каждом из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2"/>
        <w:gridCol w:w="5013"/>
      </w:tblGrid>
      <w:tr w:rsidR="00DA48D6" w:rsidRPr="00DA48D6" w:rsidTr="006E5AC4">
        <w:trPr>
          <w:trHeight w:val="146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DA48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Этапыучебно-исследовательскойдеятельности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DA48D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Ведущиеуменияучащихся</w:t>
            </w:r>
          </w:p>
        </w:tc>
      </w:tr>
      <w:tr w:rsidR="00DA48D6" w:rsidRPr="00DA48D6" w:rsidTr="006E5AC4">
        <w:trPr>
          <w:trHeight w:val="146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Постановка проблемы, создание проблемной  ситуации, обеспечивающей возникновение вопроса, аргументирование актуальности проблемы</w:t>
            </w:r>
            <w:r w:rsidR="000A1A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Умение видеть проблему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приравнивается к проблемной  ситуации и понимается как возникновение трудностей в решении  проблемы при отсутствии необходимых знаний и средств;</w:t>
            </w:r>
          </w:p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Умение ставить  вопросы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можно рассматривать как вариант, компонент умения видеть проблему;</w:t>
            </w:r>
          </w:p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Умение  выдвигать гипотезы -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это формулирование возможного варианта решения проблемы, который проверяется в ходе проведения исследования;</w:t>
            </w:r>
          </w:p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Умение структурировать тексты 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является частью умения работать с текстом, которые включают достаточно большой набор операций;</w:t>
            </w:r>
          </w:p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Умение давать определение понятиям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– это логическая операция, которая направлена на раскрытие сущности  понятия либо установление значения термина.</w:t>
            </w:r>
          </w:p>
        </w:tc>
      </w:tr>
      <w:tr w:rsidR="00DA48D6" w:rsidRPr="00DA48D6" w:rsidTr="006E5AC4">
        <w:trPr>
          <w:trHeight w:val="1124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 Выдвижение гипотезы, формулировка гипотезы и раскрытие замысла исследования.</w:t>
            </w:r>
          </w:p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формулировки гипотезы необходимо проведение предварительного анализа имеющейся информации.</w:t>
            </w:r>
          </w:p>
        </w:tc>
      </w:tr>
      <w:tr w:rsidR="00DA48D6" w:rsidRPr="00DA48D6" w:rsidTr="006E5AC4">
        <w:trPr>
          <w:trHeight w:val="1382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 Планирование исследовательских (проектных) работ и выбор необходимого инструментария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Выделение материала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который будет использован в исследовании;</w:t>
            </w:r>
          </w:p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Параметры (показатели) оценки, анализа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(количественные и качественные);</w:t>
            </w:r>
          </w:p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Вопросы,</w:t>
            </w: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предлагаемые для обсуждения. </w:t>
            </w:r>
          </w:p>
        </w:tc>
      </w:tr>
      <w:tr w:rsidR="00DA48D6" w:rsidRPr="00DA48D6" w:rsidTr="006E5AC4">
        <w:trPr>
          <w:trHeight w:val="306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 Поиск  решения проблемы, проведение исследований (проектных работ) с поэтапным контролем и коррекцией результатов включают: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Умение  наблюдать, умения и навыки проведения экспериментов; умение делать выводы и умозаключения; организацию наблюдения, планирование и проведение простейших опытов для нахождения необходимой информации и проверки гипотез; использование разных источников информации; обсуждение и оценку полученных результатов и применение их к новым ситуациям; умение делать выводы и заключения; умение классифицировать.</w:t>
            </w:r>
          </w:p>
        </w:tc>
      </w:tr>
      <w:tr w:rsidR="00DA48D6" w:rsidRPr="00DA48D6" w:rsidTr="006E5AC4">
        <w:trPr>
          <w:trHeight w:val="1959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5.Представление (изложение) результатов исследования или продукта проектных работ, его организация с целью соотнесения с гипотезой, оформление результатов деятельности как конечного  продукта, формулирование нового знания включают.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D6" w:rsidRPr="00DA48D6" w:rsidRDefault="00DA48D6" w:rsidP="00DA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48D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Умение структурировать материал; обсуждение, объяснение, доказательство, защиту результатов, подготовку, планирование сообщения о проведении исследования, его результатах и защите; оценку полученных результатов и их применение к новым ситуациям.</w:t>
            </w:r>
          </w:p>
        </w:tc>
      </w:tr>
    </w:tbl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A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оценке результата проекта (исследования) учитывается: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 в проектировании (исследовании): активность каждого участника в соответствии с его возможностями; совместный характер принимаемых решений; взаимная поддержка участников проекта; умение отвечать оппонентам; умение делать выбор и осмыслять последствия этого выбора, результаты собственной деятельности;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 проекта (исследования): объем освоенной  информации; ее применение для достижения поставленной цели;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могут оцениваться: корректность применяемых методов исследования и методов представления результатов; глубина проникновения в проблему, привлечение знаний из других областей; эстетика оформления проекта (исследования).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 проектирования и исследований на протяжении всей основной школы проходит несколько стадий: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переходном этапе (5-6 классы) в учебной  деятельности используется специальный тип задач – проектная задача.  Под  проектной задачей понимается задача, в которой через систему или наоборот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(«продукта»), и в ходе  решения которой происходит качественное самоизменение группы детей. Проектная задача принципиально носит групповой характер. Отличие  проектной задачи от проекта заключается в том, что для решения этой задачи школьникам предлагаются все необходимые средства и материалы в виде набора (или системы) заданий и требуемых для их выполнения.</w:t>
      </w:r>
    </w:p>
    <w:p w:rsidR="00DA48D6" w:rsidRPr="00780244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эффекты от  проектных  задач: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задает реальную возможность организации взаимодействия (сотрудничества) детей между собой при решении  поставленной ими самими задачам. Определяет место и время для наблюдения и экспертных оценок за деятельностью учащихся в группе;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  способу проектирования через специально разработанные задания;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дает возможность посмотреть, как осуществляет группа детей «перенос» известных им предметных способов действий в модельную ситуацию;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решения  системы  проектных задач у младших подростков (5-6 классы) формируются  следующие способности: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рефлексировать (видеть проблему; анализировать сделанное – почему получилось, почему не получилось; видеть трудности, ошибки);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целеполагать (ставить и удерживать цели);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(составлять план  своей деятельности);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моделировать (представлять способ действия в виде схемы-модели, выделяя все существенное и главное);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проявлять инициативу при поиске способа (способов) решения задач;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вступать в коммуникацию (взаимодействовать при решении задачи, отстаивать свою позицию, принимать или  аргументировано отклонять точки зрения других).</w:t>
      </w: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инструментами оценки в рамках решения проектных задач являются экспертные карты  и экспертные оценки по заданным критериям предъявления выполненных «продуктов». Как итог учебного года для учителя важна динамика в становлении класса (группы) как учебного сообщества, в развитии способностей детей ставить задачи, искать пути их решения. На этапе решения проектных задач главной является оценка процесса (процесса решения, процесса предъявления  результата) и только потом оценка самого результата.</w:t>
      </w: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 задачи на образовательном переходе (5-6 классы) являются  шагом к проектной деятельности в подростковой школе (7-9 классы)</w:t>
      </w: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D6" w:rsidRDefault="00DA48D6" w:rsidP="00DA48D6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44" w:rsidRDefault="00780244" w:rsidP="00DA48D6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48D6" w:rsidRPr="00780244" w:rsidRDefault="00DA48D6" w:rsidP="00DA48D6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78024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lastRenderedPageBreak/>
        <w:t>Проектхарактеризуется:</w:t>
      </w:r>
    </w:p>
    <w:p w:rsidR="00DA48D6" w:rsidRPr="00DA48D6" w:rsidRDefault="00DA48D6" w:rsidP="00DA48D6">
      <w:pPr>
        <w:widowControl w:val="0"/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ориентацией на получение конкретного результата;</w:t>
      </w:r>
    </w:p>
    <w:p w:rsidR="00DA48D6" w:rsidRPr="00DA48D6" w:rsidRDefault="00DA48D6" w:rsidP="00DA48D6">
      <w:pPr>
        <w:widowControl w:val="0"/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предварительной  фиксацией (описанием) результата в виде эскиза в разной  степени детализации и конкретизации;</w:t>
      </w:r>
    </w:p>
    <w:p w:rsidR="00DA48D6" w:rsidRPr="00DA48D6" w:rsidRDefault="00DA48D6" w:rsidP="00DA48D6">
      <w:pPr>
        <w:widowControl w:val="0"/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относительно жесткой регламентацией срока  достижения (предъявления)  результата;</w:t>
      </w:r>
    </w:p>
    <w:p w:rsidR="00DA48D6" w:rsidRPr="00DA48D6" w:rsidRDefault="00DA48D6" w:rsidP="00DA48D6">
      <w:pPr>
        <w:widowControl w:val="0"/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предварительным  планированием действий по достижении результата;</w:t>
      </w:r>
    </w:p>
    <w:p w:rsidR="00DA48D6" w:rsidRPr="00DA48D6" w:rsidRDefault="00DA48D6" w:rsidP="00DA48D6">
      <w:pPr>
        <w:widowControl w:val="0"/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программированием – планированием во времени с  конкретизацией  результатов отдельных действий (операций), обеспечивающих достижение общего результата проекта;</w:t>
      </w:r>
    </w:p>
    <w:p w:rsidR="00DA48D6" w:rsidRPr="00DA48D6" w:rsidRDefault="00DA48D6" w:rsidP="00DA48D6">
      <w:pPr>
        <w:widowControl w:val="0"/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выполнением  действий и их одновременным мониторингом и коррекцией;</w:t>
      </w:r>
    </w:p>
    <w:p w:rsidR="00DA48D6" w:rsidRDefault="00DA48D6" w:rsidP="00DA48D6">
      <w:pPr>
        <w:widowControl w:val="0"/>
        <w:numPr>
          <w:ilvl w:val="0"/>
          <w:numId w:val="9"/>
        </w:numPr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получением продукта проектной деятельности, его соотнесением с исходной ситуацией проектирования, анализом новой ситуации.</w:t>
      </w:r>
    </w:p>
    <w:p w:rsidR="007934C9" w:rsidRDefault="007934C9" w:rsidP="007934C9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4C9" w:rsidRPr="00DA48D6" w:rsidRDefault="007934C9" w:rsidP="007934C9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48D6" w:rsidRPr="00DA48D6" w:rsidRDefault="00DA48D6" w:rsidP="00DA4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требования к использованию проектной формы обучения:</w:t>
      </w:r>
    </w:p>
    <w:p w:rsidR="00DA48D6" w:rsidRPr="00DA48D6" w:rsidRDefault="00DA48D6" w:rsidP="00DA48D6">
      <w:pPr>
        <w:widowControl w:val="0"/>
        <w:numPr>
          <w:ilvl w:val="0"/>
          <w:numId w:val="10"/>
        </w:numPr>
        <w:tabs>
          <w:tab w:val="num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задачи, требующей интегрированного знания, исследовательского поиска для ее решения;</w:t>
      </w:r>
    </w:p>
    <w:p w:rsidR="00DA48D6" w:rsidRPr="00DA48D6" w:rsidRDefault="00DA48D6" w:rsidP="00DA48D6">
      <w:pPr>
        <w:widowControl w:val="0"/>
        <w:numPr>
          <w:ilvl w:val="0"/>
          <w:numId w:val="10"/>
        </w:numPr>
        <w:tabs>
          <w:tab w:val="num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практическая, теоретическая, социальная значимость предполагаемых результатов;</w:t>
      </w:r>
    </w:p>
    <w:p w:rsidR="00DA48D6" w:rsidRPr="00DA48D6" w:rsidRDefault="00DA48D6" w:rsidP="00DA48D6">
      <w:pPr>
        <w:widowControl w:val="0"/>
        <w:numPr>
          <w:ilvl w:val="0"/>
          <w:numId w:val="10"/>
        </w:numPr>
        <w:tabs>
          <w:tab w:val="num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возможность самостоятельной (индивидуальной, парной, групповой) работы учащихся;</w:t>
      </w:r>
    </w:p>
    <w:p w:rsidR="00DA48D6" w:rsidRPr="00DA48D6" w:rsidRDefault="00DA48D6" w:rsidP="00DA48D6">
      <w:pPr>
        <w:widowControl w:val="0"/>
        <w:numPr>
          <w:ilvl w:val="0"/>
          <w:numId w:val="10"/>
        </w:numPr>
        <w:tabs>
          <w:tab w:val="num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структурирование содержательной части проекта (с указанием поэтапных результатов);</w:t>
      </w:r>
    </w:p>
    <w:p w:rsidR="00DA48D6" w:rsidRPr="00DA48D6" w:rsidRDefault="00DA48D6" w:rsidP="00DA48D6">
      <w:pPr>
        <w:widowControl w:val="0"/>
        <w:numPr>
          <w:ilvl w:val="0"/>
          <w:numId w:val="10"/>
        </w:numPr>
        <w:tabs>
          <w:tab w:val="num" w:pos="0"/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исследовательских методов, предусматривающих определенную последовательность действий:</w:t>
      </w:r>
    </w:p>
    <w:p w:rsidR="00DA48D6" w:rsidRPr="00DA48D6" w:rsidRDefault="00DA48D6" w:rsidP="00DA48D6">
      <w:pPr>
        <w:widowControl w:val="0"/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проблемы и вытекающих из нее задач исследования (использование в ходе совместного исследования метода "мозговой атаки", "круглого стола");</w:t>
      </w:r>
    </w:p>
    <w:p w:rsidR="00DA48D6" w:rsidRPr="00DA48D6" w:rsidRDefault="00DA48D6" w:rsidP="00DA48D6">
      <w:pPr>
        <w:widowControl w:val="0"/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выдвижение гипотезы,  пути ее решения  решения;</w:t>
      </w:r>
    </w:p>
    <w:p w:rsidR="00DA48D6" w:rsidRPr="00DA48D6" w:rsidRDefault="00DA48D6" w:rsidP="00DA48D6">
      <w:pPr>
        <w:widowControl w:val="0"/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методов исследования (статистических, экспериментальных, наблюдений и т.п.);</w:t>
      </w:r>
    </w:p>
    <w:p w:rsidR="00DA48D6" w:rsidRPr="00DA48D6" w:rsidRDefault="00DA48D6" w:rsidP="00DA48D6">
      <w:pPr>
        <w:widowControl w:val="0"/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способов оформления конечных результатов (презентаций, защиты, творческих отчетов, просмотров и пр.);</w:t>
      </w:r>
    </w:p>
    <w:p w:rsidR="00DA48D6" w:rsidRPr="00DA48D6" w:rsidRDefault="00DA48D6" w:rsidP="00DA48D6">
      <w:pPr>
        <w:widowControl w:val="0"/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сбор, систематизация и анализ полученных данных;</w:t>
      </w:r>
    </w:p>
    <w:p w:rsidR="00DA48D6" w:rsidRPr="00DA48D6" w:rsidRDefault="00DA48D6" w:rsidP="00DA48D6">
      <w:pPr>
        <w:widowControl w:val="0"/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подведение итогов, оформление результатов, их презентация;</w:t>
      </w:r>
    </w:p>
    <w:p w:rsidR="00DA48D6" w:rsidRPr="00DA48D6" w:rsidRDefault="00DA48D6" w:rsidP="00DA48D6">
      <w:pPr>
        <w:widowControl w:val="0"/>
        <w:numPr>
          <w:ilvl w:val="0"/>
          <w:numId w:val="11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выводы, выдвижение новых проблем исследования.</w:t>
      </w:r>
    </w:p>
    <w:p w:rsidR="00DA48D6" w:rsidRPr="00DA48D6" w:rsidRDefault="00DA48D6" w:rsidP="00DA48D6">
      <w:pPr>
        <w:widowControl w:val="0"/>
        <w:numPr>
          <w:ilvl w:val="0"/>
          <w:numId w:val="10"/>
        </w:numPr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результатов выполненных проектов в виде  материального продукта  (видеофильм, альбом, компьютерная программа, альманах, доклад, стендовый доклад и т.п.)</w:t>
      </w:r>
    </w:p>
    <w:p w:rsidR="00DA48D6" w:rsidRDefault="00DA48D6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8D6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тематики проектов в разных ситуациях может быть различным. В одних случаях учителя могут определять тематику с учетом учебной ситуации по своему предмету   (монопроекты) с учетом интересов и способностей учащихся. В других - тематика проектов, особенно предназначенных для внеурочной деятельности, может быть предложена и самими учащимися, которые, естественно, ориентируются при этом на собственные интересы, не только чисто познавательные, но и прикладные</w:t>
      </w:r>
      <w:r w:rsidR="00B40B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40B35" w:rsidRPr="00B40B35" w:rsidRDefault="00B40B35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B35" w:rsidRPr="00B40B35" w:rsidRDefault="00B40B35" w:rsidP="00B40B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B35">
        <w:rPr>
          <w:rFonts w:ascii="Times New Roman" w:eastAsia="Calibri" w:hAnsi="Times New Roman" w:cs="Times New Roman"/>
          <w:b/>
          <w:bCs/>
          <w:sz w:val="24"/>
          <w:szCs w:val="24"/>
        </w:rPr>
        <w:t>Оценка сформированности ключевых компетентностей в рамках оценивания проектной деятельности.</w:t>
      </w:r>
    </w:p>
    <w:p w:rsidR="00780244" w:rsidRPr="00B40B35" w:rsidRDefault="00B40B35" w:rsidP="00B40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процессе проектной деятельности учащегося с помощью специальных  оценочных процедур </w:t>
      </w:r>
      <w:r w:rsidR="00780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оценки уровня сформированности ключевых компетентностей</w:t>
      </w:r>
      <w:r w:rsidR="00780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B35" w:rsidRPr="00B40B35" w:rsidRDefault="00B40B35" w:rsidP="00B40B35">
      <w:pPr>
        <w:keepNext/>
        <w:keepLines/>
        <w:widowControl w:val="0"/>
        <w:spacing w:after="0" w:line="240" w:lineRule="auto"/>
        <w:ind w:hanging="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результата:</w:t>
      </w:r>
    </w:p>
    <w:p w:rsidR="00B40B35" w:rsidRPr="00B40B35" w:rsidRDefault="00B40B35" w:rsidP="00B40B35">
      <w:pPr>
        <w:keepNext/>
        <w:keepLines/>
        <w:widowControl w:val="0"/>
        <w:spacing w:after="0" w:line="240" w:lineRule="auto"/>
        <w:ind w:hanging="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Предлагаются две линии оценки: оценка полученного продукта и оценка собственного продвижения в проекте.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Оценка полученного продукта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1-2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1 балл допускает предельно простое высказывание: нравится - не нравится, хорошо - плохо и т.п.; если учащийся объяснил свое отношение к полученному продукту, он претендует на 2 балла.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учащийся может провести сравнение без предварительного выделения критериев.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проводя сопоставление, учащийся работает на основании тех характеристик, которые он подробно описал на этапе планирования, и делает вывод («то, что я хотел получить, потому что…», «в целом то, но…» и т.п.).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критерии для оценки предлагает учитель.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продвижения в проекте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учащийся проявляет способность к рефлексии, выделяя не только отдельную новую информацию, полученную в рамках проекта, или конкретный позитивный и негативный опыт, но и обобщает способ решения разнообразных проблем, которым воспользовался в ходе деятельности по проекту, и переносит его на другие области своей деятельности.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учащийся демонстрирует способность соотносить свой опыт и свои жизненные планы.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линия критериев оценки связана с умением </w:t>
      </w:r>
      <w:r w:rsidRPr="00B40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делать выводы на основе полученной информации.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балл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важным является умение учащегося воспроизвести готовый вывод и аргументацию, заимствованные из изученного источника информации.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вывод, заимствованный из источника информации, понят учеником, свидетельствует то, что он смог привести пример, подтверждающий вывод.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предлагает свою идею, основываясь на полученной информации. Под идеей подразумеваются любые предложения ученика, связанные с работой над проектом, а не научная идея.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4-5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ученик делает вывод (присоединился к выводу) на основе полученной информации и привел хотя бы один новый аргумент в его поддержку.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ученик выстраивает совокупность аргументов (заимствованных из источника информации или приведенных самостоятельно), подтверждающих вывод в собственной логике,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сделал вывод на основе критического анализа разных точек зрения или сопоставления первичной информации (то есть самостоятельно полученных или необработанных результатов опросов, экспериментов и т.п.) и вторичной информации.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подтвердил свой вывод собственной аргументацией или самостоятельно полученными данными.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Письменная презентация</w:t>
      </w:r>
    </w:p>
    <w:p w:rsidR="00B40B35" w:rsidRPr="00B40B35" w:rsidRDefault="00B40B35" w:rsidP="00B40B3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1-2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работе учащихся над проектом задачей учителя является экспертное удержание культурных норм;</w:t>
      </w:r>
    </w:p>
    <w:p w:rsidR="00B40B35" w:rsidRPr="00B40B35" w:rsidRDefault="00B40B35" w:rsidP="00B40B3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3-4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нарастание баллов связано с усложнением темы изложения, которая может включать несколько вопросов.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оценивается грамотное использование вспомогательных средств (графики, диаграммы, сноски, цитаты и т.п.).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ученик понимает цель письменной коммуникации и в соответствии с ней определяет жанр текста.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ученик самостоятельно предлагает структуру текста, соответствующую избранному жанру.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8 баллов</w:t>
      </w:r>
      <w:r w:rsidRPr="00B40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носитель информации и форма представления адекватны цели коммуникации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Устная презентация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является презентация проекта (публичное выступление учащегося), основанием – результаты наблюдения руководителя проекта.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уровней обязательным является соблюдение норм русского языка в монологической речи.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балл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учащийся с помощью учителя заранее составляет текст своего выступления, во время презентации обращается к нему.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предварительно с помощью учителя составляет план выступления, которым пользуется в момент презентации.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самостоятельно готовит выступление.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4-8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форма публичного выступления предполагает, что ученик использует различные средства воздействия на аудиторию.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монологе ученик использует для выделения смысловых блоков своего выступления вербальные средства (например, обращение к аудитории) или паузы и интонирование.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либо использовал жестикуляцию, либо подготовленные наглядные материалы, при этом инициатива использования их исходит от учителя - руководителя проекта.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самостоятельно подготовил наглядные материалы для презентации или использовал невербальные средства.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самостоятельно реализовал логические или риторические приемы.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Продуктивная коммуникация (работа в группе)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оценки является продуктивная коммуникация в группе, основанием – результаты наблюдения руководителя проекта.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проекте, в котором участвуют несколько учеников, групповая работа является основной формой работы. В случае, когда реализуются индивидуальные проекты учащихся, учителю необходимо специально организовать ситуацию группового взаимодействия авторов индивидуальных проектов. Это может быть, например, обсуждение презентаций проектов, которые будут происходить в одном месте и в одно и то же отведенное время. Тогда предметом обсуждения может быть порядок выступлений, распределение пространства для размещения наглядных материалов, способы организации обратной связи со зрителями и т.п. 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линия критериев оценки связана с умением соблюдать / выстраивать процедуру группового обсуждения.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1-2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</w:t>
      </w:r>
      <w:r w:rsidRPr="00B40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40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сформированности коммуникативных компетентностей необходимо, чтобы процедуру обсуждения устанавливал учитель. При этом на </w:t>
      </w:r>
      <w:r w:rsidRPr="00B40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учитель выступает в роли организатора и координатора дискуссии, а на </w:t>
      </w:r>
      <w:r w:rsidRPr="00B40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самостоятельно следуют установленной процедуре обсуждения.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3-4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ученики самостоятельно договариваются об основных вопросах и правилах обсуждения. Однако для </w:t>
      </w:r>
      <w:r w:rsidRPr="00B40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допустимо обращение к помощи учителя перед началом обсуждения.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ученики могут обобщить не только окончательные, но и промежуточные результаты обсуждения.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ученики могут зафиксировать полученные ответы и мнения как письменно, так и устно. По завершении обсуждения предлагаются дальнейшие шаги, план действий.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линии критериев оценки связана с </w:t>
      </w: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содержанием коммуникации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Ситуация групповой коммуникации предполагает, что ученики будут обмениваться идеями.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балл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коммуникация предполагает, что ученики будут высказывать идеи, возникшие непосредственно в ходе обсуждения, или свое отношение к идеям других членов группы, если к этому их стимулировал учитель.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ученики на </w:t>
      </w:r>
      <w:r w:rsidRPr="00B40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самостоятельно работают в группе, учитель при этом не руководит дискуссией, все усилия и внимание учеников сосредоточены на соблюдении процедуры обсуждения. Поэтому допустимо, чтобы они заранее готовили идеи, которые будут вынесены на общее обсуждение.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балла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возможны 2 варианта самоопределения учащихся по отношению к содержанию коммуникации. Либо ученики предлагают свои собственные идеи и при этом разъясняют ее другим членам группы, либо высказывают свое отношение к идеям других членов группы и аргументируют его.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сформировать свою позицию по отношению к идеям других членов группы, ученики задают вопросы на уточнение или понимание идей друг друга.</w:t>
      </w:r>
    </w:p>
    <w:p w:rsidR="00B40B35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5-6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ученики высказывают собственные идеи в связи с идеями, высказанными другими участниками, сопоставляют свои идеи с идеями других членов группы, развивают и уточняют идеи друг друга.</w:t>
      </w:r>
    </w:p>
    <w:p w:rsidR="00A21E21" w:rsidRPr="00B40B35" w:rsidRDefault="00B40B35" w:rsidP="00B40B35">
      <w:pPr>
        <w:tabs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7-8 баллов</w:t>
      </w:r>
      <w:r w:rsidRPr="00B40B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высказанных в группе идей всеми участниками, преодоление тупиковых ситуаций в обсуждении обеспечивается процессами рефлексии, при этом ученики могут определять области совпадения и расхождения позиций, согласовывать критерии, давать сравнительную оценку предложений.</w:t>
      </w:r>
    </w:p>
    <w:p w:rsidR="00B40B35" w:rsidRDefault="00B40B35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E21" w:rsidRPr="00A21E21" w:rsidRDefault="00A21E21" w:rsidP="00A21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1E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Занимаясь учебно-исследовательской и проектной деятельностью: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5186"/>
      </w:tblGrid>
      <w:tr w:rsidR="00A21E21" w:rsidRPr="00A21E21" w:rsidTr="006E5AC4">
        <w:trPr>
          <w:trHeight w:val="278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1" w:rsidRPr="00A21E21" w:rsidRDefault="00A21E21" w:rsidP="00A2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научится: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1" w:rsidRPr="00A21E21" w:rsidRDefault="00A21E21" w:rsidP="00A2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получит возможность научиться:</w:t>
            </w:r>
          </w:p>
        </w:tc>
      </w:tr>
      <w:tr w:rsidR="00A21E21" w:rsidRPr="00A21E21" w:rsidTr="006E5AC4">
        <w:trPr>
          <w:trHeight w:val="1172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21" w:rsidRPr="00A21E21" w:rsidRDefault="00A21E21" w:rsidP="00DC2C0F">
            <w:pPr>
              <w:widowControl w:val="0"/>
              <w:numPr>
                <w:ilvl w:val="0"/>
                <w:numId w:val="12"/>
              </w:numPr>
              <w:tabs>
                <w:tab w:val="clear" w:pos="1174"/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171" w:hanging="11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A21E21" w:rsidRPr="00A21E21" w:rsidRDefault="00A21E21" w:rsidP="00A21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выбирать и использовать методы, релевантные рассматриваемой проблеме;</w:t>
            </w:r>
          </w:p>
          <w:p w:rsidR="00A21E21" w:rsidRPr="00A21E21" w:rsidRDefault="00A21E21" w:rsidP="00A21E2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A21E21" w:rsidRPr="00A21E21" w:rsidRDefault="00A21E21" w:rsidP="00A21E2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теории;</w:t>
            </w:r>
          </w:p>
          <w:p w:rsidR="00A21E21" w:rsidRPr="00A21E21" w:rsidRDefault="00A21E21" w:rsidP="00A21E2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A21E21" w:rsidRPr="00A21E21" w:rsidRDefault="00A21E21" w:rsidP="00A21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A21E21" w:rsidRPr="00A21E21" w:rsidRDefault="00A21E21" w:rsidP="00A21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:rsidR="00A21E21" w:rsidRPr="00A21E21" w:rsidRDefault="00A21E21" w:rsidP="00A21E2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E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  <w:p w:rsidR="00A21E21" w:rsidRPr="00A21E21" w:rsidRDefault="00A21E21" w:rsidP="00A21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21" w:rsidRPr="00DC2C0F" w:rsidRDefault="00A21E21" w:rsidP="00A21E21">
            <w:pPr>
              <w:widowControl w:val="0"/>
              <w:numPr>
                <w:ilvl w:val="0"/>
                <w:numId w:val="13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A21E21" w:rsidRPr="00DC2C0F" w:rsidRDefault="00A21E21" w:rsidP="00A21E21">
            <w:pPr>
              <w:tabs>
                <w:tab w:val="num" w:pos="0"/>
              </w:tabs>
              <w:autoSpaceDN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использовать такие математические методы и приёмы, как перебор логических возможностей, математическое моделирование;</w:t>
            </w:r>
          </w:p>
          <w:p w:rsidR="00A21E21" w:rsidRPr="00DC2C0F" w:rsidRDefault="00A21E21" w:rsidP="00A21E21">
            <w:pPr>
              <w:tabs>
                <w:tab w:val="num" w:pos="0"/>
              </w:tabs>
              <w:autoSpaceDN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      </w:r>
          </w:p>
          <w:p w:rsidR="00A21E21" w:rsidRPr="00DC2C0F" w:rsidRDefault="00A21E21" w:rsidP="00A21E21">
            <w:pPr>
              <w:tabs>
                <w:tab w:val="num" w:pos="0"/>
              </w:tabs>
              <w:autoSpaceDN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целенаправленно и осознанно развивать свои коммуникативные способности, осваивать новые языковые средства;</w:t>
            </w:r>
          </w:p>
          <w:p w:rsidR="00A21E21" w:rsidRPr="00DC2C0F" w:rsidRDefault="00A21E21" w:rsidP="00A21E21">
            <w:pPr>
              <w:tabs>
                <w:tab w:val="num" w:pos="0"/>
              </w:tabs>
              <w:autoSpaceDN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2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осознавать свою ответственность за достоверность полученных знаний, за качество выполненного проекта.</w:t>
            </w:r>
          </w:p>
          <w:p w:rsidR="00A21E21" w:rsidRPr="00A21E21" w:rsidRDefault="00A21E21" w:rsidP="00A21E21">
            <w:pPr>
              <w:autoSpaceDN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E21" w:rsidRPr="00A21E21" w:rsidRDefault="00A21E21" w:rsidP="00A21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B35" w:rsidRDefault="00B40B35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E21" w:rsidRDefault="00A21E21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E21" w:rsidRDefault="00A21E21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E21" w:rsidRDefault="00A21E21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B35" w:rsidRPr="00970EBF" w:rsidRDefault="00B40B35" w:rsidP="00970EBF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1A71" w:rsidRPr="000A1A71" w:rsidRDefault="000A1A71" w:rsidP="000A1A7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5 классов должны уметь различать (но еще не реализовывать самостоятельно) разные виды работ и разные виды ответственности за них. Они постепенно учатся планировать свои действия и двигаться к осуществлению проектного замысла.</w:t>
      </w:r>
    </w:p>
    <w:p w:rsidR="000A1A71" w:rsidRPr="000A1A71" w:rsidRDefault="00012C86" w:rsidP="000A1A71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0A1A71" w:rsidRPr="000A1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«Учимся проектировать» – 5 класс</w:t>
      </w:r>
      <w:r w:rsidR="000A1A71" w:rsidRPr="000A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задачу приобщения пятиклассников к общественной жизни своей местности, классного коллектива. В основе занятий – наблюдения, элементы исследования, полезные практические дела. Итогом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</w:t>
      </w:r>
      <w:r w:rsidR="000A1A71" w:rsidRPr="000A1A7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выявление и формирование устойчивых мотивов, интересов и потребностей школьников в жизненном самоопределении.</w:t>
      </w:r>
    </w:p>
    <w:p w:rsidR="00BA201C" w:rsidRPr="006E5AC4" w:rsidRDefault="00BA201C" w:rsidP="00BA201C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DA48D6" w:rsidRPr="006E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F3EE1" w:rsidRPr="00CF3EE1" w:rsidRDefault="007934C9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EE1" w:rsidRPr="008A0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(4ч)</w:t>
      </w:r>
      <w:r w:rsidR="00CF3EE1" w:rsidRPr="00CF3E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самоопределения</w:t>
      </w:r>
      <w:r w:rsidR="00CF3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EE1" w:rsidRPr="00CF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деятельности</w:t>
      </w:r>
      <w:r w:rsidR="00CF3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EE1" w:rsidRPr="00CF3EE1" w:rsidRDefault="00CF3EE1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склонности и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жизненных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F85" w:rsidRPr="008A0F85" w:rsidRDefault="007934C9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DC7133" w:rsidRPr="000A1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в жизненном самоопределении (6 ч)</w:t>
      </w:r>
      <w:r w:rsidR="008A0F85" w:rsidRPr="008A0F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стоит того, что он может. Проблемы и противоречия</w:t>
      </w:r>
      <w:r w:rsidR="008A0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7133" w:rsidRPr="008A0F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ими гордимся. Воспитание и воспитанность.Ценностные ориентиры</w:t>
      </w:r>
      <w:r w:rsidR="00DC7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7133" w:rsidRPr="008A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роли</w:t>
      </w:r>
      <w:r w:rsidR="00DC7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0D4" w:rsidRPr="00EE40D4" w:rsidRDefault="007934C9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780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16A7" w:rsidRPr="000A1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организация труда (НОТ) юного исследователя в освоении информационно-образовательной среды (10 ч</w:t>
      </w:r>
      <w:r w:rsidR="00B716A7" w:rsidRPr="000A1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E40D4"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</w:t>
      </w:r>
      <w:r w:rsid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40D4" w:rsidRPr="00EE40D4" w:rsidRDefault="00EE40D4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ресурсы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Электронные средства учебного назначения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40D4" w:rsidRPr="00EE40D4" w:rsidRDefault="00EE40D4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Копирайт, авторское право, торговая марка. Работа с ЭСУН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40D4" w:rsidRPr="00EE40D4" w:rsidRDefault="00EE40D4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первичной обработки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и преобразование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C9" w:rsidRPr="00EE40D4" w:rsidRDefault="00EE40D4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Компьютерная презентация</w:t>
      </w:r>
      <w:r w:rsidR="008F5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E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 интересы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F5F55" w:rsidRPr="008F5F55" w:rsidRDefault="007934C9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F5F55" w:rsidRPr="000A1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первые исследования (14 ч)</w:t>
      </w:r>
      <w:r w:rsidR="008F5F55"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проекта</w:t>
      </w:r>
      <w:r w:rsid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5F55"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</w:t>
      </w:r>
    </w:p>
    <w:p w:rsidR="008F5F55" w:rsidRPr="008F5F55" w:rsidRDefault="008F5F55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 методы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Этапы исследования. 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путей решения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плана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F55" w:rsidRPr="008F5F55" w:rsidRDefault="008F5F55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данных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F55" w:rsidRDefault="008F5F55" w:rsidP="00012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C4" w:rsidRPr="006E5AC4" w:rsidRDefault="00012C86" w:rsidP="00012C86">
      <w:pPr>
        <w:keepNext/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2347"/>
        <w:gridCol w:w="2957"/>
        <w:gridCol w:w="2078"/>
        <w:gridCol w:w="841"/>
        <w:gridCol w:w="790"/>
      </w:tblGrid>
      <w:tr w:rsidR="006E5AC4" w:rsidRPr="006E5AC4" w:rsidTr="00012C86">
        <w:trPr>
          <w:cantSplit/>
          <w:trHeight w:val="276"/>
        </w:trPr>
        <w:tc>
          <w:tcPr>
            <w:tcW w:w="836" w:type="dxa"/>
            <w:vMerge w:val="restart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347" w:type="dxa"/>
            <w:vMerge w:val="restart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57" w:type="dxa"/>
            <w:vMerge w:val="restart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78" w:type="dxa"/>
            <w:vMerge w:val="restart"/>
          </w:tcPr>
          <w:p w:rsidR="006E5AC4" w:rsidRPr="006E5AC4" w:rsidRDefault="00140EBD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деятельности</w:t>
            </w:r>
          </w:p>
        </w:tc>
        <w:tc>
          <w:tcPr>
            <w:tcW w:w="1631" w:type="dxa"/>
            <w:gridSpan w:val="2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E5AC4" w:rsidRPr="006E5AC4" w:rsidTr="00012C86">
        <w:trPr>
          <w:cantSplit/>
          <w:trHeight w:val="276"/>
        </w:trPr>
        <w:tc>
          <w:tcPr>
            <w:tcW w:w="836" w:type="dxa"/>
            <w:vMerge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Merge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E5AC4" w:rsidRPr="006E5AC4" w:rsidTr="00012C86">
        <w:trPr>
          <w:cantSplit/>
        </w:trPr>
        <w:tc>
          <w:tcPr>
            <w:tcW w:w="9849" w:type="dxa"/>
            <w:gridSpan w:val="6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(4 ч)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самоопределения 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Интересы, мотивы, потребности. Определение проекта, типы проектов. Примеры проектов.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«Мои любимые занятия»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проекта. Планируемый результат.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пример успешного проекта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интересы, склонности и способности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самодиагностика уровня познавательных интересов и склонностей. Анкета интересов.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анкет.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жизненных интересов</w:t>
            </w:r>
          </w:p>
        </w:tc>
        <w:tc>
          <w:tcPr>
            <w:tcW w:w="2957" w:type="dxa"/>
          </w:tcPr>
          <w:p w:rsid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характеристики.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Опросник Айзенка, определение типа личности, темперамента. ПР1.</w:t>
            </w:r>
          </w:p>
          <w:p w:rsidR="00012C86" w:rsidRPr="006E5AC4" w:rsidRDefault="00012C86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Эссе «Мои любимые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предметы»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rPr>
          <w:cantSplit/>
        </w:trPr>
        <w:tc>
          <w:tcPr>
            <w:tcW w:w="9849" w:type="dxa"/>
            <w:gridSpan w:val="6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Ценностные ориентиры в жизненном самоопределении (6 ч)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стоит того, что он может.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Важные жизненные умения. Коллективное составление списка. 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Отметить, что умеет, выбрать 5, что хотел бы уметь.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«Ценность», «ценностные ориентиры» как нравственно-этические категории.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свои приоритеты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роли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социальный субъект и его роли. Нравственные основы личности с позиции: я – гражданин, я – житель, я – работник, я – исследователь и т.п. Ролевая игра.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 своих социальных ролей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противоречия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человека с природой, обществом. Пути решения проблем. Составление списка проблем (личных или общественных).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полезных дел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ими гордимся.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люди  Оренбургского края, их вклад в историю, культуру, развитие области, России.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Известные люди  </w:t>
            </w:r>
          </w:p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Бугуруслана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воспитанность.</w:t>
            </w:r>
          </w:p>
        </w:tc>
        <w:tc>
          <w:tcPr>
            <w:tcW w:w="2957" w:type="dxa"/>
          </w:tcPr>
          <w:p w:rsidR="006E5AC4" w:rsidRPr="006E5AC4" w:rsidRDefault="006E5AC4" w:rsidP="0001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Вежливость, тактичность, деликатность, интеллигентность. Диагностика и самодиагностика уровня воспитанности. ПР2.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полезных дел (отзыв)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rPr>
          <w:cantSplit/>
        </w:trPr>
        <w:tc>
          <w:tcPr>
            <w:tcW w:w="9849" w:type="dxa"/>
            <w:gridSpan w:val="6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Научная организация труда (НОТ) юного исследователя в освоении информационно-образовательной среды (10 ч)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Информационно-образовательная среда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Информационно-образовательная среда, её компоненты. Семья. Школа. Социум.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каталоги. Энциклопедии, словари, справочники. СМИ (газеты, радио телевидение, Интернет).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«Моё информационное пространство»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средства учебного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энциклопедии,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справочники, учебные пособия.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Подобрать диск по интересующей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электронными пособиями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электронного пособия.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«Электронные пособия – наши помощники»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Копирайт, авторское право, торговая марка.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работе с различными источниками информационных ресурсов. Правила цитирования.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примеры 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информации 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План, опорный конспект, логические схемы, таблицы, каталог, аннотация, компьютерная презентация, буклет,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-страница и.т.п.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примеры в учебнике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первичной обработки информации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 структурирование информации различными способами. Ключевые слова, лестница сужения и расширения понятий, коллаж. 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«Моя семья»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преобразование информации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преобразование информации на основе бумажных и электронных носителей по заданному параметру. ПР3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презентация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представления информации в презентации. Оформление слайда.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плана презентации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интересы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тематической презентации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rPr>
          <w:cantSplit/>
        </w:trPr>
        <w:tc>
          <w:tcPr>
            <w:tcW w:w="9849" w:type="dxa"/>
            <w:gridSpan w:val="6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первые исследования (14 ч)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проекта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логотип, идея, характеристика, цели и задачи, участники, сроки реализации, этапы, условия, виды деятельности, формы взаимодействия, критерии оценки, результаты, развитие (жизнеспособность) проекта.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личный логотип, эмблему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темы, формулировка проблемы, исследование проблемы, генерирование и отбор идей, разработка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решения, планирование, реализация, оформление, презентация.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список проблем (личных или общественных)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и правила, мотивы, кадры, методики, организация, информация, управление, время, материалы и техника, финансы.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личных ресурсов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Исследование, методы исследования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Проблема, проблемный вопрос, теоретические и эмпирические методы исследования (анализ, синтез, обобщение, классификация, изучение литературы; опыт, эксперимент, наблюдение, анкетирование, опрос, беседа, измерение).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мини-исследование (опыт, наблюдение, эксперимент) 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исследования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исследования, актуальность, проблема, предмет, объект, цель, задачи, методы, источники информации, гипотеза, пути решения, проведение исследования, обработка и интерпретация результатов, выводы, оформление.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Продумать темы исследования (согласно личностным интересам, общественным потребностям)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исследования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предложений, создание микрогрупп, постановка проблем, выдвижение гипотез, определение объекта и предмета исследования. 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описание состояния объекта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путей решения проблемы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целей и задач, определение методов, путей решения, подбор источников информации, выявление недостающих знаний.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необходимых источников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исследования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сроков, видов деятельности, ответственных, контрольных точек, форм представления результата, необходимых ресурсов.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ресурсов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литературными и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источниками (архивы, устные), проведение наблюдений, экспериментов, опытов, фиксация результатов</w:t>
            </w:r>
          </w:p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заданий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мнение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анкет, опросников, проведение интервью, опроса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опросов, анкетирование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данных исследования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таблиц, схем, диаграмм, построение графиков, обработка анкетных данных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данных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данных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данных, систематизация, соответствие гипотезе, формулировка выводов, заключений, предложений, дальнейших направлений исследования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данных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исследования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исследовательской работы 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защиты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буклета, презентации, статьи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выступления</w:t>
            </w: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*</w:t>
            </w:r>
          </w:p>
        </w:tc>
      </w:tr>
      <w:tr w:rsidR="006E5AC4" w:rsidRPr="006E5AC4" w:rsidTr="00012C86">
        <w:tc>
          <w:tcPr>
            <w:tcW w:w="836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результата</w:t>
            </w:r>
          </w:p>
        </w:tc>
        <w:tc>
          <w:tcPr>
            <w:tcW w:w="2957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конференции, защита работы, вопросы оппонентов</w:t>
            </w:r>
          </w:p>
        </w:tc>
        <w:tc>
          <w:tcPr>
            <w:tcW w:w="2078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6E5AC4" w:rsidRPr="006E5AC4" w:rsidRDefault="006E5AC4" w:rsidP="006E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6E5AC4" w:rsidRPr="006E5AC4" w:rsidRDefault="006E5AC4" w:rsidP="006E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6E5AC4" w:rsidRPr="006E5AC4" w:rsidRDefault="006E5AC4" w:rsidP="006E5AC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E5AC4" w:rsidRPr="006E5AC4" w:rsidRDefault="006E5AC4" w:rsidP="006E5AC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E5AC4" w:rsidRPr="006E5AC4" w:rsidRDefault="006E5AC4" w:rsidP="006E5AC4">
      <w:pPr>
        <w:spacing w:after="0" w:line="240" w:lineRule="auto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проводятся как группой (общее), так и мини-исследования по выбранным темам (если учащийся способен выполнить такое исследование индивидуально). </w:t>
      </w:r>
    </w:p>
    <w:p w:rsidR="006E5AC4" w:rsidRPr="006E5AC4" w:rsidRDefault="006E5AC4" w:rsidP="006E5AC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5F55" w:rsidRPr="008F5F55" w:rsidRDefault="008F5F55" w:rsidP="008F5F5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55" w:rsidRPr="008F5F55" w:rsidRDefault="008F5F55" w:rsidP="008F5F5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55" w:rsidRPr="008F5F55" w:rsidRDefault="008F5F55" w:rsidP="008F5F5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2D4" w:rsidRPr="00BA201C" w:rsidRDefault="009802D4" w:rsidP="00EE40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02D4" w:rsidRPr="00BA201C">
          <w:footerReference w:type="even" r:id="rId9"/>
          <w:footerReference w:type="default" r:id="rId10"/>
          <w:pgSz w:w="11906" w:h="16838"/>
          <w:pgMar w:top="1134" w:right="850" w:bottom="1134" w:left="1197" w:header="708" w:footer="708" w:gutter="0"/>
          <w:pgBorders w:display="firstPage" w:offsetFrom="page">
            <w:top w:val="twistedLines1" w:sz="14" w:space="24" w:color="000080"/>
            <w:left w:val="twistedLines1" w:sz="14" w:space="24" w:color="000080"/>
            <w:bottom w:val="twistedLines1" w:sz="14" w:space="24" w:color="000080"/>
            <w:right w:val="twistedLines1" w:sz="14" w:space="24" w:color="000080"/>
          </w:pgBorders>
          <w:cols w:space="708"/>
          <w:titlePg/>
          <w:docGrid w:linePitch="360"/>
        </w:sectPr>
      </w:pPr>
    </w:p>
    <w:p w:rsidR="00BA201C" w:rsidRPr="00A21E21" w:rsidRDefault="00012C86" w:rsidP="00BA201C">
      <w:pPr>
        <w:keepNext/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BA201C" w:rsidRPr="00A2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литературы</w:t>
      </w:r>
    </w:p>
    <w:p w:rsidR="00BA201C" w:rsidRPr="00BA201C" w:rsidRDefault="00BA201C" w:rsidP="00012C86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Г.Б., Перелыгина Е.А. Чуракова О.В. Основы проектной деятельности школьника: методическое пособие по преподаванию курса (с использованием тетрадей на печатной основе) / Под ред. проф. Е.Я. Когана. – Самара: Издательство «Учебная литература», Издательский дом «Федоров». 2006. </w:t>
      </w:r>
    </w:p>
    <w:p w:rsidR="00DC2C0F" w:rsidRDefault="00BA201C" w:rsidP="00012C86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Г.Б., Перелыгина Е.А. Чуракова О.В. Метод проектов – технология компетентностно-ориентированного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</w:t>
      </w:r>
      <w:r w:rsidR="00DC2C0F" w:rsidRPr="00DC2C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дом «Федоров». 2006</w:t>
      </w:r>
    </w:p>
    <w:p w:rsidR="00BA201C" w:rsidRPr="00DC2C0F" w:rsidRDefault="00BA201C" w:rsidP="00012C86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Г.Б., Перелыгина Е.А. Чуракова О.В. Основы проектной деятельности: Рабочая тетрадь для 5-7 класса / Под ред. проф. Е.Я. Когана. – Самара: Издательство «Учебная литература», Издательский дом «Федоров». 2006. </w:t>
      </w:r>
    </w:p>
    <w:p w:rsidR="00BA201C" w:rsidRPr="00BA201C" w:rsidRDefault="00BA201C" w:rsidP="00012C86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3-е изд., испр. и доп. – М.: АРКТИ, 2006. 80 с. (Методическая библиотека).</w:t>
      </w:r>
    </w:p>
    <w:p w:rsidR="00BA201C" w:rsidRDefault="00BA201C" w:rsidP="00012C86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учебных модулей «Основы проектной деятельности» для учащихся основной школы (5-9 классы), разработанным А.Г. Шурыгиной и Н.В. Носовой. – Киров: Кировский ИПК и ПРО, 2006.</w:t>
      </w:r>
    </w:p>
    <w:p w:rsidR="00E376F2" w:rsidRPr="00BA201C" w:rsidRDefault="00E376F2" w:rsidP="00012C86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в школе</w:t>
      </w:r>
      <w:r w:rsidR="00362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работы</w:t>
      </w:r>
      <w:r w:rsidRPr="00E376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6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 – сост. С.Г. Щербакова и др. – Волгоград: Учитель, 2009</w:t>
      </w:r>
    </w:p>
    <w:p w:rsidR="00BA201C" w:rsidRPr="00BA201C" w:rsidRDefault="00BA201C" w:rsidP="00BA201C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A201C" w:rsidRPr="00A21E21" w:rsidRDefault="00BA201C" w:rsidP="00BA201C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пособия</w:t>
      </w:r>
    </w:p>
    <w:p w:rsidR="00BA201C" w:rsidRPr="00BA201C" w:rsidRDefault="00BA201C" w:rsidP="00BA201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</w:t>
      </w: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для будущего. – </w:t>
      </w:r>
      <w:r w:rsidRPr="00BA20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</w:t>
      </w:r>
      <w:r w:rsidRPr="00BA201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BA201C" w:rsidRPr="00BA201C" w:rsidRDefault="00BA201C" w:rsidP="00BA201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Join Multimedia 2005. Winning projects. – Siemens AG, 2005.</w:t>
      </w:r>
    </w:p>
    <w:p w:rsidR="00BA201C" w:rsidRPr="00BA201C" w:rsidRDefault="00BA201C" w:rsidP="00BA201C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20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Join Multimedia 2006. Winning projects. – Siemens AG, 2006.</w:t>
      </w:r>
    </w:p>
    <w:p w:rsidR="00BA201C" w:rsidRPr="00BA201C" w:rsidRDefault="00BA201C" w:rsidP="00BA201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201C" w:rsidRPr="00BA201C" w:rsidRDefault="00BA201C" w:rsidP="00BA201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201C" w:rsidRPr="00BA201C" w:rsidRDefault="00BA201C" w:rsidP="00BA201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201C" w:rsidRPr="00BA201C" w:rsidRDefault="00BA201C" w:rsidP="00BA201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201C" w:rsidRPr="00BA201C" w:rsidRDefault="00BA201C" w:rsidP="00BA201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201C" w:rsidRPr="00BA201C" w:rsidRDefault="00BA201C" w:rsidP="00BA201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201C" w:rsidRPr="00BA201C" w:rsidRDefault="00BA201C" w:rsidP="00BA201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BA201C" w:rsidRPr="00BA201C">
          <w:footerReference w:type="even" r:id="rId11"/>
          <w:footerReference w:type="default" r:id="rId12"/>
          <w:pgSz w:w="11906" w:h="16838"/>
          <w:pgMar w:top="1134" w:right="850" w:bottom="1134" w:left="1197" w:header="708" w:footer="708" w:gutter="0"/>
          <w:pgNumType w:start="14"/>
          <w:cols w:space="708"/>
          <w:docGrid w:linePitch="360"/>
        </w:sectPr>
      </w:pPr>
    </w:p>
    <w:p w:rsidR="000A1A71" w:rsidRPr="00E81231" w:rsidRDefault="000A1A71" w:rsidP="00140EB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</w:p>
    <w:sectPr w:rsidR="000A1A71" w:rsidRPr="00E81231" w:rsidSect="008A1764">
      <w:pgSz w:w="16838" w:h="11906" w:orient="landscape" w:code="9"/>
      <w:pgMar w:top="1196" w:right="1134" w:bottom="851" w:left="1134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F4" w:rsidRDefault="009E02F4">
      <w:pPr>
        <w:spacing w:after="0" w:line="240" w:lineRule="auto"/>
      </w:pPr>
      <w:r>
        <w:separator/>
      </w:r>
    </w:p>
  </w:endnote>
  <w:endnote w:type="continuationSeparator" w:id="1">
    <w:p w:rsidR="009E02F4" w:rsidRDefault="009E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4" w:rsidRDefault="008A17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5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AC4" w:rsidRDefault="006E5A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4" w:rsidRDefault="008A17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5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1CD">
      <w:rPr>
        <w:rStyle w:val="a5"/>
        <w:noProof/>
      </w:rPr>
      <w:t>14</w:t>
    </w:r>
    <w:r>
      <w:rPr>
        <w:rStyle w:val="a5"/>
      </w:rPr>
      <w:fldChar w:fldCharType="end"/>
    </w:r>
  </w:p>
  <w:p w:rsidR="006E5AC4" w:rsidRDefault="006E5AC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4" w:rsidRDefault="008A17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5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AC4" w:rsidRDefault="006E5AC4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C4" w:rsidRPr="00CA7E53" w:rsidRDefault="00E81231" w:rsidP="00E81231">
    <w:pPr>
      <w:pStyle w:val="a3"/>
      <w:ind w:right="360"/>
      <w:jc w:val="right"/>
      <w:rPr>
        <w:sz w:val="24"/>
      </w:rPr>
    </w:pPr>
    <w:r>
      <w:rPr>
        <w:rStyle w:val="a5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F4" w:rsidRDefault="009E02F4">
      <w:pPr>
        <w:spacing w:after="0" w:line="240" w:lineRule="auto"/>
      </w:pPr>
      <w:r>
        <w:separator/>
      </w:r>
    </w:p>
  </w:footnote>
  <w:footnote w:type="continuationSeparator" w:id="1">
    <w:p w:rsidR="009E02F4" w:rsidRDefault="009E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E5B"/>
    <w:multiLevelType w:val="singleLevel"/>
    <w:tmpl w:val="BC62B24C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">
    <w:nsid w:val="27A33FB1"/>
    <w:multiLevelType w:val="hybridMultilevel"/>
    <w:tmpl w:val="C51415E4"/>
    <w:lvl w:ilvl="0" w:tplc="47A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57482"/>
    <w:multiLevelType w:val="singleLevel"/>
    <w:tmpl w:val="00F64D4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3">
    <w:nsid w:val="399249B7"/>
    <w:multiLevelType w:val="hybridMultilevel"/>
    <w:tmpl w:val="229AB5E8"/>
    <w:lvl w:ilvl="0" w:tplc="1DD0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A282B"/>
    <w:multiLevelType w:val="hybridMultilevel"/>
    <w:tmpl w:val="4C28FDFA"/>
    <w:lvl w:ilvl="0" w:tplc="EDC43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E4742"/>
    <w:multiLevelType w:val="hybridMultilevel"/>
    <w:tmpl w:val="13840D32"/>
    <w:lvl w:ilvl="0" w:tplc="847603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4A8C1AC3"/>
    <w:multiLevelType w:val="hybridMultilevel"/>
    <w:tmpl w:val="93F8156E"/>
    <w:lvl w:ilvl="0" w:tplc="670A5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F45DE"/>
    <w:multiLevelType w:val="hybridMultilevel"/>
    <w:tmpl w:val="590CB664"/>
    <w:lvl w:ilvl="0" w:tplc="C3427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F1D26"/>
    <w:multiLevelType w:val="hybridMultilevel"/>
    <w:tmpl w:val="7C9628B8"/>
    <w:lvl w:ilvl="0" w:tplc="83BC2EBA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58632417"/>
    <w:multiLevelType w:val="hybridMultilevel"/>
    <w:tmpl w:val="03F2AD38"/>
    <w:lvl w:ilvl="0" w:tplc="47A6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C5835"/>
    <w:multiLevelType w:val="hybridMultilevel"/>
    <w:tmpl w:val="DFCACBE2"/>
    <w:lvl w:ilvl="0" w:tplc="2A9AB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5064A"/>
    <w:multiLevelType w:val="multilevel"/>
    <w:tmpl w:val="DFC0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71"/>
        </w:tabs>
        <w:ind w:left="1171" w:hanging="780"/>
      </w:pPr>
    </w:lvl>
    <w:lvl w:ilvl="2">
      <w:start w:val="3"/>
      <w:numFmt w:val="decimal"/>
      <w:isLgl/>
      <w:lvlText w:val="%1.%2.%3."/>
      <w:lvlJc w:val="left"/>
      <w:pPr>
        <w:tabs>
          <w:tab w:val="num" w:pos="1202"/>
        </w:tabs>
        <w:ind w:left="1202" w:hanging="780"/>
      </w:pPr>
    </w:lvl>
    <w:lvl w:ilvl="3">
      <w:start w:val="7"/>
      <w:numFmt w:val="decimal"/>
      <w:isLgl/>
      <w:lvlText w:val="%1.%2.%3.%4."/>
      <w:lvlJc w:val="left"/>
      <w:pPr>
        <w:tabs>
          <w:tab w:val="num" w:pos="1233"/>
        </w:tabs>
        <w:ind w:left="1233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564"/>
        </w:tabs>
        <w:ind w:left="15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95"/>
        </w:tabs>
        <w:ind w:left="159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6"/>
        </w:tabs>
        <w:ind w:left="198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17"/>
        </w:tabs>
        <w:ind w:left="201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8"/>
        </w:tabs>
        <w:ind w:left="2408" w:hanging="1800"/>
      </w:pPr>
    </w:lvl>
  </w:abstractNum>
  <w:abstractNum w:abstractNumId="12">
    <w:nsid w:val="6F880872"/>
    <w:multiLevelType w:val="hybridMultilevel"/>
    <w:tmpl w:val="F7E4A506"/>
    <w:lvl w:ilvl="0" w:tplc="78C6A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B6"/>
    <w:rsid w:val="00012C86"/>
    <w:rsid w:val="000A1A71"/>
    <w:rsid w:val="000B7952"/>
    <w:rsid w:val="0011193F"/>
    <w:rsid w:val="00140EBD"/>
    <w:rsid w:val="00152A8F"/>
    <w:rsid w:val="001A2AD5"/>
    <w:rsid w:val="001D13AF"/>
    <w:rsid w:val="001E3A33"/>
    <w:rsid w:val="00233B7B"/>
    <w:rsid w:val="002F5EAC"/>
    <w:rsid w:val="002F611A"/>
    <w:rsid w:val="003357B6"/>
    <w:rsid w:val="00362F22"/>
    <w:rsid w:val="004006E2"/>
    <w:rsid w:val="00555AA6"/>
    <w:rsid w:val="006E5AC4"/>
    <w:rsid w:val="00780244"/>
    <w:rsid w:val="007934C9"/>
    <w:rsid w:val="007F2D64"/>
    <w:rsid w:val="00822746"/>
    <w:rsid w:val="008454A9"/>
    <w:rsid w:val="008A0F85"/>
    <w:rsid w:val="008A1764"/>
    <w:rsid w:val="008F5F55"/>
    <w:rsid w:val="00970EBF"/>
    <w:rsid w:val="009802D4"/>
    <w:rsid w:val="009B5433"/>
    <w:rsid w:val="009C36EB"/>
    <w:rsid w:val="009E02F4"/>
    <w:rsid w:val="009F2B5D"/>
    <w:rsid w:val="00A21E21"/>
    <w:rsid w:val="00B079FE"/>
    <w:rsid w:val="00B40B35"/>
    <w:rsid w:val="00B716A7"/>
    <w:rsid w:val="00B94957"/>
    <w:rsid w:val="00BA201C"/>
    <w:rsid w:val="00CA7E53"/>
    <w:rsid w:val="00CC0909"/>
    <w:rsid w:val="00CF3EE1"/>
    <w:rsid w:val="00CF6211"/>
    <w:rsid w:val="00D91BE8"/>
    <w:rsid w:val="00DA24EE"/>
    <w:rsid w:val="00DA48D6"/>
    <w:rsid w:val="00DB7740"/>
    <w:rsid w:val="00DC2C0F"/>
    <w:rsid w:val="00DC7133"/>
    <w:rsid w:val="00E30E57"/>
    <w:rsid w:val="00E376F2"/>
    <w:rsid w:val="00E81231"/>
    <w:rsid w:val="00EE40D4"/>
    <w:rsid w:val="00F241CD"/>
    <w:rsid w:val="00F6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20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A20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A201C"/>
  </w:style>
  <w:style w:type="paragraph" w:styleId="a6">
    <w:name w:val="Balloon Text"/>
    <w:basedOn w:val="a"/>
    <w:link w:val="a7"/>
    <w:uiPriority w:val="99"/>
    <w:semiHidden/>
    <w:unhideWhenUsed/>
    <w:rsid w:val="0040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6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2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87CD-7C85-4B7D-9E88-59B919C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Вильгельм</cp:lastModifiedBy>
  <cp:revision>6</cp:revision>
  <cp:lastPrinted>2014-09-01T11:46:00Z</cp:lastPrinted>
  <dcterms:created xsi:type="dcterms:W3CDTF">2013-10-15T12:01:00Z</dcterms:created>
  <dcterms:modified xsi:type="dcterms:W3CDTF">2014-09-01T11:49:00Z</dcterms:modified>
</cp:coreProperties>
</file>