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33" w:rsidRDefault="00112F33" w:rsidP="00112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12F33" w:rsidRDefault="00112F33" w:rsidP="00112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«Вешенская средняя общеобразовательная школа»</w:t>
      </w:r>
    </w:p>
    <w:p w:rsidR="00112F33" w:rsidRDefault="00112F33" w:rsidP="0011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F33" w:rsidRDefault="00112F33" w:rsidP="0011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01A" w:rsidRDefault="00FE201A" w:rsidP="0011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01A" w:rsidRDefault="00FE201A" w:rsidP="00112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3240"/>
        <w:gridCol w:w="2880"/>
      </w:tblGrid>
      <w:tr w:rsidR="00112F33" w:rsidTr="00FE201A">
        <w:trPr>
          <w:trHeight w:val="23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«Рассмотрено» на</w:t>
            </w:r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</w:t>
            </w:r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</w:t>
            </w:r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 2013 г</w:t>
            </w:r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(подпись рук.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МО)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 с</w:t>
            </w:r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 школы</w:t>
            </w:r>
          </w:p>
          <w:p w:rsidR="00112F33" w:rsidRDefault="00FE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2F33">
              <w:rPr>
                <w:rFonts w:ascii="Times New Roman" w:hAnsi="Times New Roman" w:cs="Times New Roman"/>
                <w:sz w:val="28"/>
                <w:szCs w:val="28"/>
              </w:rPr>
              <w:t>«___» _______ 2013 г</w:t>
            </w:r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(подпись рук МС)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«Вешенская СОШ»</w:t>
            </w:r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 _____</w:t>
            </w:r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«__» _____ 2013 г.</w:t>
            </w:r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112F33" w:rsidRDefault="00112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12F33" w:rsidRDefault="00112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/Прошунина О. В./</w:t>
            </w:r>
          </w:p>
        </w:tc>
      </w:tr>
    </w:tbl>
    <w:p w:rsidR="00112F33" w:rsidRDefault="00112F33" w:rsidP="00112F3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12F33" w:rsidRDefault="00112F33" w:rsidP="00112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F33" w:rsidRDefault="00112F33" w:rsidP="00112F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112F33" w:rsidRDefault="00112F33" w:rsidP="00112F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2F33" w:rsidRDefault="00112F33" w:rsidP="00112F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     ИНФОРМАТИКЕ</w:t>
      </w:r>
    </w:p>
    <w:p w:rsidR="00112F33" w:rsidRDefault="00112F33" w:rsidP="00112F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(предмет)</w:t>
      </w:r>
    </w:p>
    <w:p w:rsidR="00112F33" w:rsidRDefault="00112F33" w:rsidP="00112F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2F33" w:rsidRDefault="00112F33" w:rsidP="00112F33">
      <w:pPr>
        <w:jc w:val="center"/>
        <w:rPr>
          <w:rFonts w:ascii="Times New Roman" w:hAnsi="Times New Roman" w:cs="Times New Roman"/>
        </w:rPr>
      </w:pPr>
    </w:p>
    <w:p w:rsidR="00112F33" w:rsidRDefault="00112F33" w:rsidP="00112F33">
      <w:pPr>
        <w:jc w:val="center"/>
        <w:rPr>
          <w:rFonts w:ascii="Times New Roman" w:hAnsi="Times New Roman" w:cs="Times New Roman"/>
        </w:rPr>
      </w:pPr>
    </w:p>
    <w:p w:rsidR="00112F33" w:rsidRDefault="00112F33" w:rsidP="00112F33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01A">
        <w:rPr>
          <w:rFonts w:ascii="Times New Roman" w:hAnsi="Times New Roman" w:cs="Times New Roman"/>
          <w:sz w:val="28"/>
          <w:szCs w:val="28"/>
        </w:rPr>
        <w:t>5</w:t>
      </w:r>
    </w:p>
    <w:p w:rsidR="00112F33" w:rsidRDefault="00112F33" w:rsidP="00112F33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физико-математического цикла</w:t>
      </w:r>
    </w:p>
    <w:p w:rsidR="00112F33" w:rsidRDefault="00112F33" w:rsidP="00112F33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год: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2013-2014 учебный год</w:t>
      </w:r>
    </w:p>
    <w:p w:rsidR="00112F33" w:rsidRDefault="00112F33" w:rsidP="00112F33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Базисный учебный план по программе:</w:t>
      </w:r>
    </w:p>
    <w:p w:rsidR="00112F33" w:rsidRDefault="00112F33" w:rsidP="00112F33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01A">
        <w:rPr>
          <w:rFonts w:ascii="Times New Roman" w:hAnsi="Times New Roman" w:cs="Times New Roman"/>
          <w:sz w:val="28"/>
          <w:szCs w:val="28"/>
          <w:u w:val="single"/>
        </w:rPr>
        <w:t>35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</w:p>
    <w:p w:rsidR="00112F33" w:rsidRDefault="00112F33" w:rsidP="00112F33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01A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часа</w:t>
      </w:r>
    </w:p>
    <w:p w:rsidR="00112F33" w:rsidRDefault="00112F33" w:rsidP="00112F33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Сивец Людмила Васильевна</w:t>
      </w:r>
    </w:p>
    <w:p w:rsidR="00112F33" w:rsidRDefault="00112F33" w:rsidP="00112F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(ФИО)</w:t>
      </w:r>
    </w:p>
    <w:p w:rsidR="00112F33" w:rsidRDefault="00112F33" w:rsidP="00112F33">
      <w:pPr>
        <w:jc w:val="center"/>
        <w:rPr>
          <w:rFonts w:ascii="Times New Roman" w:hAnsi="Times New Roman" w:cs="Times New Roman"/>
        </w:rPr>
      </w:pPr>
    </w:p>
    <w:p w:rsidR="00112F33" w:rsidRDefault="00112F33" w:rsidP="00112F33">
      <w:pPr>
        <w:jc w:val="center"/>
        <w:rPr>
          <w:rFonts w:ascii="Times New Roman" w:hAnsi="Times New Roman" w:cs="Times New Roman"/>
        </w:rPr>
      </w:pPr>
    </w:p>
    <w:p w:rsidR="00112F33" w:rsidRDefault="00112F33" w:rsidP="00112F33">
      <w:pPr>
        <w:jc w:val="center"/>
        <w:rPr>
          <w:rFonts w:ascii="Times New Roman" w:hAnsi="Times New Roman" w:cs="Times New Roman"/>
        </w:rPr>
      </w:pPr>
    </w:p>
    <w:p w:rsidR="00112F33" w:rsidRDefault="00112F33" w:rsidP="00112F33">
      <w:pPr>
        <w:jc w:val="center"/>
        <w:rPr>
          <w:rFonts w:ascii="Times New Roman" w:hAnsi="Times New Roman" w:cs="Times New Roman"/>
        </w:rPr>
      </w:pPr>
    </w:p>
    <w:p w:rsidR="00FE201A" w:rsidRDefault="00FE201A" w:rsidP="00112F33">
      <w:pPr>
        <w:jc w:val="center"/>
        <w:rPr>
          <w:rFonts w:ascii="Times New Roman" w:hAnsi="Times New Roman" w:cs="Times New Roman"/>
        </w:rPr>
      </w:pPr>
    </w:p>
    <w:p w:rsidR="00FE201A" w:rsidRDefault="00FE201A" w:rsidP="00112F33">
      <w:pPr>
        <w:jc w:val="center"/>
        <w:rPr>
          <w:rFonts w:ascii="Times New Roman" w:hAnsi="Times New Roman" w:cs="Times New Roman"/>
        </w:rPr>
      </w:pPr>
    </w:p>
    <w:p w:rsidR="00112F33" w:rsidRDefault="00112F33" w:rsidP="00112F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F33" w:rsidRDefault="00112F33" w:rsidP="00112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Вешенская</w:t>
      </w:r>
    </w:p>
    <w:p w:rsidR="00112F33" w:rsidRDefault="00112F33" w:rsidP="00112F33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112F33" w:rsidRDefault="00112F33" w:rsidP="00112F3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92D89" w:rsidRDefault="00392D89" w:rsidP="00112F3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112F33" w:rsidRPr="0075509C" w:rsidRDefault="00112F33" w:rsidP="00372A6D">
      <w:pPr>
        <w:spacing w:after="0"/>
        <w:ind w:left="1134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Настоящая программа составлена на основе </w:t>
      </w:r>
      <w:r w:rsidRPr="00372A6D">
        <w:rPr>
          <w:rFonts w:ascii="Times New Roman" w:eastAsia="Times New Roman" w:hAnsi="Times New Roman" w:cs="Times New Roman"/>
          <w:sz w:val="28"/>
          <w:szCs w:val="28"/>
        </w:rPr>
        <w:t xml:space="preserve">следующих нормативных документов: </w:t>
      </w:r>
    </w:p>
    <w:p w:rsidR="00112F33" w:rsidRPr="00372A6D" w:rsidRDefault="00112F33" w:rsidP="00372A6D">
      <w:pPr>
        <w:pStyle w:val="a4"/>
        <w:numPr>
          <w:ilvl w:val="0"/>
          <w:numId w:val="6"/>
        </w:num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6D">
        <w:rPr>
          <w:rFonts w:ascii="Times New Roman" w:eastAsia="Times New Roman" w:hAnsi="Times New Roman" w:cs="Times New Roman"/>
          <w:sz w:val="28"/>
          <w:szCs w:val="28"/>
        </w:rPr>
        <w:t xml:space="preserve">Закон РФ «Об образовании»; </w:t>
      </w:r>
    </w:p>
    <w:p w:rsidR="00112F33" w:rsidRPr="00372A6D" w:rsidRDefault="00112F33" w:rsidP="00372A6D">
      <w:pPr>
        <w:pStyle w:val="a4"/>
        <w:numPr>
          <w:ilvl w:val="0"/>
          <w:numId w:val="6"/>
        </w:num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6D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базисный учебный план для образовательных учреждений РФ от 09.03.2004 № 1312; </w:t>
      </w:r>
    </w:p>
    <w:p w:rsidR="00112F33" w:rsidRPr="00372A6D" w:rsidRDefault="00112F33" w:rsidP="00372A6D">
      <w:pPr>
        <w:pStyle w:val="a4"/>
        <w:numPr>
          <w:ilvl w:val="0"/>
          <w:numId w:val="6"/>
        </w:num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6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образовательный стандарт основного общего и среднего (полного) общего образования; </w:t>
      </w:r>
    </w:p>
    <w:p w:rsidR="00112F33" w:rsidRPr="00372A6D" w:rsidRDefault="00112F33" w:rsidP="00372A6D">
      <w:pPr>
        <w:pStyle w:val="a4"/>
        <w:numPr>
          <w:ilvl w:val="0"/>
          <w:numId w:val="6"/>
        </w:num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6D">
        <w:rPr>
          <w:rFonts w:ascii="Times New Roman" w:eastAsia="Times New Roman" w:hAnsi="Times New Roman" w:cs="Times New Roman"/>
          <w:sz w:val="28"/>
          <w:szCs w:val="28"/>
        </w:rPr>
        <w:t xml:space="preserve">Примерная программа основного общего образования по информатике и </w:t>
      </w:r>
      <w:proofErr w:type="gramStart"/>
      <w:r w:rsidRPr="00372A6D">
        <w:rPr>
          <w:rFonts w:ascii="Times New Roman" w:eastAsia="Times New Roman" w:hAnsi="Times New Roman" w:cs="Times New Roman"/>
          <w:sz w:val="28"/>
          <w:szCs w:val="28"/>
        </w:rPr>
        <w:t>информационным</w:t>
      </w:r>
      <w:proofErr w:type="gramEnd"/>
      <w:r w:rsidR="00412CB8" w:rsidRPr="00372A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2F33" w:rsidRPr="00372A6D" w:rsidRDefault="00112F33" w:rsidP="00372A6D">
      <w:pPr>
        <w:pStyle w:val="a4"/>
        <w:numPr>
          <w:ilvl w:val="0"/>
          <w:numId w:val="6"/>
        </w:num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6D">
        <w:rPr>
          <w:rFonts w:ascii="Times New Roman" w:eastAsia="Times New Roman" w:hAnsi="Times New Roman" w:cs="Times New Roman"/>
          <w:sz w:val="28"/>
          <w:szCs w:val="28"/>
        </w:rPr>
        <w:t>Обязательный минимум содержания основного общего курса информатики;</w:t>
      </w:r>
    </w:p>
    <w:p w:rsidR="00112F33" w:rsidRPr="00372A6D" w:rsidRDefault="00112F33" w:rsidP="00372A6D">
      <w:pPr>
        <w:pStyle w:val="a4"/>
        <w:numPr>
          <w:ilvl w:val="0"/>
          <w:numId w:val="6"/>
        </w:num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6D">
        <w:rPr>
          <w:rFonts w:ascii="Times New Roman" w:eastAsia="Times New Roman" w:hAnsi="Times New Roman" w:cs="Times New Roman"/>
          <w:sz w:val="28"/>
          <w:szCs w:val="28"/>
        </w:rPr>
        <w:t xml:space="preserve">Концепция модернизации Российского образования на период до 2010 года, утвержденная распоряжением Правительства РФ от 29.12.2001 № 1756-р; </w:t>
      </w:r>
    </w:p>
    <w:p w:rsidR="00112F33" w:rsidRPr="00372A6D" w:rsidRDefault="0075509C" w:rsidP="00372A6D">
      <w:pPr>
        <w:pStyle w:val="a4"/>
        <w:numPr>
          <w:ilvl w:val="0"/>
          <w:numId w:val="6"/>
        </w:num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6D">
        <w:rPr>
          <w:rFonts w:ascii="Times New Roman" w:eastAsia="Times New Roman" w:hAnsi="Times New Roman" w:cs="Times New Roman"/>
          <w:sz w:val="28"/>
          <w:szCs w:val="28"/>
        </w:rPr>
        <w:t xml:space="preserve">Авторской программы </w:t>
      </w:r>
      <w:r w:rsidR="00112F33" w:rsidRPr="00372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2F33" w:rsidRPr="00372A6D"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="00112F33" w:rsidRPr="00372A6D">
        <w:rPr>
          <w:rFonts w:ascii="Times New Roman" w:eastAsia="Times New Roman" w:hAnsi="Times New Roman" w:cs="Times New Roman"/>
          <w:sz w:val="28"/>
          <w:szCs w:val="28"/>
        </w:rPr>
        <w:t xml:space="preserve"> ЛЛ</w:t>
      </w:r>
      <w:r w:rsidR="00372A6D" w:rsidRPr="00372A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2F33" w:rsidRPr="00372A6D">
        <w:rPr>
          <w:rFonts w:ascii="Times New Roman" w:eastAsia="Times New Roman" w:hAnsi="Times New Roman" w:cs="Times New Roman"/>
          <w:sz w:val="28"/>
          <w:szCs w:val="28"/>
        </w:rPr>
        <w:t xml:space="preserve"> (М. «Бином»</w:t>
      </w:r>
      <w:r w:rsidR="00372A6D" w:rsidRPr="00372A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2F33" w:rsidRPr="00372A6D">
        <w:rPr>
          <w:rFonts w:ascii="Times New Roman" w:eastAsia="Times New Roman" w:hAnsi="Times New Roman" w:cs="Times New Roman"/>
          <w:sz w:val="28"/>
          <w:szCs w:val="28"/>
        </w:rPr>
        <w:t xml:space="preserve"> 200</w:t>
      </w:r>
      <w:r w:rsidRPr="00372A6D">
        <w:rPr>
          <w:rFonts w:ascii="Times New Roman" w:eastAsia="Times New Roman" w:hAnsi="Times New Roman" w:cs="Times New Roman"/>
          <w:sz w:val="28"/>
          <w:szCs w:val="28"/>
        </w:rPr>
        <w:t>8</w:t>
      </w:r>
      <w:r w:rsidR="00112F33" w:rsidRPr="00372A6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72A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2F33" w:rsidRPr="00372A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2F33" w:rsidRDefault="0075509C" w:rsidP="00372A6D">
      <w:pPr>
        <w:spacing w:after="0"/>
        <w:ind w:left="1134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09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рассчитана на изучение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пропедевтического </w:t>
      </w:r>
      <w:r w:rsidRPr="0075509C">
        <w:rPr>
          <w:rFonts w:ascii="Times New Roman" w:eastAsia="Times New Roman" w:hAnsi="Times New Roman" w:cs="Times New Roman"/>
          <w:sz w:val="28"/>
          <w:szCs w:val="28"/>
        </w:rPr>
        <w:t xml:space="preserve">курса информатики и ИКТ учащимися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5509C">
        <w:rPr>
          <w:rFonts w:ascii="Times New Roman" w:eastAsia="Times New Roman" w:hAnsi="Times New Roman" w:cs="Times New Roman"/>
          <w:sz w:val="28"/>
          <w:szCs w:val="28"/>
        </w:rPr>
        <w:t xml:space="preserve"> классов, и подкреплена учебником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Босова</w:t>
      </w:r>
      <w:proofErr w:type="spellEnd"/>
      <w:r w:rsidRPr="0075509C">
        <w:rPr>
          <w:rFonts w:ascii="Times New Roman" w:eastAsia="Times New Roman" w:hAnsi="Times New Roman" w:cs="Times New Roman"/>
          <w:sz w:val="28"/>
          <w:szCs w:val="28"/>
        </w:rPr>
        <w:t xml:space="preserve"> «Информатика»: учебник для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5509C">
        <w:rPr>
          <w:rFonts w:ascii="Times New Roman" w:eastAsia="Times New Roman" w:hAnsi="Times New Roman" w:cs="Times New Roman"/>
          <w:sz w:val="28"/>
          <w:szCs w:val="28"/>
        </w:rPr>
        <w:t xml:space="preserve"> классов. </w:t>
      </w:r>
    </w:p>
    <w:p w:rsidR="00372A6D" w:rsidRPr="00372A6D" w:rsidRDefault="00C76B4C" w:rsidP="00372A6D">
      <w:pPr>
        <w:spacing w:after="0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курса.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A6D" w:rsidRPr="00372A6D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 В соответствии со структурой школьного образования вообще (начальная, основная и профильная школы), сегодня выстраивается многоуровневая структура предмета «Информатики и </w:t>
      </w:r>
      <w:proofErr w:type="gramStart"/>
      <w:r w:rsidR="00372A6D" w:rsidRPr="00372A6D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End"/>
      <w:r w:rsidR="00372A6D" w:rsidRPr="00372A6D">
        <w:rPr>
          <w:rFonts w:ascii="Times New Roman" w:eastAsia="Times New Roman" w:hAnsi="Times New Roman" w:cs="Times New Roman"/>
          <w:sz w:val="28"/>
          <w:szCs w:val="28"/>
        </w:rPr>
        <w:t>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</w:p>
    <w:p w:rsidR="00372A6D" w:rsidRPr="00372A6D" w:rsidRDefault="00372A6D" w:rsidP="00372A6D">
      <w:pPr>
        <w:spacing w:after="0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6D">
        <w:rPr>
          <w:rFonts w:ascii="Times New Roman" w:eastAsia="Times New Roman" w:hAnsi="Times New Roman" w:cs="Times New Roman"/>
          <w:sz w:val="28"/>
          <w:szCs w:val="28"/>
        </w:rPr>
        <w:t>Основным предназначением образовательной области «Информатика» на этой ступени обучения являются получение школьниками представление о сущности информационных процессов, 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372A6D" w:rsidRPr="00372A6D" w:rsidRDefault="00372A6D" w:rsidP="00372A6D">
      <w:pPr>
        <w:spacing w:after="0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6D">
        <w:rPr>
          <w:rFonts w:ascii="Times New Roman" w:eastAsia="Times New Roman" w:hAnsi="Times New Roman" w:cs="Times New Roman"/>
          <w:sz w:val="28"/>
          <w:szCs w:val="28"/>
        </w:rPr>
        <w:t>Настоящий календарно-тематический план учитывает многоуровневую структуру предмета «Информатика и ИКТ»,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 Цели обучения:</w:t>
      </w:r>
    </w:p>
    <w:p w:rsidR="00372A6D" w:rsidRPr="00372A6D" w:rsidRDefault="00372A6D" w:rsidP="00A05077">
      <w:pPr>
        <w:pStyle w:val="a4"/>
        <w:numPr>
          <w:ilvl w:val="0"/>
          <w:numId w:val="6"/>
        </w:num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6D">
        <w:rPr>
          <w:rFonts w:ascii="Times New Roman" w:eastAsia="Times New Roman" w:hAnsi="Times New Roman" w:cs="Times New Roman"/>
          <w:sz w:val="28"/>
          <w:szCs w:val="28"/>
        </w:rPr>
        <w:t>обеспечить вхождение учащихся в информационное общество.</w:t>
      </w:r>
    </w:p>
    <w:p w:rsidR="00372A6D" w:rsidRPr="00372A6D" w:rsidRDefault="00372A6D" w:rsidP="00A05077">
      <w:pPr>
        <w:pStyle w:val="a4"/>
        <w:numPr>
          <w:ilvl w:val="0"/>
          <w:numId w:val="6"/>
        </w:num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6D">
        <w:rPr>
          <w:rFonts w:ascii="Times New Roman" w:eastAsia="Times New Roman" w:hAnsi="Times New Roman" w:cs="Times New Roman"/>
          <w:sz w:val="28"/>
          <w:szCs w:val="28"/>
        </w:rPr>
        <w:t xml:space="preserve">научить учащихся пользоваться </w:t>
      </w:r>
      <w:proofErr w:type="gramStart"/>
      <w:r w:rsidRPr="00372A6D">
        <w:rPr>
          <w:rFonts w:ascii="Times New Roman" w:eastAsia="Times New Roman" w:hAnsi="Times New Roman" w:cs="Times New Roman"/>
          <w:sz w:val="28"/>
          <w:szCs w:val="28"/>
        </w:rPr>
        <w:t>массовым</w:t>
      </w:r>
      <w:proofErr w:type="gramEnd"/>
      <w:r w:rsidRPr="00372A6D">
        <w:rPr>
          <w:rFonts w:ascii="Times New Roman" w:eastAsia="Times New Roman" w:hAnsi="Times New Roman" w:cs="Times New Roman"/>
          <w:sz w:val="28"/>
          <w:szCs w:val="28"/>
        </w:rPr>
        <w:t xml:space="preserve"> ПО (текстовый редактор, графический редактор и др.).</w:t>
      </w:r>
    </w:p>
    <w:p w:rsidR="00372A6D" w:rsidRPr="00372A6D" w:rsidRDefault="00372A6D" w:rsidP="00A05077">
      <w:pPr>
        <w:pStyle w:val="a4"/>
        <w:numPr>
          <w:ilvl w:val="0"/>
          <w:numId w:val="6"/>
        </w:num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6D">
        <w:rPr>
          <w:rFonts w:ascii="Times New Roman" w:eastAsia="Times New Roman" w:hAnsi="Times New Roman" w:cs="Times New Roman"/>
          <w:sz w:val="28"/>
          <w:szCs w:val="28"/>
        </w:rPr>
        <w:t>формировать пользовательские навыки для введения компьютера в учебную деятельность.</w:t>
      </w:r>
    </w:p>
    <w:p w:rsidR="00372A6D" w:rsidRPr="00372A6D" w:rsidRDefault="00372A6D" w:rsidP="00A05077">
      <w:pPr>
        <w:pStyle w:val="a4"/>
        <w:numPr>
          <w:ilvl w:val="0"/>
          <w:numId w:val="6"/>
        </w:num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6D">
        <w:rPr>
          <w:rFonts w:ascii="Times New Roman" w:eastAsia="Times New Roman" w:hAnsi="Times New Roman" w:cs="Times New Roman"/>
          <w:sz w:val="28"/>
          <w:szCs w:val="28"/>
        </w:rPr>
        <w:t>формировать у школьника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372A6D" w:rsidRPr="00372A6D" w:rsidRDefault="00372A6D" w:rsidP="00A05077">
      <w:pPr>
        <w:pStyle w:val="a4"/>
        <w:numPr>
          <w:ilvl w:val="0"/>
          <w:numId w:val="6"/>
        </w:num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6D">
        <w:rPr>
          <w:rFonts w:ascii="Times New Roman" w:eastAsia="Times New Roman" w:hAnsi="Times New Roman" w:cs="Times New Roman"/>
          <w:sz w:val="28"/>
          <w:szCs w:val="28"/>
        </w:rPr>
        <w:t>формировать у учащихся готовности к информационно – учебной деятельности, выражающейся в 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372A6D" w:rsidRPr="00372A6D" w:rsidRDefault="00372A6D" w:rsidP="00A05077">
      <w:pPr>
        <w:pStyle w:val="a4"/>
        <w:numPr>
          <w:ilvl w:val="0"/>
          <w:numId w:val="6"/>
        </w:num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6D">
        <w:rPr>
          <w:rFonts w:ascii="Times New Roman" w:eastAsia="Times New Roman" w:hAnsi="Times New Roman" w:cs="Times New Roman"/>
          <w:sz w:val="28"/>
          <w:szCs w:val="28"/>
        </w:rPr>
        <w:t>пропедевтика понятий базового курса школьной информатики;</w:t>
      </w:r>
    </w:p>
    <w:p w:rsidR="00372A6D" w:rsidRPr="00372A6D" w:rsidRDefault="00372A6D" w:rsidP="00A05077">
      <w:pPr>
        <w:pStyle w:val="a4"/>
        <w:numPr>
          <w:ilvl w:val="0"/>
          <w:numId w:val="6"/>
        </w:numPr>
        <w:spacing w:after="0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6D">
        <w:rPr>
          <w:rFonts w:ascii="Times New Roman" w:eastAsia="Times New Roman" w:hAnsi="Times New Roman" w:cs="Times New Roman"/>
          <w:sz w:val="28"/>
          <w:szCs w:val="28"/>
        </w:rPr>
        <w:t>развитие творческих и познавательных способностей учащихся.</w:t>
      </w:r>
    </w:p>
    <w:p w:rsidR="00372A6D" w:rsidRPr="00372A6D" w:rsidRDefault="00372A6D" w:rsidP="00372A6D">
      <w:pPr>
        <w:spacing w:after="0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2A6D">
        <w:rPr>
          <w:rFonts w:ascii="Times New Roman" w:eastAsia="Times New Roman" w:hAnsi="Times New Roman" w:cs="Times New Roman"/>
          <w:sz w:val="28"/>
          <w:szCs w:val="28"/>
        </w:rPr>
        <w:t>Особенность данной рабочей программы и ее отличие от примерной в логике построения учебного материала.</w:t>
      </w:r>
      <w:proofErr w:type="gramEnd"/>
      <w:r w:rsidRPr="00372A6D">
        <w:rPr>
          <w:rFonts w:ascii="Times New Roman" w:eastAsia="Times New Roman" w:hAnsi="Times New Roman" w:cs="Times New Roman"/>
          <w:sz w:val="28"/>
          <w:szCs w:val="28"/>
        </w:rPr>
        <w:t xml:space="preserve"> Уже на ранних этапах обучения способность учащихся уметь строить модель решаемой задачи, установить отношения и выражать их в предметной, графической или буквенной форме – залог формирования не частных, а </w:t>
      </w:r>
      <w:proofErr w:type="spellStart"/>
      <w:r w:rsidRPr="00372A6D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372A6D">
        <w:rPr>
          <w:rFonts w:ascii="Times New Roman" w:eastAsia="Times New Roman" w:hAnsi="Times New Roman" w:cs="Times New Roman"/>
          <w:sz w:val="28"/>
          <w:szCs w:val="28"/>
        </w:rPr>
        <w:t xml:space="preserve"> умений. В рамках данного направления в данном курсе строятся логические, табличные, графические модели, решаются нестандартные задачи. Алгоритмическое мышление, рассматриваемое как  представление последовательности, наряду с образным и логическим мышлением определяет интеллектуальную мощь человека, его творческий потенциал. Навыки планирования, привычка к точному и полному описанию своих действий поможет учащимся разрабатывать алгоритмы решения задач самого разного происхождения.</w:t>
      </w:r>
    </w:p>
    <w:p w:rsidR="00D47EE6" w:rsidRPr="0083695B" w:rsidRDefault="00D47EE6" w:rsidP="00D47EE6">
      <w:pPr>
        <w:spacing w:after="0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EE6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курса</w:t>
      </w:r>
      <w:r w:rsidRPr="00D47EE6">
        <w:rPr>
          <w:rFonts w:ascii="Times New Roman" w:eastAsia="Times New Roman" w:hAnsi="Times New Roman" w:cs="Times New Roman"/>
          <w:sz w:val="28"/>
          <w:szCs w:val="28"/>
        </w:rPr>
        <w:t xml:space="preserve"> – развивающая. 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работы. Данная ступень является важным звеном единой общешкольной подготовки по информатике и информационным технологиям. В рамках данной ступени подготовки осуществляется вводное, ознакомительное обучение учащихся, предваряющее более глубокое изучение предмета в 7-9 (основной курс) и 10-11 (профильные курсы) классах. Научность в сочетании с доступностью, строгость и систематичность изложения (включение в  содержание фундаментальных положений современной науки с учетом возрастных особенностей обучаемых). Практико – ориентированность, обеспечивающая отбор содержания, направленного на решение  простейших практических задач планирования деятельности, поиска нужной информации, </w:t>
      </w:r>
      <w:proofErr w:type="spellStart"/>
      <w:r w:rsidRPr="00D47EE6">
        <w:rPr>
          <w:rFonts w:ascii="Times New Roman" w:eastAsia="Times New Roman" w:hAnsi="Times New Roman" w:cs="Times New Roman"/>
          <w:sz w:val="28"/>
          <w:szCs w:val="28"/>
        </w:rPr>
        <w:t>инструментирования</w:t>
      </w:r>
      <w:proofErr w:type="spellEnd"/>
      <w:r w:rsidRPr="00D47EE6">
        <w:rPr>
          <w:rFonts w:ascii="Times New Roman" w:eastAsia="Times New Roman" w:hAnsi="Times New Roman" w:cs="Times New Roman"/>
          <w:sz w:val="28"/>
          <w:szCs w:val="28"/>
        </w:rPr>
        <w:t xml:space="preserve"> всех видов деятельности на базе общепринятых средств информационной деятельности, реализующих основные пользовательские возможности информационных технологий. При этом исходным является положение о том, что компьютер может многократно усилить возможности человека, но не заменить его. В начале общее знакомство с понятием с учетом имеющегося опыта </w:t>
      </w:r>
      <w:proofErr w:type="gramStart"/>
      <w:r w:rsidRPr="00D47EE6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D47EE6">
        <w:rPr>
          <w:rFonts w:ascii="Times New Roman" w:eastAsia="Times New Roman" w:hAnsi="Times New Roman" w:cs="Times New Roman"/>
          <w:sz w:val="28"/>
          <w:szCs w:val="28"/>
        </w:rPr>
        <w:t xml:space="preserve">, затем его последующее развитие и обогащение, </w:t>
      </w:r>
      <w:r w:rsidRPr="0083695B">
        <w:rPr>
          <w:rFonts w:ascii="Times New Roman" w:eastAsia="Times New Roman" w:hAnsi="Times New Roman" w:cs="Times New Roman"/>
          <w:sz w:val="28"/>
          <w:szCs w:val="28"/>
        </w:rPr>
        <w:t>создающее предпосылки для научного обобщения</w:t>
      </w:r>
    </w:p>
    <w:p w:rsidR="0083695B" w:rsidRPr="0083695B" w:rsidRDefault="0083695B" w:rsidP="0083695B">
      <w:pPr>
        <w:spacing w:after="0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95B">
        <w:rPr>
          <w:rFonts w:ascii="Times New Roman" w:eastAsia="Times New Roman" w:hAnsi="Times New Roman" w:cs="Times New Roman"/>
          <w:b/>
          <w:sz w:val="28"/>
          <w:szCs w:val="28"/>
        </w:rPr>
        <w:t>Определение места и роли учебного курса.</w:t>
      </w:r>
      <w:r w:rsidRPr="0083695B">
        <w:rPr>
          <w:rFonts w:ascii="Times New Roman" w:eastAsia="Times New Roman" w:hAnsi="Times New Roman" w:cs="Times New Roman"/>
          <w:sz w:val="28"/>
          <w:szCs w:val="28"/>
        </w:rPr>
        <w:t xml:space="preserve"> Рабочая учебная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межпредметных и </w:t>
      </w:r>
      <w:proofErr w:type="spellStart"/>
      <w:r w:rsidRPr="0083695B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83695B">
        <w:rPr>
          <w:rFonts w:ascii="Times New Roman" w:eastAsia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учащихся, определяет необходимый набор форм учебной деятельности.</w:t>
      </w:r>
    </w:p>
    <w:p w:rsidR="0083695B" w:rsidRPr="0083695B" w:rsidRDefault="0083695B" w:rsidP="0083695B">
      <w:pPr>
        <w:spacing w:after="0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95B">
        <w:rPr>
          <w:rFonts w:ascii="Times New Roman" w:eastAsia="Times New Roman" w:hAnsi="Times New Roman" w:cs="Times New Roman"/>
          <w:sz w:val="28"/>
          <w:szCs w:val="28"/>
        </w:rPr>
        <w:t>Предполагаемый объем учебного времени на изучение информатики  в 5 классе  -  1 учебный час в неделю, всего 35  уроков.</w:t>
      </w:r>
    </w:p>
    <w:p w:rsidR="00372A6D" w:rsidRPr="0075509C" w:rsidRDefault="00372A6D" w:rsidP="00D47EE6">
      <w:pPr>
        <w:spacing w:after="0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A2D" w:rsidRPr="00550A2D" w:rsidRDefault="00550A2D" w:rsidP="00550A2D">
      <w:pPr>
        <w:spacing w:after="0"/>
        <w:ind w:left="709" w:right="284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2D">
        <w:rPr>
          <w:rFonts w:ascii="Times New Roman" w:eastAsia="Times New Roman" w:hAnsi="Times New Roman" w:cs="Times New Roman"/>
          <w:b/>
          <w:sz w:val="28"/>
          <w:szCs w:val="28"/>
        </w:rPr>
        <w:t>Информация о количестве часов, на которое рассчитана рабочая программа.</w:t>
      </w:r>
    </w:p>
    <w:tbl>
      <w:tblPr>
        <w:tblW w:w="9225" w:type="dxa"/>
        <w:tblCellSpacing w:w="0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652"/>
        <w:gridCol w:w="1180"/>
        <w:gridCol w:w="1212"/>
        <w:gridCol w:w="913"/>
      </w:tblGrid>
      <w:tr w:rsidR="00550A2D" w:rsidTr="00550A2D">
        <w:trPr>
          <w:trHeight w:val="251"/>
          <w:tblCellSpacing w:w="0" w:type="dxa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1"/>
            <w:bookmarkStart w:id="1" w:name="052d551f0a62c844846d7a53c439df91fd046b04"/>
            <w:bookmarkEnd w:id="0"/>
            <w:bookmarkEnd w:id="1"/>
            <w:r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50A2D" w:rsidTr="00550A2D">
        <w:trPr>
          <w:trHeight w:val="251"/>
          <w:tblCellSpacing w:w="0" w:type="dxa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50A2D" w:rsidTr="00550A2D">
        <w:trPr>
          <w:trHeight w:val="242"/>
          <w:tblCellSpacing w:w="0" w:type="dxa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50A2D" w:rsidTr="00550A2D">
        <w:trPr>
          <w:trHeight w:val="251"/>
          <w:tblCellSpacing w:w="0" w:type="dxa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50A2D" w:rsidTr="00550A2D">
        <w:trPr>
          <w:trHeight w:val="242"/>
          <w:tblCellSpacing w:w="0" w:type="dxa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A2D" w:rsidRDefault="00550A2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50A2D" w:rsidRDefault="00550A2D" w:rsidP="00550A2D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550A2D" w:rsidRDefault="00550A2D" w:rsidP="00550A2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рабочей учебной программы – один учебный год. Уровень обучения: базовый.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Формы контроля: самостоятельные  работы, работы  по карточкам, математические диктанты, тестирование, зачеты, геометрические диктанты, контрольные</w:t>
      </w:r>
      <w:r>
        <w:rPr>
          <w:sz w:val="28"/>
          <w:szCs w:val="28"/>
        </w:rPr>
        <w:t xml:space="preserve">  работы.</w:t>
      </w:r>
      <w:proofErr w:type="gramEnd"/>
    </w:p>
    <w:p w:rsidR="00550A2D" w:rsidRDefault="00550A2D" w:rsidP="00550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курса предполагает наличие в школе компьютерного класса и включение практической работы на компьютерах в общее количество учебных часов. </w:t>
      </w:r>
    </w:p>
    <w:p w:rsidR="00851799" w:rsidRDefault="00851799" w:rsidP="00550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799" w:rsidRPr="00851799" w:rsidRDefault="00851799" w:rsidP="00851799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799">
        <w:rPr>
          <w:rFonts w:ascii="Times New Roman" w:hAnsi="Times New Roman" w:cs="Times New Roman"/>
          <w:i/>
          <w:sz w:val="28"/>
          <w:szCs w:val="28"/>
        </w:rPr>
        <w:t>Здоровьесбережение школьников реализуется на каждом уроке через включение следующих видов деятельности: психологическая пауза, тренинг. Чередование видов деятельности помогает избежать снижения внимания, усталости.</w:t>
      </w:r>
    </w:p>
    <w:p w:rsidR="00851799" w:rsidRPr="00851799" w:rsidRDefault="00851799" w:rsidP="00550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F33" w:rsidRPr="0075509C" w:rsidRDefault="00112F33" w:rsidP="00D47EE6">
      <w:pPr>
        <w:spacing w:after="0"/>
        <w:ind w:left="709" w:righ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2F33" w:rsidRPr="0075509C" w:rsidSect="00392D89">
          <w:pgSz w:w="11906" w:h="16838"/>
          <w:pgMar w:top="993" w:right="567" w:bottom="567" w:left="567" w:header="709" w:footer="709" w:gutter="0"/>
          <w:cols w:space="708"/>
          <w:docGrid w:linePitch="360"/>
        </w:sectPr>
      </w:pPr>
    </w:p>
    <w:p w:rsidR="00503409" w:rsidRDefault="00CF5CCF" w:rsidP="005034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503409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503409" w:rsidRPr="00E64E29" w:rsidRDefault="00503409" w:rsidP="0050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4E29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="00776142">
        <w:rPr>
          <w:rFonts w:ascii="Times New Roman" w:eastAsia="Times New Roman" w:hAnsi="Times New Roman" w:cs="Times New Roman"/>
          <w:sz w:val="24"/>
          <w:szCs w:val="24"/>
        </w:rPr>
        <w:t xml:space="preserve"> Сивец Л.В.</w:t>
      </w:r>
    </w:p>
    <w:p w:rsidR="00503409" w:rsidRPr="00E64E29" w:rsidRDefault="00503409" w:rsidP="0050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4E29">
        <w:rPr>
          <w:rFonts w:ascii="Times New Roman" w:eastAsia="Times New Roman" w:hAnsi="Times New Roman" w:cs="Times New Roman"/>
          <w:b/>
          <w:sz w:val="24"/>
          <w:szCs w:val="24"/>
        </w:rPr>
        <w:t>Предмет:</w:t>
      </w:r>
      <w:r w:rsidRPr="00E64E29">
        <w:rPr>
          <w:rFonts w:ascii="Times New Roman" w:eastAsia="Times New Roman" w:hAnsi="Times New Roman" w:cs="Times New Roman"/>
          <w:sz w:val="24"/>
          <w:szCs w:val="24"/>
        </w:rPr>
        <w:t xml:space="preserve"> информатика и ИКТ</w:t>
      </w:r>
    </w:p>
    <w:p w:rsidR="00503409" w:rsidRPr="00E64E29" w:rsidRDefault="00503409" w:rsidP="0050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4E29">
        <w:rPr>
          <w:rFonts w:ascii="Times New Roman" w:eastAsia="Times New Roman" w:hAnsi="Times New Roman" w:cs="Times New Roman"/>
          <w:b/>
          <w:sz w:val="24"/>
          <w:szCs w:val="24"/>
        </w:rPr>
        <w:t>Полугодие:</w:t>
      </w:r>
      <w:r w:rsidRPr="00E64E29">
        <w:rPr>
          <w:rFonts w:ascii="Times New Roman" w:eastAsia="Times New Roman" w:hAnsi="Times New Roman" w:cs="Times New Roman"/>
          <w:sz w:val="24"/>
          <w:szCs w:val="24"/>
        </w:rPr>
        <w:t xml:space="preserve">  I</w:t>
      </w:r>
      <w:r w:rsidR="00CF5C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5CCF" w:rsidRPr="00E64E29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E64E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64E2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Класс:</w:t>
      </w:r>
      <w:r w:rsidRPr="00E64E29">
        <w:rPr>
          <w:rFonts w:ascii="Times New Roman" w:eastAsia="Times New Roman" w:hAnsi="Times New Roman" w:cs="Times New Roman"/>
          <w:sz w:val="24"/>
          <w:szCs w:val="24"/>
        </w:rPr>
        <w:t xml:space="preserve"> 5а</w:t>
      </w:r>
    </w:p>
    <w:p w:rsidR="00503409" w:rsidRPr="00E64E29" w:rsidRDefault="00503409" w:rsidP="0050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29"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недель:</w:t>
      </w:r>
      <w:r w:rsidRPr="00E64E29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="00CF5CCF">
        <w:rPr>
          <w:rFonts w:ascii="Times New Roman" w:eastAsia="Times New Roman" w:hAnsi="Times New Roman" w:cs="Times New Roman"/>
          <w:sz w:val="24"/>
          <w:szCs w:val="24"/>
        </w:rPr>
        <w:t>+19</w:t>
      </w:r>
    </w:p>
    <w:p w:rsidR="00503409" w:rsidRPr="00E64E29" w:rsidRDefault="00503409" w:rsidP="0050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E29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часов:</w:t>
      </w:r>
      <w:r w:rsidRPr="00E64E29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r w:rsidR="00CF5CCF">
        <w:rPr>
          <w:rFonts w:ascii="Times New Roman" w:eastAsia="Times New Roman" w:hAnsi="Times New Roman" w:cs="Times New Roman"/>
          <w:sz w:val="24"/>
          <w:szCs w:val="24"/>
        </w:rPr>
        <w:t>+19</w:t>
      </w:r>
    </w:p>
    <w:p w:rsidR="00503409" w:rsidRPr="00A70FF3" w:rsidRDefault="00503409" w:rsidP="005034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850"/>
        <w:gridCol w:w="1276"/>
        <w:gridCol w:w="6946"/>
        <w:gridCol w:w="1701"/>
      </w:tblGrid>
      <w:tr w:rsidR="00A33E34" w:rsidRPr="00A33E34" w:rsidTr="00A33E34">
        <w:trPr>
          <w:cantSplit/>
          <w:trHeight w:val="222"/>
        </w:trPr>
        <w:tc>
          <w:tcPr>
            <w:tcW w:w="675" w:type="dxa"/>
            <w:vAlign w:val="center"/>
          </w:tcPr>
          <w:p w:rsidR="00A33E34" w:rsidRDefault="00A33E34" w:rsidP="00A33E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A33E34" w:rsidRDefault="00A33E34" w:rsidP="00A33E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33E34" w:rsidRDefault="00A33E34" w:rsidP="00A33E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33E34" w:rsidRDefault="00A33E34" w:rsidP="00A33E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A33E34" w:rsidRDefault="00A33E34" w:rsidP="00A33E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33E34" w:rsidRDefault="00A33E34" w:rsidP="00A33E3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2FD8" w:rsidRPr="00A70FF3" w:rsidTr="00152929">
        <w:trPr>
          <w:cantSplit/>
          <w:trHeight w:val="735"/>
        </w:trPr>
        <w:tc>
          <w:tcPr>
            <w:tcW w:w="675" w:type="dxa"/>
          </w:tcPr>
          <w:p w:rsidR="00782FD8" w:rsidRDefault="00782FD8" w:rsidP="005034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82FD8" w:rsidRPr="006C4ACA" w:rsidRDefault="00782FD8" w:rsidP="005034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Align w:val="center"/>
          </w:tcPr>
          <w:p w:rsidR="00782FD8" w:rsidRPr="006C4ACA" w:rsidRDefault="00782FD8" w:rsidP="0050340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850" w:type="dxa"/>
          </w:tcPr>
          <w:p w:rsidR="00782FD8" w:rsidRDefault="00782FD8" w:rsidP="0050340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782FD8" w:rsidRPr="006C4ACA" w:rsidRDefault="00782FD8" w:rsidP="005034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</w:tcPr>
          <w:p w:rsidR="00782FD8" w:rsidRPr="006C4ACA" w:rsidRDefault="00782FD8" w:rsidP="0050340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946" w:type="dxa"/>
            <w:vAlign w:val="center"/>
          </w:tcPr>
          <w:p w:rsidR="00782FD8" w:rsidRPr="006C4ACA" w:rsidRDefault="00782FD8" w:rsidP="0050340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 учащихся</w:t>
            </w:r>
          </w:p>
        </w:tc>
        <w:tc>
          <w:tcPr>
            <w:tcW w:w="1701" w:type="dxa"/>
            <w:vAlign w:val="center"/>
          </w:tcPr>
          <w:p w:rsidR="00782FD8" w:rsidRPr="006C4ACA" w:rsidRDefault="00412CB8" w:rsidP="005034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  <w:r w:rsidR="00782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 уровня усвоения</w:t>
            </w:r>
          </w:p>
        </w:tc>
      </w:tr>
      <w:tr w:rsidR="00782FD8" w:rsidRPr="001B4CE8" w:rsidTr="00776142">
        <w:tc>
          <w:tcPr>
            <w:tcW w:w="15843" w:type="dxa"/>
            <w:gridSpan w:val="6"/>
            <w:shd w:val="clear" w:color="auto" w:fill="auto"/>
          </w:tcPr>
          <w:p w:rsidR="00782FD8" w:rsidRPr="00782FD8" w:rsidRDefault="00782FD8" w:rsidP="0050340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(9 часов)</w:t>
            </w:r>
          </w:p>
        </w:tc>
      </w:tr>
      <w:tr w:rsidR="00503409" w:rsidRPr="001B4CE8" w:rsidTr="002336C2">
        <w:tc>
          <w:tcPr>
            <w:tcW w:w="15843" w:type="dxa"/>
            <w:gridSpan w:val="6"/>
          </w:tcPr>
          <w:p w:rsidR="00503409" w:rsidRPr="00FF3384" w:rsidRDefault="00782FD8" w:rsidP="00782FD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Компьютер для начинающих </w:t>
            </w:r>
            <w:r w:rsidR="00503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(8 часов)</w:t>
            </w:r>
          </w:p>
        </w:tc>
      </w:tr>
      <w:tr w:rsidR="00782FD8" w:rsidRPr="001B4CE8" w:rsidTr="00152929">
        <w:tc>
          <w:tcPr>
            <w:tcW w:w="675" w:type="dxa"/>
          </w:tcPr>
          <w:p w:rsidR="00782FD8" w:rsidRPr="00FF3384" w:rsidRDefault="00782FD8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3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82FD8" w:rsidRPr="001B4CE8" w:rsidRDefault="00782FD8" w:rsidP="001529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– Компьютер –  Информатика. Инструктаж по</w:t>
            </w:r>
            <w:r w:rsidR="0015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тренажер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82FD8" w:rsidRPr="001B4CE8" w:rsidRDefault="00782FD8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2FD8" w:rsidRPr="001B4CE8" w:rsidRDefault="001807E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</w:tcBorders>
          </w:tcPr>
          <w:p w:rsidR="00782FD8" w:rsidRPr="007B5614" w:rsidRDefault="00782FD8" w:rsidP="00776142">
            <w:pPr>
              <w:tabs>
                <w:tab w:val="left" w:pos="1276"/>
              </w:tabs>
              <w:spacing w:before="1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6A1">
              <w:rPr>
                <w:rFonts w:ascii="Times New Roman" w:hAnsi="Times New Roman" w:cs="Times New Roman"/>
                <w:sz w:val="24"/>
                <w:szCs w:val="24"/>
              </w:rPr>
              <w:t>рганизация рабочего места; выполнение правил гигиены труда;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6A1">
              <w:rPr>
                <w:rFonts w:ascii="Times New Roman" w:hAnsi="Times New Roman" w:cs="Times New Roman"/>
                <w:sz w:val="24"/>
                <w:szCs w:val="24"/>
              </w:rPr>
              <w:t>владение устной речью; работа с учебником; умение внимательно воспринимать информацию и запоминать её; умение самостоятельно выполнять упражнения, решать познавательные задачи;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614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самоконтроль в учебной деятельности; создание теоретической и психологической баз для освоения новой техники в условиях непрерывной модернизации ПК; планирование собственного информационного пространства;</w:t>
            </w:r>
            <w:proofErr w:type="gramEnd"/>
            <w:r w:rsidR="0077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614">
              <w:rPr>
                <w:rFonts w:ascii="Times New Roman" w:hAnsi="Times New Roman" w:cs="Times New Roman"/>
                <w:sz w:val="24"/>
                <w:szCs w:val="24"/>
              </w:rPr>
              <w:t>анализ, обобще</w:t>
            </w:r>
            <w:r w:rsidR="00776142">
              <w:rPr>
                <w:rFonts w:ascii="Times New Roman" w:hAnsi="Times New Roman" w:cs="Times New Roman"/>
                <w:sz w:val="24"/>
                <w:szCs w:val="24"/>
              </w:rPr>
              <w:t>ние и систематизация информации</w:t>
            </w:r>
          </w:p>
          <w:p w:rsidR="00782FD8" w:rsidRPr="001B4CE8" w:rsidRDefault="00782FD8" w:rsidP="00782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FD8" w:rsidRPr="001B4CE8" w:rsidRDefault="00782FD8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FD8" w:rsidRPr="001B4CE8" w:rsidTr="00152929">
        <w:tc>
          <w:tcPr>
            <w:tcW w:w="675" w:type="dxa"/>
          </w:tcPr>
          <w:p w:rsidR="00782FD8" w:rsidRPr="00FF3384" w:rsidRDefault="00782FD8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782FD8" w:rsidRPr="001B4CE8" w:rsidRDefault="00782FD8" w:rsidP="007271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компьютер. Клавиатурный тренажер в режиме ввода слов.</w:t>
            </w:r>
          </w:p>
        </w:tc>
        <w:tc>
          <w:tcPr>
            <w:tcW w:w="850" w:type="dxa"/>
          </w:tcPr>
          <w:p w:rsidR="00782FD8" w:rsidRPr="001B4CE8" w:rsidRDefault="00782FD8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82FD8" w:rsidRPr="001B4CE8" w:rsidRDefault="001807E9" w:rsidP="00180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6946" w:type="dxa"/>
            <w:vMerge/>
          </w:tcPr>
          <w:p w:rsidR="00782FD8" w:rsidRPr="001B4CE8" w:rsidRDefault="00782FD8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2FD8" w:rsidRPr="001B4CE8" w:rsidRDefault="00782FD8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c>
          <w:tcPr>
            <w:tcW w:w="675" w:type="dxa"/>
          </w:tcPr>
          <w:p w:rsidR="00152929" w:rsidRPr="00FF3384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152929" w:rsidRPr="001B4CE8" w:rsidRDefault="00152929" w:rsidP="00782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информации в память компьютера.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Клавиатура. Группы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клавиш.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6946" w:type="dxa"/>
            <w:vMerge/>
          </w:tcPr>
          <w:p w:rsidR="00152929" w:rsidRPr="001B4CE8" w:rsidRDefault="00152929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2929" w:rsidRPr="001B4CE8" w:rsidRDefault="00152929" w:rsidP="00C52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</w:p>
        </w:tc>
      </w:tr>
      <w:tr w:rsidR="00152929" w:rsidRPr="001B4CE8" w:rsidTr="00152929">
        <w:tc>
          <w:tcPr>
            <w:tcW w:w="675" w:type="dxa"/>
          </w:tcPr>
          <w:p w:rsidR="00152929" w:rsidRPr="00FF3384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152929" w:rsidRPr="001B4CE8" w:rsidRDefault="00152929" w:rsidP="00782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позиция пальцев на клав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иатуре. Клавиатурный тренажер. </w:t>
            </w:r>
          </w:p>
        </w:tc>
        <w:tc>
          <w:tcPr>
            <w:tcW w:w="850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6946" w:type="dxa"/>
            <w:vMerge/>
          </w:tcPr>
          <w:p w:rsidR="00152929" w:rsidRPr="001B4CE8" w:rsidRDefault="00152929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2929" w:rsidRPr="001B4CE8" w:rsidRDefault="00152929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c>
          <w:tcPr>
            <w:tcW w:w="675" w:type="dxa"/>
          </w:tcPr>
          <w:p w:rsidR="00152929" w:rsidRPr="00FF3384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</w:tcPr>
          <w:p w:rsidR="00152929" w:rsidRPr="001B4CE8" w:rsidRDefault="00152929" w:rsidP="00782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файлы. Клавиатурный тренажер в режиме игры.</w:t>
            </w:r>
          </w:p>
        </w:tc>
        <w:tc>
          <w:tcPr>
            <w:tcW w:w="850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6946" w:type="dxa"/>
            <w:vMerge/>
          </w:tcPr>
          <w:p w:rsidR="00152929" w:rsidRPr="001B4CE8" w:rsidRDefault="00152929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2929" w:rsidRPr="001B4CE8" w:rsidRDefault="00152929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rPr>
          <w:trHeight w:val="140"/>
        </w:trPr>
        <w:tc>
          <w:tcPr>
            <w:tcW w:w="675" w:type="dxa"/>
          </w:tcPr>
          <w:p w:rsidR="00152929" w:rsidRPr="00FF3384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</w:tcPr>
          <w:p w:rsidR="00152929" w:rsidRPr="003C332E" w:rsidRDefault="00152929" w:rsidP="00D10A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стол. Управление мышью. </w:t>
            </w:r>
          </w:p>
        </w:tc>
        <w:tc>
          <w:tcPr>
            <w:tcW w:w="850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6946" w:type="dxa"/>
            <w:vMerge/>
          </w:tcPr>
          <w:p w:rsidR="00152929" w:rsidRPr="001B4CE8" w:rsidRDefault="00152929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2929" w:rsidRPr="001B4CE8" w:rsidRDefault="00152929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</w:p>
        </w:tc>
      </w:tr>
      <w:tr w:rsidR="00152929" w:rsidRPr="001B4CE8" w:rsidTr="00152929">
        <w:trPr>
          <w:trHeight w:val="431"/>
        </w:trPr>
        <w:tc>
          <w:tcPr>
            <w:tcW w:w="675" w:type="dxa"/>
          </w:tcPr>
          <w:p w:rsidR="00152929" w:rsidRPr="00FF3384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</w:tcPr>
          <w:p w:rsidR="00152929" w:rsidRPr="001B4CE8" w:rsidRDefault="00152929" w:rsidP="00D10A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меню. 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программы.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6946" w:type="dxa"/>
            <w:vMerge/>
          </w:tcPr>
          <w:p w:rsidR="00152929" w:rsidRPr="001B4CE8" w:rsidRDefault="00152929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2929" w:rsidRPr="001B4CE8" w:rsidRDefault="00152929" w:rsidP="00C52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</w:p>
        </w:tc>
      </w:tr>
      <w:tr w:rsidR="00152929" w:rsidRPr="001B4CE8" w:rsidTr="00152929">
        <w:tc>
          <w:tcPr>
            <w:tcW w:w="675" w:type="dxa"/>
            <w:shd w:val="clear" w:color="auto" w:fill="FFFFFF" w:themeFill="background1"/>
          </w:tcPr>
          <w:p w:rsidR="00152929" w:rsidRPr="00FF3384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shd w:val="clear" w:color="auto" w:fill="FFFFFF" w:themeFill="background1"/>
          </w:tcPr>
          <w:p w:rsidR="00152929" w:rsidRPr="001B4CE8" w:rsidRDefault="00152929" w:rsidP="00782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работа.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компьютером с помощью меню.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52929" w:rsidRPr="001B4CE8" w:rsidRDefault="00152929" w:rsidP="00C52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</w:p>
        </w:tc>
      </w:tr>
      <w:tr w:rsidR="00152929" w:rsidRPr="001B4CE8" w:rsidTr="00152929">
        <w:trPr>
          <w:trHeight w:val="305"/>
        </w:trPr>
        <w:tc>
          <w:tcPr>
            <w:tcW w:w="15843" w:type="dxa"/>
            <w:gridSpan w:val="6"/>
          </w:tcPr>
          <w:p w:rsidR="00152929" w:rsidRPr="001B4CE8" w:rsidRDefault="00152929" w:rsidP="00782FD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Информация вокруг нас (8 часов)</w:t>
            </w:r>
          </w:p>
        </w:tc>
      </w:tr>
      <w:tr w:rsidR="00152929" w:rsidRPr="001B4CE8" w:rsidTr="00152929">
        <w:trPr>
          <w:trHeight w:val="625"/>
        </w:trPr>
        <w:tc>
          <w:tcPr>
            <w:tcW w:w="675" w:type="dxa"/>
          </w:tcPr>
          <w:p w:rsidR="00152929" w:rsidRPr="00FF3384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</w:tcPr>
          <w:p w:rsidR="00152929" w:rsidRPr="003C332E" w:rsidRDefault="00152929" w:rsidP="007271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с информацией. Хранение информации. </w:t>
            </w:r>
          </w:p>
        </w:tc>
        <w:tc>
          <w:tcPr>
            <w:tcW w:w="850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52929" w:rsidRPr="001B4CE8" w:rsidRDefault="001F2FF0" w:rsidP="001F2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929" w:rsidRPr="007B5614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ранее </w:t>
            </w:r>
            <w:proofErr w:type="gramStart"/>
            <w:r w:rsidR="00152929" w:rsidRPr="007B5614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="00152929" w:rsidRPr="007B5614">
              <w:rPr>
                <w:rFonts w:ascii="Times New Roman" w:hAnsi="Times New Roman" w:cs="Times New Roman"/>
                <w:sz w:val="24"/>
                <w:szCs w:val="24"/>
              </w:rPr>
              <w:t xml:space="preserve"> ЗУН в новой ситуации</w:t>
            </w:r>
          </w:p>
        </w:tc>
        <w:tc>
          <w:tcPr>
            <w:tcW w:w="1701" w:type="dxa"/>
          </w:tcPr>
          <w:p w:rsidR="00152929" w:rsidRPr="001B4CE8" w:rsidRDefault="00152929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776142">
        <w:tc>
          <w:tcPr>
            <w:tcW w:w="15843" w:type="dxa"/>
            <w:gridSpan w:val="6"/>
            <w:shd w:val="clear" w:color="auto" w:fill="auto"/>
          </w:tcPr>
          <w:p w:rsidR="00152929" w:rsidRPr="00785604" w:rsidRDefault="00152929" w:rsidP="0050340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четверть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152929" w:rsidRPr="001B4CE8" w:rsidTr="00152929">
        <w:tc>
          <w:tcPr>
            <w:tcW w:w="675" w:type="dxa"/>
          </w:tcPr>
          <w:p w:rsidR="00152929" w:rsidRPr="00FF3384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</w:tcPr>
          <w:p w:rsidR="00152929" w:rsidRPr="001B4CE8" w:rsidRDefault="00152929" w:rsidP="00782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Носители информации. Клавиатурный тренажер в режиме ввода слов.</w:t>
            </w:r>
          </w:p>
        </w:tc>
        <w:tc>
          <w:tcPr>
            <w:tcW w:w="850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6946" w:type="dxa"/>
            <w:vMerge w:val="restart"/>
          </w:tcPr>
          <w:p w:rsidR="00152929" w:rsidRPr="007B5614" w:rsidRDefault="001F2FF0" w:rsidP="00782FD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2929" w:rsidRPr="007B5614">
              <w:rPr>
                <w:rFonts w:ascii="Times New Roman" w:hAnsi="Times New Roman" w:cs="Times New Roman"/>
                <w:sz w:val="24"/>
                <w:szCs w:val="24"/>
              </w:rPr>
              <w:t>спользование справочной литературы;</w:t>
            </w:r>
            <w:r w:rsidR="0015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929" w:rsidRPr="007B5614">
              <w:rPr>
                <w:rFonts w:ascii="Times New Roman" w:hAnsi="Times New Roman" w:cs="Times New Roman"/>
                <w:sz w:val="24"/>
                <w:szCs w:val="24"/>
              </w:rPr>
              <w:t>создание текстов различных типов;</w:t>
            </w:r>
            <w:r w:rsidR="0015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929" w:rsidRPr="007B5614">
              <w:rPr>
                <w:rFonts w:ascii="Times New Roman" w:hAnsi="Times New Roman" w:cs="Times New Roman"/>
                <w:sz w:val="24"/>
                <w:szCs w:val="24"/>
              </w:rPr>
              <w:t>владение разными формами изложения текста;</w:t>
            </w:r>
            <w:r w:rsidR="0015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929" w:rsidRPr="007B5614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операций над текстом в среде текстового редактора;</w:t>
            </w:r>
            <w:r w:rsidR="0015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929" w:rsidRPr="007B5614">
              <w:rPr>
                <w:rFonts w:ascii="Times New Roman" w:hAnsi="Times New Roman" w:cs="Times New Roman"/>
                <w:sz w:val="24"/>
                <w:szCs w:val="24"/>
              </w:rPr>
              <w:t>составление на основе текста таблицы, схемы, графика;</w:t>
            </w:r>
            <w:r w:rsidR="0015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929" w:rsidRPr="007B5614">
              <w:rPr>
                <w:rFonts w:ascii="Times New Roman" w:hAnsi="Times New Roman" w:cs="Times New Roman"/>
                <w:sz w:val="24"/>
                <w:szCs w:val="24"/>
              </w:rPr>
              <w:t>подготовка доклада, реферата с использованием средств ИКТ;</w:t>
            </w:r>
            <w:r w:rsidR="00152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929" w:rsidRPr="007B5614">
              <w:rPr>
                <w:rFonts w:ascii="Times New Roman" w:hAnsi="Times New Roman" w:cs="Times New Roman"/>
                <w:sz w:val="24"/>
                <w:szCs w:val="24"/>
              </w:rPr>
              <w:t>анализ, обобщение и си</w:t>
            </w:r>
            <w:r w:rsidR="00152929">
              <w:rPr>
                <w:rFonts w:ascii="Times New Roman" w:hAnsi="Times New Roman" w:cs="Times New Roman"/>
                <w:sz w:val="24"/>
                <w:szCs w:val="24"/>
              </w:rPr>
              <w:t>стематизация информации.</w:t>
            </w:r>
          </w:p>
          <w:p w:rsidR="00152929" w:rsidRPr="001B4CE8" w:rsidRDefault="00152929" w:rsidP="00782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2929" w:rsidRPr="001B4CE8" w:rsidRDefault="00152929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c>
          <w:tcPr>
            <w:tcW w:w="675" w:type="dxa"/>
          </w:tcPr>
          <w:p w:rsidR="00152929" w:rsidRPr="00FF3384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</w:tcPr>
          <w:p w:rsidR="00152929" w:rsidRPr="001B4CE8" w:rsidRDefault="00152929" w:rsidP="00782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информации. Клавиатурный тренажер в режиме ввода предложений.</w:t>
            </w:r>
          </w:p>
        </w:tc>
        <w:tc>
          <w:tcPr>
            <w:tcW w:w="850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6946" w:type="dxa"/>
            <w:vMerge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2929" w:rsidRPr="001B4CE8" w:rsidRDefault="00152929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c>
          <w:tcPr>
            <w:tcW w:w="675" w:type="dxa"/>
          </w:tcPr>
          <w:p w:rsidR="00152929" w:rsidRPr="00FF3384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</w:tcPr>
          <w:p w:rsidR="00152929" w:rsidRPr="001B4CE8" w:rsidRDefault="00152929" w:rsidP="00782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информации.</w:t>
            </w:r>
          </w:p>
        </w:tc>
        <w:tc>
          <w:tcPr>
            <w:tcW w:w="850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6946" w:type="dxa"/>
            <w:vMerge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2929" w:rsidRPr="001B4CE8" w:rsidRDefault="00152929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c>
          <w:tcPr>
            <w:tcW w:w="675" w:type="dxa"/>
          </w:tcPr>
          <w:p w:rsidR="00152929" w:rsidRPr="00FF3384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</w:tcPr>
          <w:p w:rsidR="00152929" w:rsidRPr="001B4CE8" w:rsidRDefault="00152929" w:rsidP="00782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информации. Метод координат.</w:t>
            </w:r>
          </w:p>
        </w:tc>
        <w:tc>
          <w:tcPr>
            <w:tcW w:w="850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6946" w:type="dxa"/>
            <w:vMerge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2929" w:rsidRPr="001B4CE8" w:rsidRDefault="00152929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c>
          <w:tcPr>
            <w:tcW w:w="675" w:type="dxa"/>
          </w:tcPr>
          <w:p w:rsidR="00152929" w:rsidRPr="00FF3384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</w:tcPr>
          <w:p w:rsidR="00152929" w:rsidRPr="001B4CE8" w:rsidRDefault="00152929" w:rsidP="00782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форма представления информации. Логическая игра.</w:t>
            </w:r>
          </w:p>
        </w:tc>
        <w:tc>
          <w:tcPr>
            <w:tcW w:w="850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6946" w:type="dxa"/>
            <w:vMerge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2929" w:rsidRPr="001B4CE8" w:rsidRDefault="00152929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c>
          <w:tcPr>
            <w:tcW w:w="675" w:type="dxa"/>
          </w:tcPr>
          <w:p w:rsidR="00152929" w:rsidRPr="00FF3384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</w:tcPr>
          <w:p w:rsidR="00152929" w:rsidRPr="001B4CE8" w:rsidRDefault="00152929" w:rsidP="00782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Табличная форма представления информации. Игра «Морской бой»</w:t>
            </w:r>
          </w:p>
        </w:tc>
        <w:tc>
          <w:tcPr>
            <w:tcW w:w="850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6946" w:type="dxa"/>
            <w:vMerge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52929" w:rsidRPr="001B4CE8" w:rsidRDefault="00152929" w:rsidP="00503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782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формы представления информации. </w:t>
            </w:r>
            <w:r w:rsidRPr="007271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C52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</w:p>
        </w:tc>
      </w:tr>
      <w:tr w:rsidR="00152929" w:rsidRPr="00D10A72" w:rsidTr="00776142">
        <w:tc>
          <w:tcPr>
            <w:tcW w:w="15843" w:type="dxa"/>
            <w:gridSpan w:val="6"/>
            <w:shd w:val="clear" w:color="auto" w:fill="auto"/>
          </w:tcPr>
          <w:p w:rsidR="00152929" w:rsidRPr="00D10A72" w:rsidRDefault="00152929" w:rsidP="007761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четверть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152929" w:rsidRPr="00D10A72" w:rsidTr="00776142">
        <w:tc>
          <w:tcPr>
            <w:tcW w:w="15843" w:type="dxa"/>
            <w:gridSpan w:val="6"/>
            <w:shd w:val="clear" w:color="auto" w:fill="auto"/>
          </w:tcPr>
          <w:p w:rsidR="00152929" w:rsidRPr="00855A03" w:rsidRDefault="00152929" w:rsidP="00D10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A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II. Компьютер для начинающих (19 часов)</w:t>
            </w: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A06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информации.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230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230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152929" w:rsidRPr="001B4CE8" w:rsidRDefault="00152929" w:rsidP="00D10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формация, обработка информации, 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редактор,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Редактирование, вставка, замена, удаление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2929" w:rsidRPr="001B4CE8" w:rsidRDefault="00152929" w:rsidP="00D10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Фрагмент, буфер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2929" w:rsidRPr="001B4CE8" w:rsidRDefault="00152929" w:rsidP="00D10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оиск, систематизация, сортировка (упорядочение) – по алфавиту, по номерам, в хронологической последовательности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Форматирование, выравнивание (влево, вправо, по центру), шрифт, начертание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графика, графический редакто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графического редактора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52929" w:rsidRPr="001B4CE8" w:rsidRDefault="00152929" w:rsidP="00D10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сканер, графический планшет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екстовый документ, рисунок, комбинированный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и выходная</w:t>
            </w: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C52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A06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текстовой информации. Ввод текста.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230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230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D1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C52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727F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текстовой информации. Редактирование текста. 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230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230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D10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C52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727F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текста. Работа с фрагментами. 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230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230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6A4F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727F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текста. Поиск информации. 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230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230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C52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727F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представления информации. Систематизация информации.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230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230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6A4F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F35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Форматирование – изменение формы представления документов. 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230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230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C52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152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  <w:r w:rsidR="0072711F"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Инструменты графического редактора</w:t>
            </w:r>
            <w:r w:rsidR="0072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1C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1C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C52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</w:p>
        </w:tc>
      </w:tr>
      <w:tr w:rsidR="00152929" w:rsidRPr="0072711F" w:rsidTr="00152929">
        <w:tc>
          <w:tcPr>
            <w:tcW w:w="675" w:type="dxa"/>
            <w:shd w:val="clear" w:color="auto" w:fill="auto"/>
          </w:tcPr>
          <w:p w:rsidR="00152929" w:rsidRPr="0072711F" w:rsidRDefault="00152929" w:rsidP="00A060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271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4395" w:type="dxa"/>
            <w:shd w:val="clear" w:color="auto" w:fill="auto"/>
          </w:tcPr>
          <w:p w:rsidR="00152929" w:rsidRPr="0072711F" w:rsidRDefault="0072711F" w:rsidP="00F359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71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Праздничный день</w:t>
            </w:r>
          </w:p>
        </w:tc>
        <w:tc>
          <w:tcPr>
            <w:tcW w:w="850" w:type="dxa"/>
            <w:shd w:val="clear" w:color="auto" w:fill="auto"/>
          </w:tcPr>
          <w:p w:rsidR="00152929" w:rsidRPr="0072711F" w:rsidRDefault="00152929" w:rsidP="001C5E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71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72711F" w:rsidRDefault="00152929" w:rsidP="001C5E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2711F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72711F" w:rsidRDefault="00152929" w:rsidP="00A060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72711F" w:rsidRDefault="00152929" w:rsidP="006A4FE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F35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Проверочная работа.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графической информации. 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1C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1C5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C52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</w:p>
        </w:tc>
      </w:tr>
      <w:tr w:rsidR="00152929" w:rsidRPr="00D10A72" w:rsidTr="00152929">
        <w:tc>
          <w:tcPr>
            <w:tcW w:w="15843" w:type="dxa"/>
            <w:gridSpan w:val="6"/>
            <w:shd w:val="clear" w:color="auto" w:fill="auto"/>
          </w:tcPr>
          <w:p w:rsidR="00152929" w:rsidRPr="00D10A72" w:rsidRDefault="00152929" w:rsidP="00D10A72">
            <w:pPr>
              <w:spacing w:before="6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  <w:r w:rsidRPr="00855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E13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текстовой и графической информации.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152929" w:rsidRPr="001B4CE8" w:rsidRDefault="001F2FF0" w:rsidP="00D10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52929"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нформация, правило преобразования (обработки) информации</w:t>
            </w:r>
            <w:r w:rsidR="0015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52929"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рассуждени</w:t>
            </w:r>
            <w:r w:rsidR="0015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  <w:r w:rsidR="00152929"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и выходные данные, информационная задача, план действий</w:t>
            </w:r>
            <w:r w:rsidR="0015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2929" w:rsidRPr="001B4CE8" w:rsidRDefault="00152929" w:rsidP="00D10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Сюжет, сценарий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Анимация, настройка анимации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C52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E13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информации по заданным правилам.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9E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E13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информации путем рассуждений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C52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8A1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действий и его запи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сь. Логическая игра «Переливашки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9E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8A1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и его запись. Логическая игра 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«Переправа»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9E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8A1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движущихся изображений. 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9E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7C5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движущихся изображений. 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C52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D10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мини-проект.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A06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9E3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929" w:rsidRPr="001B4CE8" w:rsidTr="00152929">
        <w:tc>
          <w:tcPr>
            <w:tcW w:w="675" w:type="dxa"/>
            <w:shd w:val="clear" w:color="auto" w:fill="auto"/>
          </w:tcPr>
          <w:p w:rsidR="00152929" w:rsidRPr="00FF3384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shd w:val="clear" w:color="auto" w:fill="auto"/>
          </w:tcPr>
          <w:p w:rsidR="00152929" w:rsidRPr="001B4CE8" w:rsidRDefault="00152929" w:rsidP="00D10A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мини-проект.</w:t>
            </w:r>
          </w:p>
        </w:tc>
        <w:tc>
          <w:tcPr>
            <w:tcW w:w="850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2929" w:rsidRPr="001B4CE8" w:rsidRDefault="00152929" w:rsidP="004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6946" w:type="dxa"/>
            <w:vMerge/>
            <w:shd w:val="clear" w:color="auto" w:fill="auto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Pr="001B4CE8" w:rsidRDefault="00152929" w:rsidP="00C52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</w:t>
            </w:r>
          </w:p>
        </w:tc>
      </w:tr>
      <w:tr w:rsidR="00152929" w:rsidRPr="001B4CE8" w:rsidTr="00152929">
        <w:tc>
          <w:tcPr>
            <w:tcW w:w="5920" w:type="dxa"/>
            <w:gridSpan w:val="3"/>
            <w:shd w:val="clear" w:color="auto" w:fill="auto"/>
          </w:tcPr>
          <w:p w:rsidR="00152929" w:rsidRPr="00152929" w:rsidRDefault="00152929" w:rsidP="00464B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52929" w:rsidRPr="001F2FF0" w:rsidRDefault="00152929" w:rsidP="00464B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946" w:type="dxa"/>
            <w:shd w:val="clear" w:color="auto" w:fill="auto"/>
          </w:tcPr>
          <w:p w:rsidR="00152929" w:rsidRPr="001B4CE8" w:rsidRDefault="00152929" w:rsidP="00503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2929" w:rsidRDefault="00152929" w:rsidP="009E3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384A" w:rsidRPr="001F2FF0" w:rsidRDefault="00DD384A" w:rsidP="001F2FF0">
      <w:pPr>
        <w:spacing w:before="100" w:beforeAutospacing="1" w:after="100" w:afterAutospacing="1" w:line="240" w:lineRule="auto"/>
        <w:ind w:left="360"/>
        <w:rPr>
          <w:b/>
          <w:sz w:val="28"/>
          <w:szCs w:val="28"/>
        </w:rPr>
      </w:pPr>
    </w:p>
    <w:p w:rsidR="00DD384A" w:rsidRDefault="00DD384A">
      <w:pPr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DD384A" w:rsidRDefault="00DD384A" w:rsidP="00DD384A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b/>
          <w:sz w:val="28"/>
          <w:szCs w:val="28"/>
        </w:rPr>
        <w:sectPr w:rsidR="00DD384A" w:rsidSect="00503409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DD384A" w:rsidRPr="00DD384A" w:rsidRDefault="00DD384A" w:rsidP="00DD384A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4A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DD384A" w:rsidRPr="00DD384A" w:rsidRDefault="00DD384A" w:rsidP="00DD384A">
      <w:pPr>
        <w:rPr>
          <w:rFonts w:ascii="Times New Roman" w:hAnsi="Times New Roman" w:cs="Times New Roman"/>
          <w:b/>
          <w:sz w:val="28"/>
          <w:u w:val="single"/>
        </w:rPr>
      </w:pPr>
      <w:r w:rsidRPr="00DD384A">
        <w:rPr>
          <w:rFonts w:ascii="Times New Roman" w:hAnsi="Times New Roman" w:cs="Times New Roman"/>
          <w:b/>
          <w:sz w:val="28"/>
          <w:u w:val="single"/>
        </w:rPr>
        <w:t>Для  обучающегося</w:t>
      </w:r>
    </w:p>
    <w:p w:rsidR="00DD384A" w:rsidRPr="00DD384A" w:rsidRDefault="00DD384A" w:rsidP="00DD384A">
      <w:pPr>
        <w:rPr>
          <w:rFonts w:ascii="Times New Roman" w:hAnsi="Times New Roman" w:cs="Times New Roman"/>
        </w:rPr>
      </w:pPr>
    </w:p>
    <w:p w:rsidR="00DD384A" w:rsidRPr="00DD384A" w:rsidRDefault="00DD384A" w:rsidP="00DD384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 xml:space="preserve"> Л.Л. Информатика: Учебник для 5 класса. – М.: БИНОМ. Лаборатория знаний, 2010.</w:t>
      </w:r>
    </w:p>
    <w:p w:rsidR="00DD384A" w:rsidRPr="00DD384A" w:rsidRDefault="00DD384A" w:rsidP="00DD384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 xml:space="preserve"> Л.Л. Информатика: рабочая тетрадь для 5 класса. – М.: БИНОМ. Лаборатория знаний, 2010.</w:t>
      </w:r>
    </w:p>
    <w:p w:rsidR="00DD384A" w:rsidRPr="00DD384A" w:rsidRDefault="00DD384A" w:rsidP="00DD384A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gramStart"/>
      <w:r w:rsidRPr="00DD384A">
        <w:rPr>
          <w:rFonts w:ascii="Times New Roman" w:hAnsi="Times New Roman" w:cs="Times New Roman"/>
          <w:sz w:val="28"/>
          <w:szCs w:val="28"/>
        </w:rPr>
        <w:t>Коломенская</w:t>
      </w:r>
      <w:proofErr w:type="gramEnd"/>
      <w:r w:rsidRPr="00DD384A">
        <w:rPr>
          <w:rFonts w:ascii="Times New Roman" w:hAnsi="Times New Roman" w:cs="Times New Roman"/>
          <w:sz w:val="28"/>
          <w:szCs w:val="28"/>
        </w:rPr>
        <w:t xml:space="preserve"> Ю.Г. Занимательные задачи по информатике. – М.: БИНОМ. Лаборатория знаний, 2006.</w:t>
      </w:r>
    </w:p>
    <w:p w:rsidR="00DD384A" w:rsidRDefault="00DD384A" w:rsidP="00DD384A">
      <w:pPr>
        <w:rPr>
          <w:rFonts w:ascii="Times New Roman" w:hAnsi="Times New Roman" w:cs="Times New Roman"/>
          <w:b/>
          <w:sz w:val="28"/>
          <w:u w:val="single"/>
        </w:rPr>
      </w:pPr>
    </w:p>
    <w:p w:rsidR="00DD384A" w:rsidRPr="00DD384A" w:rsidRDefault="00DD384A" w:rsidP="00DD384A">
      <w:pPr>
        <w:rPr>
          <w:rFonts w:ascii="Times New Roman" w:hAnsi="Times New Roman" w:cs="Times New Roman"/>
          <w:b/>
          <w:sz w:val="28"/>
          <w:u w:val="single"/>
        </w:rPr>
      </w:pPr>
      <w:r w:rsidRPr="00DD384A">
        <w:rPr>
          <w:rFonts w:ascii="Times New Roman" w:hAnsi="Times New Roman" w:cs="Times New Roman"/>
          <w:b/>
          <w:sz w:val="28"/>
          <w:u w:val="single"/>
        </w:rPr>
        <w:t>Для учителя  </w:t>
      </w:r>
    </w:p>
    <w:p w:rsidR="00DD384A" w:rsidRPr="00DD384A" w:rsidRDefault="00DD384A" w:rsidP="00DD384A">
      <w:pPr>
        <w:rPr>
          <w:rFonts w:ascii="Times New Roman" w:hAnsi="Times New Roman" w:cs="Times New Roman"/>
          <w:b/>
          <w:sz w:val="14"/>
          <w:u w:val="single"/>
        </w:rPr>
      </w:pPr>
    </w:p>
    <w:p w:rsidR="00DD384A" w:rsidRPr="00DD384A" w:rsidRDefault="00DD384A" w:rsidP="00DD384A">
      <w:pPr>
        <w:rPr>
          <w:rFonts w:ascii="Times New Roman" w:hAnsi="Times New Roman" w:cs="Times New Roman"/>
          <w:b/>
          <w:i/>
          <w:sz w:val="28"/>
        </w:rPr>
      </w:pPr>
      <w:r w:rsidRPr="00DD384A">
        <w:rPr>
          <w:rFonts w:ascii="Times New Roman" w:hAnsi="Times New Roman" w:cs="Times New Roman"/>
          <w:b/>
          <w:i/>
          <w:sz w:val="28"/>
        </w:rPr>
        <w:t>Литература:</w:t>
      </w:r>
    </w:p>
    <w:p w:rsidR="00DD384A" w:rsidRPr="00DD384A" w:rsidRDefault="00DD384A" w:rsidP="00DD384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 xml:space="preserve"> Л.Л. Информатика: Учебник для 5 класса. – М.: БИНОМ. Лаборатория знаний, 2010.</w:t>
      </w:r>
    </w:p>
    <w:p w:rsidR="00DD384A" w:rsidRPr="00DD384A" w:rsidRDefault="00DD384A" w:rsidP="00DD384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 xml:space="preserve"> Л.Л. Информатика: рабочая тетрадь для 5 класса. – М.: БИНОМ. Лаборатория знаний, 2010.</w:t>
      </w:r>
    </w:p>
    <w:p w:rsidR="00DD384A" w:rsidRPr="00DD384A" w:rsidRDefault="00DD384A" w:rsidP="00DD384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 xml:space="preserve"> А.Ю. Уроки информатики в 5–7 классах: методическое пособие. – М.: БИНОМ. Лаборатория знаний, 2008.</w:t>
      </w:r>
    </w:p>
    <w:p w:rsidR="00DD384A" w:rsidRPr="00DD384A" w:rsidRDefault="00DD384A" w:rsidP="00DD384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gramStart"/>
      <w:r w:rsidRPr="00DD384A">
        <w:rPr>
          <w:rFonts w:ascii="Times New Roman" w:hAnsi="Times New Roman" w:cs="Times New Roman"/>
          <w:sz w:val="28"/>
          <w:szCs w:val="28"/>
        </w:rPr>
        <w:t>Коломенская</w:t>
      </w:r>
      <w:proofErr w:type="gramEnd"/>
      <w:r w:rsidRPr="00DD384A">
        <w:rPr>
          <w:rFonts w:ascii="Times New Roman" w:hAnsi="Times New Roman" w:cs="Times New Roman"/>
          <w:sz w:val="28"/>
          <w:szCs w:val="28"/>
        </w:rPr>
        <w:t xml:space="preserve"> Ю.Г. Занимательные задачи по информатике. – М.: БИНОМ. Лаборатория знаний, 2006.</w:t>
      </w:r>
    </w:p>
    <w:p w:rsidR="00DD384A" w:rsidRPr="00DD384A" w:rsidRDefault="00DD384A" w:rsidP="00DD384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 xml:space="preserve"> А.Ю. Контрольно-измерительные материалы по информатике для V-VII классов // Информатика в школе: приложение к журналу «информатика и образование». №6–2007. – М.: Образование и Информатика, 2010.</w:t>
      </w:r>
    </w:p>
    <w:p w:rsidR="00DD384A" w:rsidRPr="00DD384A" w:rsidRDefault="00DD384A" w:rsidP="00DD384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 xml:space="preserve"> Л.Л. Набор цифровых образовательных ресурсов «Информатика 5-7». – М.: БИНОМ. Лаборатория знаний, 2007.</w:t>
      </w:r>
    </w:p>
    <w:p w:rsidR="00DD384A" w:rsidRPr="00DD384A" w:rsidRDefault="00DD384A" w:rsidP="00DD384A">
      <w:pPr>
        <w:jc w:val="both"/>
        <w:rPr>
          <w:rFonts w:ascii="Times New Roman" w:hAnsi="Times New Roman" w:cs="Times New Roman"/>
        </w:rPr>
      </w:pPr>
    </w:p>
    <w:p w:rsidR="00DD384A" w:rsidRPr="00DD384A" w:rsidRDefault="00DD384A" w:rsidP="00DD384A">
      <w:pPr>
        <w:rPr>
          <w:rFonts w:ascii="Times New Roman" w:hAnsi="Times New Roman" w:cs="Times New Roman"/>
          <w:b/>
          <w:i/>
          <w:sz w:val="28"/>
        </w:rPr>
      </w:pPr>
      <w:r w:rsidRPr="00DD384A">
        <w:rPr>
          <w:rFonts w:ascii="Times New Roman" w:hAnsi="Times New Roman" w:cs="Times New Roman"/>
          <w:b/>
          <w:i/>
          <w:sz w:val="28"/>
        </w:rPr>
        <w:t>Электронные учебные пособия и ресурсы:</w:t>
      </w:r>
    </w:p>
    <w:p w:rsidR="00DD384A" w:rsidRPr="00DD384A" w:rsidRDefault="00DD384A" w:rsidP="00DD384A">
      <w:pPr>
        <w:rPr>
          <w:rFonts w:ascii="Times New Roman" w:hAnsi="Times New Roman" w:cs="Times New Roman"/>
          <w:b/>
          <w:i/>
        </w:rPr>
      </w:pPr>
    </w:p>
    <w:p w:rsidR="00DD384A" w:rsidRDefault="00DD384A" w:rsidP="00BA707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4A">
        <w:rPr>
          <w:rFonts w:ascii="Times New Roman" w:hAnsi="Times New Roman" w:cs="Times New Roman"/>
          <w:sz w:val="28"/>
          <w:szCs w:val="28"/>
        </w:rPr>
        <w:t>http://www.lbz.ru/</w:t>
      </w:r>
    </w:p>
    <w:p w:rsidR="00DD384A" w:rsidRPr="00DD384A" w:rsidRDefault="00DD384A" w:rsidP="00BA707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4A">
        <w:rPr>
          <w:rFonts w:ascii="Times New Roman" w:hAnsi="Times New Roman" w:cs="Times New Roman"/>
          <w:sz w:val="28"/>
          <w:szCs w:val="28"/>
        </w:rPr>
        <w:t>http://school-collection.edu.ru</w:t>
      </w:r>
    </w:p>
    <w:p w:rsidR="00DD384A" w:rsidRPr="00DD384A" w:rsidRDefault="00DD384A" w:rsidP="00BA707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4A">
        <w:rPr>
          <w:rFonts w:ascii="Times New Roman" w:hAnsi="Times New Roman" w:cs="Times New Roman"/>
          <w:sz w:val="28"/>
          <w:szCs w:val="28"/>
        </w:rPr>
        <w:t xml:space="preserve">Видеофрагменты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DD38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3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>.//Videouroki.net.</w:t>
      </w:r>
    </w:p>
    <w:p w:rsidR="00DD384A" w:rsidRPr="00DD384A" w:rsidRDefault="00DD384A" w:rsidP="00BA707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4A">
        <w:rPr>
          <w:rFonts w:ascii="Times New Roman" w:hAnsi="Times New Roman" w:cs="Times New Roman"/>
          <w:sz w:val="28"/>
          <w:szCs w:val="28"/>
        </w:rPr>
        <w:t>Локальная версия ЭОР в поддержку курса «</w:t>
      </w:r>
      <w:r>
        <w:rPr>
          <w:rFonts w:ascii="Times New Roman" w:hAnsi="Times New Roman" w:cs="Times New Roman"/>
          <w:sz w:val="28"/>
          <w:szCs w:val="28"/>
        </w:rPr>
        <w:t>Информатика-5</w:t>
      </w:r>
      <w:r w:rsidRPr="00DD384A">
        <w:rPr>
          <w:rFonts w:ascii="Times New Roman" w:hAnsi="Times New Roman" w:cs="Times New Roman"/>
          <w:sz w:val="28"/>
          <w:szCs w:val="28"/>
        </w:rPr>
        <w:t>». URL: http://metodist.</w:t>
      </w:r>
    </w:p>
    <w:p w:rsidR="00DD384A" w:rsidRPr="00DD384A" w:rsidRDefault="00DD384A" w:rsidP="00BA707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4A">
        <w:rPr>
          <w:rFonts w:ascii="Times New Roman" w:hAnsi="Times New Roman" w:cs="Times New Roman"/>
          <w:sz w:val="28"/>
          <w:szCs w:val="28"/>
        </w:rPr>
        <w:t xml:space="preserve">Математика 5-9 </w:t>
      </w: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>. Практикум, М., ООО «Дрофа», ООО «ДОС», 2003.</w:t>
      </w:r>
    </w:p>
    <w:p w:rsidR="00DD384A" w:rsidRPr="00DD384A" w:rsidRDefault="00DD384A" w:rsidP="00BA707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4A">
        <w:rPr>
          <w:rFonts w:ascii="Times New Roman" w:hAnsi="Times New Roman" w:cs="Times New Roman"/>
          <w:sz w:val="28"/>
          <w:szCs w:val="28"/>
        </w:rPr>
        <w:t>Тренажер</w:t>
      </w:r>
      <w:r w:rsidR="00893C75">
        <w:rPr>
          <w:rFonts w:ascii="Times New Roman" w:hAnsi="Times New Roman" w:cs="Times New Roman"/>
          <w:sz w:val="28"/>
          <w:szCs w:val="28"/>
        </w:rPr>
        <w:t>ы по</w:t>
      </w:r>
      <w:r w:rsidRPr="00DD384A">
        <w:rPr>
          <w:rFonts w:ascii="Times New Roman" w:hAnsi="Times New Roman" w:cs="Times New Roman"/>
          <w:sz w:val="28"/>
          <w:szCs w:val="28"/>
        </w:rPr>
        <w:t xml:space="preserve"> </w:t>
      </w:r>
      <w:r w:rsidR="00893C75">
        <w:rPr>
          <w:rFonts w:ascii="Times New Roman" w:hAnsi="Times New Roman" w:cs="Times New Roman"/>
          <w:sz w:val="28"/>
          <w:szCs w:val="28"/>
        </w:rPr>
        <w:t>информатике</w:t>
      </w:r>
      <w:r w:rsidRPr="00DD384A">
        <w:rPr>
          <w:rFonts w:ascii="Times New Roman" w:hAnsi="Times New Roman" w:cs="Times New Roman"/>
          <w:sz w:val="28"/>
          <w:szCs w:val="28"/>
        </w:rPr>
        <w:t>,</w:t>
      </w:r>
      <w:r w:rsidR="00893C75">
        <w:rPr>
          <w:rFonts w:ascii="Times New Roman" w:hAnsi="Times New Roman" w:cs="Times New Roman"/>
          <w:sz w:val="28"/>
          <w:szCs w:val="28"/>
        </w:rPr>
        <w:t>5</w:t>
      </w:r>
      <w:r w:rsidRPr="00DD3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>.</w:t>
      </w:r>
    </w:p>
    <w:p w:rsidR="00DD384A" w:rsidRPr="00DD384A" w:rsidRDefault="00DD384A" w:rsidP="00BA707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4A">
        <w:rPr>
          <w:rFonts w:ascii="Times New Roman" w:hAnsi="Times New Roman" w:cs="Times New Roman"/>
          <w:sz w:val="28"/>
          <w:szCs w:val="28"/>
        </w:rPr>
        <w:t xml:space="preserve">Презентации по </w:t>
      </w:r>
      <w:r w:rsidR="00893C75">
        <w:rPr>
          <w:rFonts w:ascii="Times New Roman" w:hAnsi="Times New Roman" w:cs="Times New Roman"/>
          <w:sz w:val="28"/>
          <w:szCs w:val="28"/>
        </w:rPr>
        <w:t>информатике</w:t>
      </w:r>
      <w:r w:rsidRPr="00DD384A">
        <w:rPr>
          <w:rFonts w:ascii="Times New Roman" w:hAnsi="Times New Roman" w:cs="Times New Roman"/>
          <w:sz w:val="28"/>
          <w:szCs w:val="28"/>
        </w:rPr>
        <w:t xml:space="preserve">, </w:t>
      </w:r>
      <w:r w:rsidR="00893C75">
        <w:rPr>
          <w:rFonts w:ascii="Times New Roman" w:hAnsi="Times New Roman" w:cs="Times New Roman"/>
          <w:sz w:val="28"/>
          <w:szCs w:val="28"/>
        </w:rPr>
        <w:t>5</w:t>
      </w:r>
      <w:r w:rsidRPr="00DD3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84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D384A">
        <w:rPr>
          <w:rFonts w:ascii="Times New Roman" w:hAnsi="Times New Roman" w:cs="Times New Roman"/>
          <w:sz w:val="28"/>
          <w:szCs w:val="28"/>
        </w:rPr>
        <w:t>.</w:t>
      </w:r>
    </w:p>
    <w:p w:rsidR="00DD384A" w:rsidRPr="00DD384A" w:rsidRDefault="00DD384A" w:rsidP="00BA707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4A">
        <w:rPr>
          <w:rFonts w:ascii="Times New Roman" w:hAnsi="Times New Roman" w:cs="Times New Roman"/>
          <w:sz w:val="28"/>
          <w:szCs w:val="28"/>
        </w:rPr>
        <w:t>Электронная коллекция ЦОР.</w:t>
      </w:r>
    </w:p>
    <w:p w:rsidR="00DD384A" w:rsidRPr="00DD384A" w:rsidRDefault="00DD384A" w:rsidP="00DD384A">
      <w:pPr>
        <w:rPr>
          <w:rFonts w:ascii="Times New Roman" w:hAnsi="Times New Roman" w:cs="Times New Roman"/>
          <w:b/>
        </w:rPr>
      </w:pPr>
    </w:p>
    <w:p w:rsidR="00DD384A" w:rsidRPr="00DD384A" w:rsidRDefault="00DD384A" w:rsidP="00DD384A">
      <w:pPr>
        <w:jc w:val="center"/>
        <w:rPr>
          <w:rFonts w:ascii="Times New Roman" w:hAnsi="Times New Roman" w:cs="Times New Roman"/>
          <w:b/>
        </w:rPr>
      </w:pPr>
    </w:p>
    <w:p w:rsidR="00DD384A" w:rsidRPr="00DD384A" w:rsidRDefault="00DD384A" w:rsidP="00DD384A">
      <w:pPr>
        <w:jc w:val="both"/>
        <w:rPr>
          <w:rFonts w:ascii="Times New Roman" w:hAnsi="Times New Roman" w:cs="Times New Roman"/>
        </w:rPr>
      </w:pPr>
    </w:p>
    <w:sectPr w:rsidR="00DD384A" w:rsidRPr="00DD384A" w:rsidSect="00DD38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F27"/>
    <w:multiLevelType w:val="hybridMultilevel"/>
    <w:tmpl w:val="DF265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F3193"/>
    <w:multiLevelType w:val="hybridMultilevel"/>
    <w:tmpl w:val="67B29D92"/>
    <w:lvl w:ilvl="0" w:tplc="8CDAF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1F83"/>
    <w:multiLevelType w:val="hybridMultilevel"/>
    <w:tmpl w:val="03C4D07E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56555A"/>
    <w:multiLevelType w:val="hybridMultilevel"/>
    <w:tmpl w:val="283029C2"/>
    <w:lvl w:ilvl="0" w:tplc="6AD60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D1298"/>
    <w:multiLevelType w:val="hybridMultilevel"/>
    <w:tmpl w:val="106E8D32"/>
    <w:lvl w:ilvl="0" w:tplc="E3864D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87C69DC"/>
    <w:multiLevelType w:val="hybridMultilevel"/>
    <w:tmpl w:val="A4A86488"/>
    <w:lvl w:ilvl="0" w:tplc="6AD60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D6FE6"/>
    <w:multiLevelType w:val="hybridMultilevel"/>
    <w:tmpl w:val="2876B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464B84"/>
    <w:multiLevelType w:val="hybridMultilevel"/>
    <w:tmpl w:val="A4A86488"/>
    <w:lvl w:ilvl="0" w:tplc="6AD60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A5FEA"/>
    <w:multiLevelType w:val="hybridMultilevel"/>
    <w:tmpl w:val="A4A86488"/>
    <w:lvl w:ilvl="0" w:tplc="6AD60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E53D8"/>
    <w:multiLevelType w:val="hybridMultilevel"/>
    <w:tmpl w:val="A4A86488"/>
    <w:lvl w:ilvl="0" w:tplc="6AD60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D603C"/>
    <w:multiLevelType w:val="hybridMultilevel"/>
    <w:tmpl w:val="70ECAB3E"/>
    <w:lvl w:ilvl="0" w:tplc="E3864D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62E827C4"/>
    <w:multiLevelType w:val="hybridMultilevel"/>
    <w:tmpl w:val="923C9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4C1D30"/>
    <w:multiLevelType w:val="hybridMultilevel"/>
    <w:tmpl w:val="FDDEF59E"/>
    <w:lvl w:ilvl="0" w:tplc="5972EFA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F0E3E"/>
    <w:multiLevelType w:val="hybridMultilevel"/>
    <w:tmpl w:val="0A8AB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DD17BA"/>
    <w:multiLevelType w:val="multilevel"/>
    <w:tmpl w:val="F21A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F54F64"/>
    <w:multiLevelType w:val="hybridMultilevel"/>
    <w:tmpl w:val="E20EE7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7EEA2EF5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4"/>
  </w:num>
  <w:num w:numId="6">
    <w:abstractNumId w:val="10"/>
  </w:num>
  <w:num w:numId="7">
    <w:abstractNumId w:val="13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7"/>
  </w:num>
  <w:num w:numId="13">
    <w:abstractNumId w:val="3"/>
  </w:num>
  <w:num w:numId="14">
    <w:abstractNumId w:val="9"/>
  </w:num>
  <w:num w:numId="15">
    <w:abstractNumId w:val="12"/>
  </w:num>
  <w:num w:numId="16">
    <w:abstractNumId w:val="15"/>
  </w:num>
  <w:num w:numId="17">
    <w:abstractNumId w:val="17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09"/>
    <w:rsid w:val="00112F33"/>
    <w:rsid w:val="00152929"/>
    <w:rsid w:val="001807E9"/>
    <w:rsid w:val="001F2FF0"/>
    <w:rsid w:val="00250118"/>
    <w:rsid w:val="00334AEC"/>
    <w:rsid w:val="00372A6D"/>
    <w:rsid w:val="00392D89"/>
    <w:rsid w:val="00412CB8"/>
    <w:rsid w:val="00503409"/>
    <w:rsid w:val="00550A2D"/>
    <w:rsid w:val="006E0346"/>
    <w:rsid w:val="0072711F"/>
    <w:rsid w:val="0075509C"/>
    <w:rsid w:val="00776142"/>
    <w:rsid w:val="00782FD8"/>
    <w:rsid w:val="00796F7E"/>
    <w:rsid w:val="0083695B"/>
    <w:rsid w:val="00851799"/>
    <w:rsid w:val="00854F7C"/>
    <w:rsid w:val="00855A03"/>
    <w:rsid w:val="00893C75"/>
    <w:rsid w:val="00A05077"/>
    <w:rsid w:val="00A33E34"/>
    <w:rsid w:val="00AD3CC8"/>
    <w:rsid w:val="00BA7072"/>
    <w:rsid w:val="00C76B4C"/>
    <w:rsid w:val="00CF5CCF"/>
    <w:rsid w:val="00D10A72"/>
    <w:rsid w:val="00D47EE6"/>
    <w:rsid w:val="00DD384A"/>
    <w:rsid w:val="00E43E88"/>
    <w:rsid w:val="00E64E29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4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F33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D47E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47EE6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4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F33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D47E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47EE6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2011</cp:lastModifiedBy>
  <cp:revision>33</cp:revision>
  <cp:lastPrinted>2013-10-07T09:40:00Z</cp:lastPrinted>
  <dcterms:created xsi:type="dcterms:W3CDTF">2013-07-31T12:00:00Z</dcterms:created>
  <dcterms:modified xsi:type="dcterms:W3CDTF">2013-10-07T09:41:00Z</dcterms:modified>
</cp:coreProperties>
</file>