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5"/>
        <w:gridCol w:w="6360"/>
      </w:tblGrid>
      <w:tr w:rsidR="00091776" w:rsidRPr="00091776" w:rsidTr="0095545B">
        <w:tc>
          <w:tcPr>
            <w:tcW w:w="4495" w:type="dxa"/>
            <w:shd w:val="clear" w:color="auto" w:fill="auto"/>
            <w:vAlign w:val="center"/>
          </w:tcPr>
          <w:p w:rsidR="00091776" w:rsidRPr="00091776" w:rsidRDefault="00091776" w:rsidP="00091776">
            <w:pPr>
              <w:snapToGrid w:val="0"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Рассмотрена и одобрена на </w:t>
            </w:r>
          </w:p>
          <w:p w:rsidR="00091776" w:rsidRPr="00091776" w:rsidRDefault="00091776" w:rsidP="00091776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заседании</w:t>
            </w:r>
            <w:proofErr w:type="gramEnd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методического объединения учителей математики, </w:t>
            </w:r>
          </w:p>
          <w:p w:rsidR="00091776" w:rsidRPr="00091776" w:rsidRDefault="00091776" w:rsidP="00091776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физики и информатики</w:t>
            </w:r>
          </w:p>
          <w:p w:rsidR="00091776" w:rsidRPr="00091776" w:rsidRDefault="00091776" w:rsidP="00091776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Зав. методического объединения</w:t>
            </w:r>
          </w:p>
          <w:p w:rsidR="00091776" w:rsidRPr="00091776" w:rsidRDefault="00091776" w:rsidP="00091776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________________ </w:t>
            </w:r>
            <w:proofErr w:type="spellStart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Е.А.Хлебина</w:t>
            </w:r>
            <w:proofErr w:type="spellEnd"/>
          </w:p>
          <w:p w:rsidR="00091776" w:rsidRPr="00091776" w:rsidRDefault="00091776" w:rsidP="00091776">
            <w:pPr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«     » августа 2012 г. 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091776" w:rsidRPr="00091776" w:rsidRDefault="00091776" w:rsidP="00091776">
            <w:pPr>
              <w:snapToGrid w:val="0"/>
              <w:spacing w:after="0" w:line="360" w:lineRule="auto"/>
              <w:ind w:left="1049"/>
              <w:rPr>
                <w:rFonts w:ascii="Times New Roman" w:eastAsia="Times New Roman" w:hAnsi="Times New Roman" w:cs="Calibri"/>
                <w:caps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caps/>
                <w:sz w:val="28"/>
                <w:szCs w:val="28"/>
                <w:lang w:eastAsia="ar-SA"/>
              </w:rPr>
              <w:t xml:space="preserve">Утверждаю </w:t>
            </w:r>
          </w:p>
          <w:p w:rsidR="00091776" w:rsidRPr="00091776" w:rsidRDefault="00091776" w:rsidP="00091776">
            <w:pPr>
              <w:spacing w:after="0" w:line="360" w:lineRule="auto"/>
              <w:ind w:left="1049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Директор МОУ «</w:t>
            </w:r>
            <w:proofErr w:type="spellStart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Теньгушевская</w:t>
            </w:r>
            <w:proofErr w:type="spellEnd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СОШ» </w:t>
            </w:r>
            <w:proofErr w:type="spellStart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Теньгушевского</w:t>
            </w:r>
            <w:proofErr w:type="spellEnd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муниципального района </w:t>
            </w:r>
          </w:p>
          <w:p w:rsidR="00091776" w:rsidRPr="00091776" w:rsidRDefault="00091776" w:rsidP="00091776">
            <w:pPr>
              <w:spacing w:after="0" w:line="360" w:lineRule="auto"/>
              <w:ind w:left="1049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Республики Мордовия </w:t>
            </w:r>
          </w:p>
          <w:p w:rsidR="00091776" w:rsidRPr="00091776" w:rsidRDefault="00091776" w:rsidP="00091776">
            <w:pPr>
              <w:spacing w:after="0" w:line="360" w:lineRule="auto"/>
              <w:ind w:left="1049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_____________ </w:t>
            </w:r>
            <w:proofErr w:type="spellStart"/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Н.А.Гартина</w:t>
            </w:r>
            <w:proofErr w:type="spellEnd"/>
          </w:p>
          <w:p w:rsidR="00091776" w:rsidRPr="00091776" w:rsidRDefault="00091776" w:rsidP="00091776">
            <w:pPr>
              <w:spacing w:after="0" w:line="360" w:lineRule="auto"/>
              <w:ind w:left="1049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9177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«     » августа 2012 г. </w:t>
            </w:r>
          </w:p>
        </w:tc>
      </w:tr>
    </w:tbl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sz w:val="32"/>
          <w:szCs w:val="32"/>
          <w:lang w:eastAsia="ar-SA"/>
        </w:rPr>
      </w:pPr>
      <w:r w:rsidRPr="00091776">
        <w:rPr>
          <w:rFonts w:ascii="Times New Roman" w:eastAsia="Times New Roman" w:hAnsi="Times New Roman" w:cs="Calibri"/>
          <w:b/>
          <w:bCs/>
          <w:caps/>
          <w:sz w:val="32"/>
          <w:szCs w:val="32"/>
          <w:lang w:eastAsia="ar-SA"/>
        </w:rPr>
        <w:t>Рабочая программа</w:t>
      </w: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917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учебного курса </w:t>
      </w:r>
    </w:p>
    <w:p w:rsidR="00091776" w:rsidRPr="00091776" w:rsidRDefault="00091776" w:rsidP="0009177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«Информатика и ИКТ» </w:t>
      </w:r>
    </w:p>
    <w:p w:rsidR="00091776" w:rsidRPr="00091776" w:rsidRDefault="00091776" w:rsidP="0009177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76">
        <w:rPr>
          <w:rFonts w:ascii="Times New Roman" w:eastAsia="Times New Roman" w:hAnsi="Times New Roman" w:cs="Times New Roman"/>
          <w:sz w:val="27"/>
          <w:szCs w:val="27"/>
          <w:lang w:eastAsia="ru-RU"/>
        </w:rPr>
        <w:t>в 10-11 классах</w:t>
      </w:r>
    </w:p>
    <w:p w:rsidR="00091776" w:rsidRPr="00091776" w:rsidRDefault="00091776" w:rsidP="0009177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7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базового уровня обучения</w:t>
      </w:r>
    </w:p>
    <w:p w:rsidR="00091776" w:rsidRPr="00091776" w:rsidRDefault="00091776" w:rsidP="00091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76" w:rsidRPr="00091776" w:rsidRDefault="00091776" w:rsidP="00091776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ind w:left="550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917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Составитель: </w:t>
      </w:r>
    </w:p>
    <w:p w:rsidR="00091776" w:rsidRPr="00091776" w:rsidRDefault="00091776" w:rsidP="00091776">
      <w:pPr>
        <w:spacing w:after="0" w:line="360" w:lineRule="auto"/>
        <w:ind w:left="550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917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учитель информатики </w:t>
      </w:r>
    </w:p>
    <w:p w:rsidR="00091776" w:rsidRPr="00091776" w:rsidRDefault="00091776" w:rsidP="00091776">
      <w:pPr>
        <w:spacing w:after="0" w:line="360" w:lineRule="auto"/>
        <w:ind w:left="550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91776">
        <w:rPr>
          <w:rFonts w:ascii="Times New Roman" w:eastAsia="Times New Roman" w:hAnsi="Times New Roman" w:cs="Calibri"/>
          <w:sz w:val="28"/>
          <w:szCs w:val="28"/>
          <w:lang w:eastAsia="ar-SA"/>
        </w:rPr>
        <w:t>Саранская О.В</w:t>
      </w:r>
    </w:p>
    <w:p w:rsidR="00091776" w:rsidRPr="00091776" w:rsidRDefault="00091776" w:rsidP="00091776">
      <w:pPr>
        <w:spacing w:after="0" w:line="360" w:lineRule="auto"/>
        <w:ind w:left="55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91776" w:rsidRPr="00091776" w:rsidRDefault="00091776" w:rsidP="00091776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91776">
        <w:rPr>
          <w:rFonts w:ascii="Times New Roman" w:eastAsia="Times New Roman" w:hAnsi="Times New Roman" w:cs="Calibri"/>
          <w:sz w:val="28"/>
          <w:szCs w:val="28"/>
          <w:lang w:eastAsia="ar-SA"/>
        </w:rPr>
        <w:t>2012 г.</w:t>
      </w:r>
    </w:p>
    <w:p w:rsidR="00091776" w:rsidRPr="00091776" w:rsidRDefault="00091776" w:rsidP="00091776">
      <w:pPr>
        <w:keepNext/>
        <w:pageBreakBefore/>
        <w:numPr>
          <w:ilvl w:val="0"/>
          <w:numId w:val="1"/>
        </w:numPr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091776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Основной задачей курса является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(2004 г.) [1]. Курс рассчитан на изучение в 10-11 классах базового уровня обучения общеобразовательной средней школы в течение 34 учебных недель в году общим объемом 68 учебных часов (из расчета 1 час в неделю), в том числе в X классе – 34 учебных часа и в XI классе – 34 учебных часа.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Изучение курса ориентировано на использование учащимися учебников «Информатика и ИКТ. Базовый уровень» для 10 класса [5] и для 11 класса [6].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 xml:space="preserve">Настоящая рабочая программа составлена на основе 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Программы курса </w:t>
      </w: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«Информатика и ИКТ» на базовом уровне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[3]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разработанной </w:t>
      </w: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 xml:space="preserve">автором учебников [5, 6] </w:t>
      </w:r>
      <w:proofErr w:type="spellStart"/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Угриновичем</w:t>
      </w:r>
      <w:proofErr w:type="spellEnd"/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 xml:space="preserve"> Н.Д., содержание которой соответствует [7] Примерной программе среднего (полного) общего образования по курсу «Информатика и ИКТ» на базовом уровне [2], рекомендованной Министерством образования и науки РФ. Имеются некоторые структурные отличия в распределении часов по темам курса. 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Основными содержательными линиями в изучении данного предмета являются:</w:t>
      </w:r>
    </w:p>
    <w:p w:rsidR="00091776" w:rsidRPr="00091776" w:rsidRDefault="00091776" w:rsidP="00091776">
      <w:pPr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091776" w:rsidRPr="00091776" w:rsidRDefault="00091776" w:rsidP="00091776">
      <w:pPr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математическое и компьютерное моделирование;</w:t>
      </w:r>
    </w:p>
    <w:p w:rsidR="00091776" w:rsidRPr="00091776" w:rsidRDefault="00091776" w:rsidP="00091776">
      <w:pPr>
        <w:numPr>
          <w:ilvl w:val="0"/>
          <w:numId w:val="3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основы информационного управления.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В рамках такого знакомства учащиеся выполняют соответствующие, представляющие для них смысл и интерес проекты, в том числе относящиеся к другим школьным предметам.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pacing w:val="-2"/>
          <w:sz w:val="24"/>
          <w:szCs w:val="24"/>
          <w:lang w:eastAsia="ar-SA"/>
        </w:rPr>
        <w:t>Обучающие практические работы включены в содержание комбинированных уроков,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выставлены учащимся, самостоятельно справившимся с ними.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b/>
          <w:bCs/>
          <w:i/>
          <w:iCs/>
          <w:spacing w:val="-5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bCs/>
          <w:i/>
          <w:iCs/>
          <w:spacing w:val="-5"/>
          <w:sz w:val="24"/>
          <w:szCs w:val="24"/>
          <w:lang w:eastAsia="ar-SA"/>
        </w:rPr>
        <w:t>Цели: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Calibri" w:hAnsi="Times New Roman" w:cs="Calibri"/>
          <w:i/>
          <w:iCs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i/>
          <w:iCs/>
          <w:sz w:val="24"/>
          <w:szCs w:val="24"/>
          <w:lang w:eastAsia="ar-SA"/>
        </w:rPr>
        <w:lastRenderedPageBreak/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sz w:val="24"/>
          <w:szCs w:val="24"/>
          <w:lang w:eastAsia="ar-SA"/>
        </w:rPr>
        <w:t>освоение и систематизация знаний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sz w:val="24"/>
          <w:szCs w:val="24"/>
          <w:lang w:eastAsia="ar-SA"/>
        </w:rPr>
        <w:t>овладение умениями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общепользовательские</w:t>
      </w:r>
      <w:proofErr w:type="spellEnd"/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инструменты и настраивать их для нужд пользователя;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развитие 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алгоритмического мышления, способностей к формализации, элементов системного мышления;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воспитание 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приобретение опыта</w:t>
      </w: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091776" w:rsidRPr="00091776" w:rsidRDefault="00091776" w:rsidP="00091776">
      <w:pPr>
        <w:shd w:val="clear" w:color="auto" w:fill="FFFFFF"/>
        <w:spacing w:before="120" w:after="0" w:line="360" w:lineRule="auto"/>
        <w:ind w:left="550"/>
        <w:rPr>
          <w:rFonts w:ascii="Times New Roman" w:eastAsia="Calibri" w:hAnsi="Times New Roman" w:cs="Calibri"/>
          <w:b/>
          <w:bCs/>
          <w:i/>
          <w:iCs/>
          <w:spacing w:val="-5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b/>
          <w:bCs/>
          <w:i/>
          <w:iCs/>
          <w:spacing w:val="-5"/>
          <w:sz w:val="24"/>
          <w:szCs w:val="24"/>
          <w:lang w:eastAsia="ar-SA"/>
        </w:rPr>
        <w:t>Основные задачи программы: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систематизировать подходы к изучению предмета;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научить пользоваться распространенными прикладными пакетами;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показать основные приемы эффективного использования информационных технологий;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сформировать логические связи с другими предметами, входящими в курс общего образования;</w:t>
      </w:r>
    </w:p>
    <w:p w:rsidR="00091776" w:rsidRPr="00091776" w:rsidRDefault="00091776" w:rsidP="00091776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подготовить учащихся к жизни в информационном обществе.</w:t>
      </w:r>
    </w:p>
    <w:p w:rsidR="00091776" w:rsidRPr="00091776" w:rsidRDefault="00091776" w:rsidP="00091776">
      <w:pPr>
        <w:shd w:val="clear" w:color="auto" w:fill="FFFFFF"/>
        <w:spacing w:after="0" w:line="360" w:lineRule="auto"/>
        <w:ind w:firstLine="55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91776">
        <w:rPr>
          <w:rFonts w:ascii="Times New Roman" w:eastAsia="Calibri" w:hAnsi="Times New Roman" w:cs="Calibri"/>
          <w:sz w:val="24"/>
          <w:szCs w:val="24"/>
          <w:lang w:eastAsia="ar-SA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DF5280" w:rsidRDefault="00DF5280" w:rsidP="00091776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91776" w:rsidRPr="00091776" w:rsidRDefault="00091776" w:rsidP="00091776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917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Тематическое планирование </w:t>
      </w:r>
    </w:p>
    <w:p w:rsidR="00091776" w:rsidRPr="00091776" w:rsidRDefault="00091776" w:rsidP="00091776">
      <w:pPr>
        <w:keepNext/>
        <w:numPr>
          <w:ilvl w:val="0"/>
          <w:numId w:val="1"/>
        </w:numPr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917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по дисциплине «Информатика и ИКТ»</w:t>
      </w:r>
    </w:p>
    <w:p w:rsidR="00091776" w:rsidRDefault="00091776" w:rsidP="00E210BF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917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10 класс</w:t>
      </w:r>
    </w:p>
    <w:tbl>
      <w:tblPr>
        <w:tblW w:w="10558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DF5280" w:rsidRPr="00DF5280" w:rsidTr="0095545B">
        <w:trPr>
          <w:trHeight w:val="195"/>
        </w:trPr>
        <w:tc>
          <w:tcPr>
            <w:tcW w:w="675" w:type="dxa"/>
            <w:vMerge w:val="restart"/>
            <w:shd w:val="clear" w:color="auto" w:fill="C6D9F1"/>
            <w:vAlign w:val="center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C6D9F1"/>
            <w:vAlign w:val="center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Максимальная нагрузка учащегося,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Из них</w:t>
            </w:r>
          </w:p>
        </w:tc>
      </w:tr>
      <w:tr w:rsidR="00DF5280" w:rsidRPr="00DF5280" w:rsidTr="0095545B">
        <w:trPr>
          <w:trHeight w:val="603"/>
        </w:trPr>
        <w:tc>
          <w:tcPr>
            <w:tcW w:w="675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Теоретическое обучение,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Лабораторные и практические работы,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Контрольная работа,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Самостоятельная,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</w:tr>
      <w:tr w:rsidR="00DF5280" w:rsidRPr="00DF5280" w:rsidTr="0095545B">
        <w:trPr>
          <w:trHeight w:val="707"/>
        </w:trPr>
        <w:tc>
          <w:tcPr>
            <w:tcW w:w="675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>Информационные технологии</w:t>
            </w:r>
          </w:p>
        </w:tc>
        <w:tc>
          <w:tcPr>
            <w:tcW w:w="1430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Коммуникационные технологии </w:t>
            </w:r>
          </w:p>
        </w:tc>
        <w:tc>
          <w:tcPr>
            <w:tcW w:w="1430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430" w:type="dxa"/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F5280" w:rsidRPr="00DF5280" w:rsidTr="00DF5280">
        <w:trPr>
          <w:trHeight w:val="329"/>
        </w:trPr>
        <w:tc>
          <w:tcPr>
            <w:tcW w:w="675" w:type="dxa"/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F5280" w:rsidRDefault="00DF5280" w:rsidP="00DF5280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917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10 класс</w:t>
      </w:r>
    </w:p>
    <w:tbl>
      <w:tblPr>
        <w:tblW w:w="10558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DF5280" w:rsidRPr="00DF5280" w:rsidTr="0095545B">
        <w:trPr>
          <w:trHeight w:val="195"/>
        </w:trPr>
        <w:tc>
          <w:tcPr>
            <w:tcW w:w="675" w:type="dxa"/>
            <w:vMerge w:val="restart"/>
            <w:shd w:val="clear" w:color="auto" w:fill="C6D9F1"/>
            <w:vAlign w:val="center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№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п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C6D9F1"/>
            <w:vAlign w:val="center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Наименование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Максимальная нагрузка учащегося,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Из них</w:t>
            </w:r>
          </w:p>
        </w:tc>
      </w:tr>
      <w:tr w:rsidR="00DF5280" w:rsidRPr="00DF5280" w:rsidTr="0095545B">
        <w:trPr>
          <w:trHeight w:val="603"/>
        </w:trPr>
        <w:tc>
          <w:tcPr>
            <w:tcW w:w="675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Теоретическое обучение,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Лабораторные и практические работы,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Контрольная работа, </w:t>
            </w: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Самостоятельная, </w:t>
            </w:r>
          </w:p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ч</w:t>
            </w:r>
            <w:proofErr w:type="gramEnd"/>
            <w:r w:rsidRPr="00DF5280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.</w:t>
            </w:r>
          </w:p>
        </w:tc>
      </w:tr>
      <w:tr w:rsidR="00DF5280" w:rsidRPr="00DF5280" w:rsidTr="0095545B">
        <w:trPr>
          <w:trHeight w:val="707"/>
        </w:trPr>
        <w:tc>
          <w:tcPr>
            <w:tcW w:w="675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6D9F1"/>
          </w:tcPr>
          <w:p w:rsidR="00DF5280" w:rsidRPr="00DF5280" w:rsidRDefault="00DF5280" w:rsidP="00DF5280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143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</w:rPr>
            </w:pPr>
            <w:r w:rsidRPr="00DF5280">
              <w:rPr>
                <w:rFonts w:ascii="Times New Roman" w:eastAsia="Times New Roman" w:hAnsi="Times New Roman"/>
              </w:rPr>
              <w:t>Моделирование и формализация.</w:t>
            </w:r>
          </w:p>
        </w:tc>
        <w:tc>
          <w:tcPr>
            <w:tcW w:w="143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lastRenderedPageBreak/>
              <w:t>3</w:t>
            </w:r>
          </w:p>
        </w:tc>
        <w:tc>
          <w:tcPr>
            <w:tcW w:w="317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Базы данных. Системы управления базами</w:t>
            </w:r>
          </w:p>
        </w:tc>
        <w:tc>
          <w:tcPr>
            <w:tcW w:w="143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</w:rPr>
            </w:pPr>
            <w:r w:rsidRPr="00DF5280">
              <w:rPr>
                <w:rFonts w:ascii="Times New Roman" w:eastAsia="Times New Roman" w:hAnsi="Times New Roman"/>
              </w:rPr>
              <w:t>Информационное общество</w:t>
            </w:r>
          </w:p>
        </w:tc>
        <w:tc>
          <w:tcPr>
            <w:tcW w:w="143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5280" w:rsidRPr="00DF5280" w:rsidTr="0095545B">
        <w:trPr>
          <w:trHeight w:val="329"/>
        </w:trPr>
        <w:tc>
          <w:tcPr>
            <w:tcW w:w="675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119" w:line="240" w:lineRule="auto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Повторение</w:t>
            </w:r>
            <w:proofErr w:type="gramStart"/>
            <w:r w:rsidRPr="00DF5280">
              <w:rPr>
                <w:rFonts w:ascii="Times New Roman" w:eastAsia="Times New Roman" w:hAnsi="Times New Roman"/>
                <w:bCs/>
              </w:rPr>
              <w:t xml:space="preserve"> .</w:t>
            </w:r>
            <w:proofErr w:type="gramEnd"/>
            <w:r w:rsidRPr="00DF5280">
              <w:rPr>
                <w:rFonts w:ascii="Times New Roman" w:eastAsia="Times New Roman" w:hAnsi="Times New Roman"/>
                <w:bCs/>
              </w:rPr>
              <w:t xml:space="preserve"> Подготовка к ЕГЭ. Тесты по темам курса «Информатика и ИКТ»</w:t>
            </w:r>
          </w:p>
        </w:tc>
        <w:tc>
          <w:tcPr>
            <w:tcW w:w="1430" w:type="dxa"/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F528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F5280" w:rsidRPr="00DF5280" w:rsidTr="003C5A97">
        <w:trPr>
          <w:trHeight w:val="329"/>
        </w:trPr>
        <w:tc>
          <w:tcPr>
            <w:tcW w:w="675" w:type="dxa"/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70" w:type="dxa"/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5280">
              <w:rPr>
                <w:rFonts w:ascii="Times New Roman" w:eastAsia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5280"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5280">
              <w:rPr>
                <w:rFonts w:ascii="Times New Roman" w:eastAsia="Times New Roman" w:hAnsi="Times New Roman"/>
                <w:b/>
                <w:bCs/>
              </w:rPr>
              <w:t>22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5280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F5280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F5280" w:rsidRPr="00DF5280" w:rsidRDefault="00DF5280" w:rsidP="00955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C5A97" w:rsidRDefault="003C5A97" w:rsidP="00DF5280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Calibri" w:hAnsi="Times New Roman" w:cs="Calibri"/>
          <w:b/>
          <w:bCs/>
          <w:kern w:val="1"/>
          <w:sz w:val="36"/>
          <w:szCs w:val="36"/>
          <w:lang w:eastAsia="ar-SA"/>
        </w:rPr>
      </w:pPr>
    </w:p>
    <w:p w:rsidR="003C5A97" w:rsidRDefault="003C5A97" w:rsidP="00DF5280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Calibri" w:hAnsi="Times New Roman" w:cs="Calibri"/>
          <w:b/>
          <w:bCs/>
          <w:kern w:val="1"/>
          <w:sz w:val="36"/>
          <w:szCs w:val="36"/>
          <w:lang w:eastAsia="ar-SA"/>
        </w:rPr>
      </w:pPr>
    </w:p>
    <w:p w:rsidR="00DF5280" w:rsidRPr="00DF5280" w:rsidRDefault="00DF5280" w:rsidP="00DF5280">
      <w:pPr>
        <w:shd w:val="clear" w:color="auto" w:fill="FFFFFF"/>
        <w:spacing w:after="0" w:line="360" w:lineRule="auto"/>
        <w:ind w:firstLine="550"/>
        <w:jc w:val="center"/>
        <w:rPr>
          <w:rFonts w:ascii="Times New Roman" w:eastAsia="Calibri" w:hAnsi="Times New Roman" w:cs="Calibri"/>
          <w:b/>
          <w:bCs/>
          <w:kern w:val="1"/>
          <w:sz w:val="36"/>
          <w:szCs w:val="36"/>
          <w:lang w:eastAsia="ar-SA"/>
        </w:rPr>
      </w:pPr>
      <w:r w:rsidRPr="00DF5280">
        <w:rPr>
          <w:rFonts w:ascii="Times New Roman" w:eastAsia="Calibri" w:hAnsi="Times New Roman" w:cs="Calibri"/>
          <w:b/>
          <w:bCs/>
          <w:kern w:val="1"/>
          <w:sz w:val="36"/>
          <w:szCs w:val="36"/>
          <w:lang w:eastAsia="ar-SA"/>
        </w:rPr>
        <w:t>Содержание дисциплины (68 часов)</w:t>
      </w:r>
    </w:p>
    <w:p w:rsidR="00DF5280" w:rsidRPr="00DF5280" w:rsidRDefault="00DF5280" w:rsidP="00DF5280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36"/>
          <w:szCs w:val="36"/>
          <w:lang w:eastAsia="ar-SA"/>
        </w:rPr>
      </w:pPr>
      <w:r w:rsidRPr="00DF5280">
        <w:rPr>
          <w:rFonts w:ascii="Times New Roman" w:eastAsia="Times New Roman" w:hAnsi="Times New Roman" w:cs="Calibri"/>
          <w:b/>
          <w:bCs/>
          <w:iCs/>
          <w:sz w:val="36"/>
          <w:szCs w:val="36"/>
          <w:lang w:eastAsia="ar-SA"/>
        </w:rPr>
        <w:t>10 класс (34 часа.)</w:t>
      </w:r>
    </w:p>
    <w:p w:rsidR="00DF5280" w:rsidRPr="00DF5280" w:rsidRDefault="00DF5280" w:rsidP="00DF5280">
      <w:pPr>
        <w:spacing w:before="120" w:after="0" w:line="240" w:lineRule="auto"/>
        <w:ind w:left="357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</w:p>
    <w:p w:rsidR="00DF5280" w:rsidRPr="00DF5280" w:rsidRDefault="00DF5280" w:rsidP="00DF5280">
      <w:p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</w:t>
      </w:r>
      <w:r w:rsidRPr="00DF52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Введение «Информация и информационные процессы». </w:t>
      </w:r>
    </w:p>
    <w:p w:rsidR="00DF5280" w:rsidRPr="00DF5280" w:rsidRDefault="00DF5280" w:rsidP="00DF5280">
      <w:p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Глава 1 «Информационные технологии» (18 часов)</w:t>
      </w:r>
    </w:p>
    <w:p w:rsidR="00DF5280" w:rsidRPr="00DF5280" w:rsidRDefault="00DF5280" w:rsidP="00DF5280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Классификация информационных процессов. 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 Автоматизированные средства и технологии организации текста. Основные приемы преобразования текстов. Гипертекстовое представление информации.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  <w:r w:rsidRPr="00DF5280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Кодировка русских букв.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Создание и форматирование документов.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Перевод с помощью </w:t>
      </w:r>
      <w:proofErr w:type="gramStart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онлайновых</w:t>
      </w:r>
      <w:proofErr w:type="gramEnd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словаря и </w:t>
      </w:r>
      <w:proofErr w:type="spellStart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перодчика</w:t>
      </w:r>
      <w:proofErr w:type="spellEnd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Сканирование «бумажного» и </w:t>
      </w:r>
      <w:proofErr w:type="spellStart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распознование</w:t>
      </w:r>
      <w:proofErr w:type="spellEnd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электронного текстового документа.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Кодирование графической информации.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Растровая графика.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Трёхмерная векторная графика.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Создание и редактирование оцифрованного звука.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Разработка мультимедийной интерактивной презентации «Устройство компьютера»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Разработка презентации «История развития </w:t>
      </w:r>
      <w:proofErr w:type="gramStart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ВТ</w:t>
      </w:r>
      <w:proofErr w:type="gramEnd"/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Перевод чисел из одной системы счисления в другую с помощью калькулятора.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Относительные, абсолютные и смешанные ссылки в электронных таблицах.</w:t>
      </w:r>
    </w:p>
    <w:p w:rsidR="00DF5280" w:rsidRPr="00DF5280" w:rsidRDefault="00DF5280" w:rsidP="00DF5280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Построение диаграмм различных типов.</w:t>
      </w:r>
    </w:p>
    <w:p w:rsidR="00DF5280" w:rsidRPr="00DF5280" w:rsidRDefault="00DF5280" w:rsidP="00DF5280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Системы счисления – 17 час.</w:t>
      </w:r>
    </w:p>
    <w:p w:rsidR="00DF5280" w:rsidRPr="00DF5280" w:rsidRDefault="00DF5280" w:rsidP="00DF5280">
      <w:pPr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Системы счисления. Непозиционные системы счисления. Позиционные системы счисления. Перевод чисел из одной системы счисления в другую. Арифметические операции в позиционных системах счисления.</w:t>
      </w:r>
    </w:p>
    <w:p w:rsidR="00DF5280" w:rsidRPr="00DF5280" w:rsidRDefault="00DF5280" w:rsidP="00DF5280">
      <w:pPr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Представление чисел в компьютере. Представление чисел в формате с фиксированной запятой. Представление чисел в формате с плавающей запятой.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tabs>
          <w:tab w:val="right" w:leader="dot" w:pos="6538"/>
        </w:tabs>
        <w:spacing w:after="0" w:line="240" w:lineRule="auto"/>
        <w:ind w:left="2420" w:hanging="24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Практическое задание «Перевод единиц измерения количества информации».</w:t>
      </w:r>
    </w:p>
    <w:p w:rsidR="00DF5280" w:rsidRPr="00DF5280" w:rsidRDefault="00DF5280" w:rsidP="00DF5280">
      <w:pPr>
        <w:tabs>
          <w:tab w:val="right" w:leader="dot" w:pos="6538"/>
        </w:tabs>
        <w:spacing w:after="0" w:line="240" w:lineRule="auto"/>
        <w:ind w:left="2420" w:hanging="24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Практическое задание «Определение количества информации».</w:t>
      </w:r>
    </w:p>
    <w:p w:rsidR="00DF5280" w:rsidRPr="00DF5280" w:rsidRDefault="00DF5280" w:rsidP="00DF5280">
      <w:pPr>
        <w:tabs>
          <w:tab w:val="right" w:leader="dot" w:pos="6538"/>
        </w:tabs>
        <w:spacing w:after="0" w:line="240" w:lineRule="auto"/>
        <w:ind w:left="2420" w:hanging="24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Практическое задание «Римская система счисления».</w:t>
      </w:r>
    </w:p>
    <w:p w:rsidR="00DF5280" w:rsidRPr="00DF5280" w:rsidRDefault="00DF5280" w:rsidP="00DF5280">
      <w:pPr>
        <w:tabs>
          <w:tab w:val="right" w:leader="dot" w:pos="6538"/>
        </w:tabs>
        <w:spacing w:after="0" w:line="240" w:lineRule="auto"/>
        <w:ind w:left="2420" w:hanging="24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Практическое задание. «Перевод целого десятичного числа в целое двоичное, восьмеричное и шестнадцатеричное числа».</w:t>
      </w:r>
    </w:p>
    <w:p w:rsidR="00DF5280" w:rsidRPr="00DF5280" w:rsidRDefault="00DF5280" w:rsidP="00DF5280">
      <w:pPr>
        <w:tabs>
          <w:tab w:val="right" w:leader="dot" w:pos="6538"/>
        </w:tabs>
        <w:spacing w:after="0" w:line="240" w:lineRule="auto"/>
        <w:ind w:left="2420" w:hanging="24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Практическое задание «Арифметические операции в позиционных системах счисления».</w:t>
      </w:r>
    </w:p>
    <w:p w:rsidR="00DF5280" w:rsidRPr="00DF5280" w:rsidRDefault="00DF5280" w:rsidP="00DF5280">
      <w:pPr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F5280" w:rsidRPr="00DF5280" w:rsidRDefault="00DF5280" w:rsidP="00DF5280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Коммуникационные технологии – 14 час.</w:t>
      </w:r>
    </w:p>
    <w:p w:rsidR="00DF5280" w:rsidRPr="00DF5280" w:rsidRDefault="00DF5280" w:rsidP="00DF5280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Локальные и глобальные компьютерные сети, организации компьютерных сетей. Аппаратные и программные средства. Поисковые информационные системы. Организация поиска информации. Описание объекта для его последующего поиска.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Предоставление общего доступа к принтеру в локальной сети.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Настройка подключения к Интернету.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Настройка браузера «</w:t>
      </w:r>
      <w:proofErr w:type="spell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SeaMonkey</w:t>
      </w:r>
      <w:proofErr w:type="spellEnd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»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с электронной почтой.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Общение в реальном времени в </w:t>
      </w:r>
      <w:proofErr w:type="gram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глобальной</w:t>
      </w:r>
      <w:proofErr w:type="gramEnd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локальных компьютерных сетях.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с файловыми архивами.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Геоинформационные системы интернета.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Поиск информации в Интернете.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Заказ в </w:t>
      </w:r>
      <w:proofErr w:type="gram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Интернет-магазине</w:t>
      </w:r>
      <w:proofErr w:type="gramEnd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Разработка сайта с использованием </w:t>
      </w:r>
      <w:proofErr w:type="spell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Web</w:t>
      </w:r>
      <w:proofErr w:type="spellEnd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-редактора.</w:t>
      </w:r>
    </w:p>
    <w:p w:rsidR="00DF5280" w:rsidRPr="00DF5280" w:rsidRDefault="00DF5280" w:rsidP="00DF5280">
      <w:pPr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Всего – 34 часа.</w:t>
      </w:r>
    </w:p>
    <w:p w:rsidR="00DF5280" w:rsidRPr="00DF5280" w:rsidRDefault="00DF5280" w:rsidP="00DF5280">
      <w:pPr>
        <w:rPr>
          <w:rFonts w:ascii="Times New Roman" w:eastAsia="Calibri" w:hAnsi="Times New Roman" w:cs="Calibri"/>
          <w:b/>
          <w:sz w:val="44"/>
          <w:szCs w:val="44"/>
          <w:lang w:eastAsia="ar-SA"/>
        </w:rPr>
      </w:pPr>
      <w:r w:rsidRPr="00DF52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                                 </w:t>
      </w:r>
      <w:r w:rsidRPr="00DF5280">
        <w:rPr>
          <w:rFonts w:ascii="Times New Roman" w:eastAsia="Calibri" w:hAnsi="Times New Roman" w:cs="Calibri"/>
          <w:b/>
          <w:sz w:val="44"/>
          <w:szCs w:val="44"/>
          <w:lang w:eastAsia="ar-SA"/>
        </w:rPr>
        <w:t>11  класс (34 часа)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 xml:space="preserve">             1. Компьютер как средство автоматизации информационных процессов – 11 часов</w:t>
      </w:r>
    </w:p>
    <w:p w:rsidR="00DF5280" w:rsidRPr="00DF5280" w:rsidRDefault="00DF5280" w:rsidP="00DF5280">
      <w:pPr>
        <w:spacing w:after="6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1.1. Виртуальные компьютерные музеи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1.2. Сведения об архитектуре компьютера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1.3. Сведения о логических разделах дисков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1.4. Значки и ярлыки на Рабочем столе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Работа 1.5. Настройка графического интерфейса для операционной системы </w:t>
      </w:r>
      <w:proofErr w:type="spell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Linux</w:t>
      </w:r>
      <w:proofErr w:type="spellEnd"/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Работа 1.6. Установка пакетов в операционной системе </w:t>
      </w:r>
      <w:proofErr w:type="spellStart"/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Linux</w:t>
      </w:r>
      <w:proofErr w:type="spellEnd"/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1.7. Биометрическая защита: идентификация по характеристикам речи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Работа 1.8. Защита от компьютерных вирусов 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1.9. Защита от сетевых червей</w:t>
      </w:r>
    </w:p>
    <w:p w:rsidR="00DF5280" w:rsidRPr="00DF5280" w:rsidRDefault="00DF5280" w:rsidP="00DF5280">
      <w:pPr>
        <w:spacing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1.10. Защита от троянских программ</w:t>
      </w:r>
    </w:p>
    <w:p w:rsidR="00DF5280" w:rsidRPr="00DF5280" w:rsidRDefault="00DF5280" w:rsidP="00DF5280">
      <w:pPr>
        <w:rPr>
          <w:rFonts w:ascii="Calibri" w:eastAsia="Calibri" w:hAnsi="Calibri" w:cs="Calibri"/>
          <w:sz w:val="24"/>
          <w:szCs w:val="24"/>
          <w:lang w:eastAsia="ar-SA"/>
        </w:rPr>
      </w:pPr>
      <w:r w:rsidRPr="00DF5280">
        <w:rPr>
          <w:rFonts w:ascii="Calibri" w:eastAsia="Calibri" w:hAnsi="Calibri" w:cs="Calibri"/>
          <w:sz w:val="24"/>
          <w:szCs w:val="24"/>
          <w:lang w:eastAsia="ar-SA"/>
        </w:rPr>
        <w:t>Работа 1.11. Защита от хакерских атак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2. Моделирование и формализация – 6 часов</w:t>
      </w:r>
    </w:p>
    <w:p w:rsidR="00DF5280" w:rsidRPr="00DF5280" w:rsidRDefault="00DF5280" w:rsidP="00DF5280">
      <w:pPr>
        <w:shd w:val="clear" w:color="auto" w:fill="FFFFFF"/>
        <w:spacing w:after="6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Системы, образованные взаимодействующими элементами, состояния элементов, обмен информацией между элементами, сигналы. Преобразование информации на основе формальных правил. Алгоритмизация как необходимое условие автоматизации.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предметных областей.  Структурирование данных. 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2.1. Исследование интерактивной физической модели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2.2. Исследование интерактивной астрономической модели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2.3. Исследование интерактивной алгебраической модели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2.4. Исследование интерактивной геометрической модели (планиметрия)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2.5. Исследование интерактивной геометрической моделей (стереометрия)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2.6. Исследование интерактивной химической модели</w:t>
      </w:r>
    </w:p>
    <w:p w:rsidR="00DF5280" w:rsidRPr="00DF5280" w:rsidRDefault="00DF5280" w:rsidP="00DF5280">
      <w:pPr>
        <w:shd w:val="clear" w:color="auto" w:fill="FFFFFF"/>
        <w:spacing w:after="60"/>
        <w:rPr>
          <w:rFonts w:ascii="Calibri" w:eastAsia="Calibri" w:hAnsi="Calibri" w:cs="Calibri"/>
          <w:sz w:val="24"/>
          <w:szCs w:val="24"/>
          <w:lang w:eastAsia="ar-SA"/>
        </w:rPr>
      </w:pPr>
      <w:r w:rsidRPr="00DF5280">
        <w:rPr>
          <w:rFonts w:ascii="Calibri" w:eastAsia="Calibri" w:hAnsi="Calibri" w:cs="Calibri"/>
          <w:sz w:val="24"/>
          <w:szCs w:val="24"/>
          <w:lang w:eastAsia="ar-SA"/>
        </w:rPr>
        <w:t>Работа 2.7. Исследование интерактивной биологической модели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3. Базы данных. Системы управления базами данных (СУБД) – 8 часов</w:t>
      </w:r>
    </w:p>
    <w:p w:rsidR="00DF5280" w:rsidRPr="00DF5280" w:rsidRDefault="00DF5280" w:rsidP="00DF5280">
      <w:pPr>
        <w:shd w:val="clear" w:color="auto" w:fill="FFFFFF"/>
        <w:spacing w:after="60"/>
        <w:rPr>
          <w:rFonts w:ascii="Calibri" w:eastAsia="Calibri" w:hAnsi="Calibri" w:cs="Calibri"/>
          <w:sz w:val="20"/>
          <w:szCs w:val="20"/>
          <w:lang w:eastAsia="ar-SA"/>
        </w:rPr>
      </w:pPr>
    </w:p>
    <w:p w:rsidR="00DF5280" w:rsidRPr="00DF5280" w:rsidRDefault="00DF5280" w:rsidP="00DF5280">
      <w:pPr>
        <w:spacing w:before="60" w:after="6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Базы данных. Системы управления базами данных. Создание, ведение и использование баз данных при решении учебных и практических задач</w:t>
      </w:r>
    </w:p>
    <w:p w:rsidR="00DF5280" w:rsidRPr="00DF5280" w:rsidRDefault="00DF5280" w:rsidP="00DF5280">
      <w:pPr>
        <w:spacing w:before="120" w:after="0"/>
        <w:ind w:firstLine="53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Компьютерный практикум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Работа 3.1. Создание табличной базы данных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3.2. Создание формы в табличной базе данных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3.3. Поиск записей в табличной базе данных с помощью фильтров и запросов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Calibri"/>
          <w:sz w:val="24"/>
          <w:szCs w:val="24"/>
          <w:lang w:eastAsia="ar-SA"/>
        </w:rPr>
        <w:t>Работа 3.4. Сортировка записей в табличной базе данных</w:t>
      </w:r>
    </w:p>
    <w:p w:rsidR="00DF5280" w:rsidRPr="00DF5280" w:rsidRDefault="00DF5280" w:rsidP="00DF528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3.5. Создание отчета в табличной базе данных </w:t>
      </w:r>
    </w:p>
    <w:p w:rsidR="00DF5280" w:rsidRPr="00DF5280" w:rsidRDefault="00DF5280" w:rsidP="00DF5280">
      <w:pPr>
        <w:shd w:val="clear" w:color="auto" w:fill="FFFFFF"/>
        <w:spacing w:after="6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>Работа 3.6. Создание генеалогического древа семьи</w:t>
      </w:r>
    </w:p>
    <w:p w:rsidR="00DF5280" w:rsidRPr="00DF5280" w:rsidRDefault="00DF5280" w:rsidP="00DF5280">
      <w:pPr>
        <w:spacing w:before="60" w:after="6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4. Информационное общество -3 часа</w:t>
      </w:r>
    </w:p>
    <w:p w:rsidR="00DF5280" w:rsidRPr="00DF5280" w:rsidRDefault="00DF5280" w:rsidP="00DF5280">
      <w:pPr>
        <w:shd w:val="clear" w:color="auto" w:fill="FFFFFF"/>
        <w:spacing w:after="60"/>
        <w:rPr>
          <w:rFonts w:ascii="Calibri" w:eastAsia="Calibri" w:hAnsi="Calibri" w:cs="Calibri"/>
          <w:sz w:val="20"/>
          <w:szCs w:val="20"/>
          <w:lang w:eastAsia="ar-SA"/>
        </w:rPr>
      </w:pPr>
    </w:p>
    <w:p w:rsidR="00DF5280" w:rsidRPr="00DF5280" w:rsidRDefault="00DF5280" w:rsidP="00DF5280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F5280">
        <w:rPr>
          <w:rFonts w:ascii="Times New Roman" w:eastAsia="Calibri" w:hAnsi="Times New Roman" w:cs="Calibri"/>
          <w:iCs/>
          <w:sz w:val="24"/>
          <w:szCs w:val="24"/>
          <w:lang w:eastAsia="ar-SA"/>
        </w:rPr>
        <w:t>Основные этапы становления информационного общества.</w:t>
      </w:r>
      <w:r w:rsidRPr="00DF528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Этические и правовые нормы информационной деятельности человека</w:t>
      </w:r>
    </w:p>
    <w:p w:rsidR="00DF5280" w:rsidRPr="00DF5280" w:rsidRDefault="00DF5280" w:rsidP="00DF5280">
      <w:pPr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Повторение</w:t>
      </w:r>
      <w:proofErr w:type="gramStart"/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.</w:t>
      </w:r>
      <w:proofErr w:type="gramEnd"/>
      <w:r w:rsidRPr="00DF528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Подготовка к ЕГЭ. Тесты по темам курса «Информатика и ИКТ» - 6 часов</w:t>
      </w:r>
    </w:p>
    <w:p w:rsidR="00DF5280" w:rsidRPr="00DF5280" w:rsidRDefault="00DF5280" w:rsidP="00DF5280">
      <w:pPr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F5280" w:rsidRPr="00DF5280" w:rsidRDefault="00DF5280" w:rsidP="00DF5280">
      <w:pPr>
        <w:shd w:val="clear" w:color="auto" w:fill="FFFFFF"/>
        <w:spacing w:after="0" w:line="360" w:lineRule="auto"/>
        <w:ind w:firstLine="725"/>
        <w:jc w:val="both"/>
        <w:rPr>
          <w:rFonts w:ascii="Times New Roman" w:eastAsia="Calibri" w:hAnsi="Times New Roman" w:cs="Calibri"/>
          <w:b/>
          <w:i/>
          <w:iCs/>
          <w:spacing w:val="-2"/>
          <w:sz w:val="28"/>
          <w:szCs w:val="28"/>
          <w:lang w:eastAsia="ar-SA"/>
        </w:rPr>
      </w:pPr>
      <w:r w:rsidRPr="00DF5280">
        <w:rPr>
          <w:rFonts w:ascii="Times New Roman" w:eastAsia="Calibri" w:hAnsi="Times New Roman" w:cs="Calibri"/>
          <w:b/>
          <w:i/>
          <w:iCs/>
          <w:spacing w:val="-2"/>
          <w:sz w:val="28"/>
          <w:szCs w:val="28"/>
          <w:lang w:eastAsia="ar-SA"/>
        </w:rPr>
        <w:t xml:space="preserve">    Всего – 34 часа.</w:t>
      </w:r>
    </w:p>
    <w:p w:rsidR="00091776" w:rsidRDefault="00091776" w:rsidP="00E210BF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210BF" w:rsidRPr="00E210BF" w:rsidRDefault="00E210BF" w:rsidP="003C5A97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E210BF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Календарно-тематический план</w:t>
      </w:r>
    </w:p>
    <w:p w:rsidR="00E210BF" w:rsidRPr="00E210BF" w:rsidRDefault="00E210BF" w:rsidP="00E210BF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10</w:t>
      </w:r>
      <w:r w:rsidRPr="00E210BF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класс</w:t>
      </w:r>
    </w:p>
    <w:p w:rsidR="00E210BF" w:rsidRPr="00E210BF" w:rsidRDefault="00E210BF" w:rsidP="00E210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159"/>
        <w:gridCol w:w="1407"/>
        <w:gridCol w:w="1172"/>
        <w:gridCol w:w="1656"/>
        <w:gridCol w:w="1353"/>
        <w:gridCol w:w="1275"/>
      </w:tblGrid>
      <w:tr w:rsidR="00E210BF" w:rsidRPr="00E210BF" w:rsidTr="00E210BF">
        <w:tc>
          <w:tcPr>
            <w:tcW w:w="555" w:type="dxa"/>
            <w:vMerge w:val="restart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№</w:t>
            </w:r>
          </w:p>
        </w:tc>
        <w:tc>
          <w:tcPr>
            <w:tcW w:w="2599" w:type="dxa"/>
            <w:vMerge w:val="restart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Вид занятия</w:t>
            </w:r>
          </w:p>
        </w:tc>
        <w:tc>
          <w:tcPr>
            <w:tcW w:w="1189" w:type="dxa"/>
            <w:vMerge w:val="restart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Количество часов</w:t>
            </w:r>
          </w:p>
        </w:tc>
        <w:tc>
          <w:tcPr>
            <w:tcW w:w="1683" w:type="dxa"/>
            <w:vMerge w:val="restart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Виды самостоятельной работы</w:t>
            </w:r>
          </w:p>
        </w:tc>
        <w:tc>
          <w:tcPr>
            <w:tcW w:w="2668" w:type="dxa"/>
            <w:gridSpan w:val="2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Дат проведения занятия</w:t>
            </w:r>
          </w:p>
        </w:tc>
      </w:tr>
      <w:tr w:rsidR="00E210BF" w:rsidRPr="00E210BF" w:rsidTr="00E210BF">
        <w:tc>
          <w:tcPr>
            <w:tcW w:w="555" w:type="dxa"/>
            <w:vMerge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2599" w:type="dxa"/>
            <w:vMerge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877" w:type="dxa"/>
            <w:vMerge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  <w:vMerge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683" w:type="dxa"/>
            <w:vMerge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 xml:space="preserve">Планируемая </w:t>
            </w: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  <w:r w:rsidRPr="00E210BF">
              <w:rPr>
                <w:b/>
              </w:rPr>
              <w:t>Фактическая</w:t>
            </w:r>
          </w:p>
        </w:tc>
      </w:tr>
      <w:tr w:rsidR="00E210BF" w:rsidRPr="00E210BF" w:rsidTr="00E210BF">
        <w:tc>
          <w:tcPr>
            <w:tcW w:w="555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Информационные технологии.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  <w:tc>
          <w:tcPr>
            <w:tcW w:w="1683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rPr>
                <w:rFonts w:ascii="Times New Roman" w:hAnsi="Times New Roman"/>
              </w:rPr>
            </w:pPr>
            <w:r w:rsidRPr="008036CC">
              <w:rPr>
                <w:rFonts w:ascii="Times New Roman" w:hAnsi="Times New Roman"/>
              </w:rPr>
              <w:t xml:space="preserve">Предмет информатики. Техника безопасности 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</w:pPr>
            <w:r>
              <w:t>1.2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pStyle w:val="a4"/>
              <w:spacing w:before="278"/>
              <w:rPr>
                <w:i/>
                <w:iCs/>
                <w:sz w:val="22"/>
                <w:szCs w:val="22"/>
                <w:lang w:eastAsia="ru-RU"/>
              </w:rPr>
            </w:pPr>
            <w:r w:rsidRPr="008036CC">
              <w:rPr>
                <w:sz w:val="22"/>
                <w:szCs w:val="22"/>
              </w:rPr>
              <w:t>Кодирование текстовой информации.</w:t>
            </w:r>
            <w:r w:rsidRPr="008036CC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  <w:p w:rsidR="00E210BF" w:rsidRPr="008036CC" w:rsidRDefault="00E210BF" w:rsidP="0095545B">
            <w:pPr>
              <w:pStyle w:val="a4"/>
              <w:spacing w:before="278"/>
              <w:rPr>
                <w:sz w:val="22"/>
                <w:szCs w:val="22"/>
                <w:lang w:eastAsia="ru-RU"/>
              </w:rPr>
            </w:pPr>
            <w:r w:rsidRPr="008036CC">
              <w:rPr>
                <w:i/>
                <w:iCs/>
                <w:sz w:val="22"/>
                <w:szCs w:val="22"/>
                <w:lang w:eastAsia="ru-RU"/>
              </w:rPr>
              <w:t>Практическая работа 1.1.</w:t>
            </w:r>
            <w:r w:rsidRPr="008036CC">
              <w:rPr>
                <w:sz w:val="22"/>
                <w:szCs w:val="22"/>
                <w:lang w:eastAsia="ru-RU"/>
              </w:rPr>
              <w:t xml:space="preserve"> Кодировка русских букв.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AC6DC0" w:rsidRDefault="00E210BF" w:rsidP="00E210BF"/>
        </w:tc>
        <w:tc>
          <w:tcPr>
            <w:tcW w:w="1189" w:type="dxa"/>
          </w:tcPr>
          <w:p w:rsidR="00E210BF" w:rsidRPr="00AC6DC0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AC6DC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AC6DC0" w:rsidRDefault="00E210BF" w:rsidP="00E210BF"/>
        </w:tc>
        <w:tc>
          <w:tcPr>
            <w:tcW w:w="1374" w:type="dxa"/>
          </w:tcPr>
          <w:p w:rsidR="00E210BF" w:rsidRPr="00AC6DC0" w:rsidRDefault="00E210BF" w:rsidP="00E210BF"/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1.3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Создание документов в текстовых редакторах.</w:t>
            </w:r>
            <w:r w:rsidR="001A3FEA">
              <w:rPr>
                <w:rFonts w:ascii="Times New Roman" w:eastAsia="Times New Roman" w:hAnsi="Times New Roman"/>
              </w:rPr>
              <w:t xml:space="preserve"> </w:t>
            </w:r>
            <w:r w:rsidRPr="008036CC">
              <w:rPr>
                <w:rFonts w:ascii="Times New Roman" w:eastAsia="Times New Roman" w:hAnsi="Times New Roman"/>
              </w:rPr>
              <w:lastRenderedPageBreak/>
              <w:t>Форматирование документов в текстовых редакторах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Практическая работа 1.2. 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Создание и форматирование документов.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AC6DC0" w:rsidRDefault="00E210BF" w:rsidP="00E210BF"/>
        </w:tc>
        <w:tc>
          <w:tcPr>
            <w:tcW w:w="1189" w:type="dxa"/>
          </w:tcPr>
          <w:p w:rsidR="00E210BF" w:rsidRPr="00AC6DC0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AC6DC0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AC6DC0" w:rsidRDefault="001A2546" w:rsidP="00E210BF"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AC6DC0" w:rsidRDefault="00E210BF" w:rsidP="00E210BF"/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1.4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Компьютерные словари и системы компьютерного перевода текстов.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1.3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с помощью </w:t>
            </w:r>
            <w:proofErr w:type="gramStart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онлайновых</w:t>
            </w:r>
            <w:proofErr w:type="gramEnd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 словаря и </w:t>
            </w:r>
            <w:proofErr w:type="spellStart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перодчика</w:t>
            </w:r>
            <w:proofErr w:type="spellEnd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1.5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Система оптического распознавания документа.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1.4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Сканирование «бумажного» и распозн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вание электронного текстового документа.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1.6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 xml:space="preserve">Кодирование графической информации. 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1.5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Кодирование графической информации.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1.7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Растровая графика.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1.8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  <w:i/>
                <w:iCs/>
              </w:rPr>
              <w:t>Практическая работа 1.6</w:t>
            </w:r>
            <w:r w:rsidRPr="008036CC">
              <w:rPr>
                <w:rFonts w:ascii="Times New Roman" w:eastAsia="Times New Roman" w:hAnsi="Times New Roman"/>
              </w:rPr>
              <w:t>. Растровая графика.</w:t>
            </w:r>
          </w:p>
        </w:tc>
        <w:tc>
          <w:tcPr>
            <w:tcW w:w="877" w:type="dxa"/>
          </w:tcPr>
          <w:p w:rsidR="00E210BF" w:rsidRPr="00E210BF" w:rsidRDefault="00AC6DC0" w:rsidP="00E210BF">
            <w:pPr>
              <w:rPr>
                <w:b/>
              </w:rPr>
            </w:pPr>
            <w:r w:rsidRPr="00AC6DC0">
              <w:t>Практическое занятие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1.9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Векторная графика.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Практическая работа 1.7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Трёхмерная векторная графика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1.10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Кодирование звуковой информации.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1.10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Создание и редактирование оцифрованного звука.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1.11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Компьютерные презентации.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1.12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Разработка мультимедийной интерактивной презентации «Устройство компьютера»</w:t>
            </w:r>
          </w:p>
        </w:tc>
        <w:tc>
          <w:tcPr>
            <w:tcW w:w="877" w:type="dxa"/>
          </w:tcPr>
          <w:p w:rsidR="00E210BF" w:rsidRPr="00E210BF" w:rsidRDefault="00AC6DC0" w:rsidP="00E210BF">
            <w:pPr>
              <w:rPr>
                <w:b/>
              </w:rPr>
            </w:pPr>
            <w:r w:rsidRPr="00AC6DC0">
              <w:t>Практическое занятие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1.13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 xml:space="preserve">Разработка презентации «История развития </w:t>
            </w:r>
            <w:proofErr w:type="gramStart"/>
            <w:r w:rsidRPr="008036CC">
              <w:rPr>
                <w:rFonts w:ascii="Times New Roman" w:eastAsia="Times New Roman" w:hAnsi="Times New Roman"/>
              </w:rPr>
              <w:t>ВТ</w:t>
            </w:r>
            <w:proofErr w:type="gramEnd"/>
            <w:r w:rsidRPr="008036C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877" w:type="dxa"/>
          </w:tcPr>
          <w:p w:rsidR="00E210BF" w:rsidRPr="00E210BF" w:rsidRDefault="00AC6DC0" w:rsidP="00E210BF">
            <w:pPr>
              <w:rPr>
                <w:b/>
              </w:rPr>
            </w:pPr>
            <w:r w:rsidRPr="00AC6DC0">
              <w:t>Практическое занятие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1.14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Представление числовой информации с помощью систем счисления.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1.13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Перевод чисел из одной системы счисления в другую с помощью калькулятора.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C7669E" w:rsidRDefault="001A2546" w:rsidP="00E210BF"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1.15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Электронные таблицы.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C7669E" w:rsidRDefault="00C7669E" w:rsidP="00E210BF">
            <w:r>
              <w:t>Демонстрация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1.16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Относительные, абсолютные и смешанные ссылки в электронных таблицах.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1.17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Построение диаграмм и графиков.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1.15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Построение диаграмм различных типов.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1.18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Тестирование «Информационные технологии»</w:t>
            </w:r>
          </w:p>
        </w:tc>
        <w:tc>
          <w:tcPr>
            <w:tcW w:w="877" w:type="dxa"/>
          </w:tcPr>
          <w:p w:rsidR="00E210BF" w:rsidRPr="00C7669E" w:rsidRDefault="00C7669E" w:rsidP="00E210BF">
            <w:r w:rsidRPr="00C7669E">
              <w:t>Контрольная работа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E210BF" w:rsidRPr="008036CC" w:rsidRDefault="00E210BF" w:rsidP="0095545B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36CC">
              <w:rPr>
                <w:rFonts w:ascii="Times New Roman" w:eastAsia="Times New Roman" w:hAnsi="Times New Roman"/>
                <w:b/>
                <w:bCs/>
              </w:rPr>
              <w:t>Коммуникационные технологии.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683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Локальные компьютерные сети.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2.1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Предоставление общего доступа к принтеру в локальной сети.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2.2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Глобальная компьютерная сеть Интернет.</w:t>
            </w:r>
          </w:p>
        </w:tc>
        <w:tc>
          <w:tcPr>
            <w:tcW w:w="877" w:type="dxa"/>
          </w:tcPr>
          <w:p w:rsidR="00E210BF" w:rsidRPr="00C7669E" w:rsidRDefault="00C7669E" w:rsidP="00E210BF">
            <w:r w:rsidRPr="00C7669E">
              <w:t>Лекция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2.3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  <w:bCs/>
              </w:rPr>
            </w:pPr>
            <w:r w:rsidRPr="008036CC">
              <w:rPr>
                <w:rFonts w:ascii="Times New Roman" w:eastAsia="Times New Roman" w:hAnsi="Times New Roman"/>
                <w:bCs/>
              </w:rPr>
              <w:t>Подключение к Интернету.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2.2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Настройка подключения к Интернету.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1A3FEA" w:rsidRDefault="001A2546" w:rsidP="00E210BF"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2.4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Всемирная паутина.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2.4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Настройка браузера «</w:t>
            </w:r>
            <w:proofErr w:type="spellStart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SeaMonkey</w:t>
            </w:r>
            <w:proofErr w:type="spellEnd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2.5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  <w:bCs/>
              </w:rPr>
            </w:pPr>
            <w:r w:rsidRPr="008036CC">
              <w:rPr>
                <w:rFonts w:ascii="Times New Roman" w:eastAsia="Times New Roman" w:hAnsi="Times New Roman"/>
                <w:bCs/>
              </w:rPr>
              <w:t>Электронная почта.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2.5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с электронной 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почтой.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1A3FEA" w:rsidRDefault="001A2546" w:rsidP="00E210BF"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2.6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Общение в Интернете в реальном времени.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2.6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. Общение в реальном времени в </w:t>
            </w:r>
            <w:proofErr w:type="gramStart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глобальной</w:t>
            </w:r>
            <w:proofErr w:type="gramEnd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 и локальных компьютерных сетях.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2.7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Файловые архивы.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2.7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Работа с файловыми архивами.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2.8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 xml:space="preserve">Радио, телевидение и </w:t>
            </w:r>
            <w:proofErr w:type="spellStart"/>
            <w:r w:rsidRPr="008036CC">
              <w:rPr>
                <w:rFonts w:ascii="Times New Roman" w:eastAsia="Times New Roman" w:hAnsi="Times New Roman"/>
              </w:rPr>
              <w:t>Web</w:t>
            </w:r>
            <w:proofErr w:type="spellEnd"/>
            <w:r w:rsidRPr="008036CC">
              <w:rPr>
                <w:rFonts w:ascii="Times New Roman" w:eastAsia="Times New Roman" w:hAnsi="Times New Roman"/>
              </w:rPr>
              <w:t>-камеры в Интернете. Геоинформационные системы в Интернете.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2.8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Геоинформационные системы интернета.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2.9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Поиск информации в Интернете.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2.9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 Поиск информации в Интернете.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2.10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Электронная коммерция в Интернет</w:t>
            </w:r>
          </w:p>
          <w:p w:rsidR="00E210BF" w:rsidRPr="008036CC" w:rsidRDefault="00E210BF" w:rsidP="0095545B">
            <w:pPr>
              <w:spacing w:before="278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Практическая работа 2.10</w:t>
            </w:r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 xml:space="preserve">. Заказ в </w:t>
            </w:r>
            <w:proofErr w:type="gramStart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Интернет-магазине</w:t>
            </w:r>
            <w:proofErr w:type="gramEnd"/>
            <w:r w:rsidRPr="00803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1A2546" w:rsidP="00E210BF">
            <w:pPr>
              <w:rPr>
                <w:b/>
              </w:rPr>
            </w:pPr>
            <w:r>
              <w:t>Работа за компьютером</w:t>
            </w: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2.11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Библиотеки, энциклопедии и словари в Интернете.</w:t>
            </w:r>
          </w:p>
        </w:tc>
        <w:tc>
          <w:tcPr>
            <w:tcW w:w="877" w:type="dxa"/>
          </w:tcPr>
          <w:p w:rsidR="00E210BF" w:rsidRPr="00C7669E" w:rsidRDefault="00C7669E" w:rsidP="00E210BF">
            <w:r w:rsidRPr="00C7669E">
              <w:t>Беседа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2.12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Основы языка разметки гипертекста.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2.13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 xml:space="preserve">Разработка сайта с использованием </w:t>
            </w:r>
            <w:proofErr w:type="spellStart"/>
            <w:r w:rsidRPr="008036CC">
              <w:rPr>
                <w:rFonts w:ascii="Times New Roman" w:eastAsia="Times New Roman" w:hAnsi="Times New Roman"/>
              </w:rPr>
              <w:t>Web</w:t>
            </w:r>
            <w:proofErr w:type="spellEnd"/>
            <w:r w:rsidRPr="008036CC">
              <w:rPr>
                <w:rFonts w:ascii="Times New Roman" w:eastAsia="Times New Roman" w:hAnsi="Times New Roman"/>
              </w:rPr>
              <w:t>-редактора.</w:t>
            </w:r>
          </w:p>
        </w:tc>
        <w:tc>
          <w:tcPr>
            <w:tcW w:w="877" w:type="dxa"/>
          </w:tcPr>
          <w:p w:rsidR="00E210BF" w:rsidRPr="00E210BF" w:rsidRDefault="00AC6DC0" w:rsidP="00E210BF">
            <w:pPr>
              <w:rPr>
                <w:b/>
              </w:rPr>
            </w:pPr>
            <w:r w:rsidRPr="00AC6DC0">
              <w:t>Практическое занятие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1A3FEA" w:rsidRDefault="001A2546" w:rsidP="00E210BF">
            <w:r>
              <w:t>Работа за компьютером</w:t>
            </w:r>
            <w:bookmarkStart w:id="0" w:name="_GoBack"/>
            <w:bookmarkEnd w:id="0"/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2.14</w:t>
            </w: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 w:rsidRPr="008036CC">
              <w:rPr>
                <w:rFonts w:ascii="Times New Roman" w:eastAsia="Times New Roman" w:hAnsi="Times New Roman"/>
              </w:rPr>
              <w:t>Тестирование «Коммуникационные технологии</w:t>
            </w:r>
            <w:proofErr w:type="gramStart"/>
            <w:r w:rsidRPr="008036CC">
              <w:rPr>
                <w:rFonts w:ascii="Times New Roman" w:eastAsia="Times New Roman" w:hAnsi="Times New Roman"/>
              </w:rPr>
              <w:t>.»</w:t>
            </w:r>
            <w:proofErr w:type="gramEnd"/>
          </w:p>
        </w:tc>
        <w:tc>
          <w:tcPr>
            <w:tcW w:w="877" w:type="dxa"/>
          </w:tcPr>
          <w:p w:rsidR="00E210BF" w:rsidRPr="00C7669E" w:rsidRDefault="00C7669E" w:rsidP="00E210BF">
            <w:r>
              <w:t>Контрольная работа</w:t>
            </w: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E210BF" w:rsidRPr="008036CC" w:rsidRDefault="00E210BF" w:rsidP="0095545B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8036CC">
              <w:rPr>
                <w:rFonts w:ascii="Times New Roman" w:hAnsi="Times New Roman"/>
                <w:b/>
                <w:bCs/>
              </w:rPr>
              <w:t>Резерв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  <w:shd w:val="clear" w:color="auto" w:fill="C6D9F1" w:themeFill="text2" w:themeFillTint="33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683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C6D9F1" w:themeFill="text2" w:themeFillTint="33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55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99" w:type="dxa"/>
          </w:tcPr>
          <w:p w:rsidR="00E210BF" w:rsidRPr="008036CC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36CC">
              <w:rPr>
                <w:rFonts w:ascii="Times New Roman" w:eastAsia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877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189" w:type="dxa"/>
          </w:tcPr>
          <w:p w:rsidR="00E210BF" w:rsidRDefault="00E210BF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1683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37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  <w:tc>
          <w:tcPr>
            <w:tcW w:w="1294" w:type="dxa"/>
          </w:tcPr>
          <w:p w:rsidR="00E210BF" w:rsidRPr="00E210BF" w:rsidRDefault="00E210BF" w:rsidP="00E210BF">
            <w:pPr>
              <w:rPr>
                <w:b/>
              </w:rPr>
            </w:pPr>
          </w:p>
        </w:tc>
      </w:tr>
    </w:tbl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3C5A97" w:rsidRPr="003C5A97" w:rsidRDefault="003C5A97" w:rsidP="003C5A9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5A97">
        <w:rPr>
          <w:rFonts w:ascii="Calibri" w:eastAsia="Calibri" w:hAnsi="Calibri" w:cs="Times New Roman"/>
          <w:b/>
          <w:sz w:val="28"/>
          <w:szCs w:val="28"/>
        </w:rPr>
        <w:t>Материально-техническое обеспечение учебного предмета</w:t>
      </w:r>
    </w:p>
    <w:p w:rsidR="00E210BF" w:rsidRDefault="00E210BF"/>
    <w:p w:rsidR="003C5A97" w:rsidRPr="003C5A97" w:rsidRDefault="003C5A97" w:rsidP="003C5A97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5A97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Колонки (рабочее место учителя).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Микрофон (рабочее место учителя).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lastRenderedPageBreak/>
        <w:t>Интерактивная доска.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Проектор.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Лазерный принтер черно-белый.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Сканер.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Модем ADSL </w:t>
      </w:r>
    </w:p>
    <w:p w:rsidR="003C5A97" w:rsidRPr="003C5A97" w:rsidRDefault="003C5A97" w:rsidP="003C5A97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Локальная вычислительная сеть.</w:t>
      </w:r>
    </w:p>
    <w:p w:rsidR="003C5A97" w:rsidRPr="003C5A97" w:rsidRDefault="003C5A97" w:rsidP="003C5A97">
      <w:pPr>
        <w:shd w:val="clear" w:color="auto" w:fill="FFFFFF"/>
        <w:tabs>
          <w:tab w:val="left" w:pos="1276"/>
        </w:tabs>
        <w:spacing w:before="120"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5A97">
        <w:rPr>
          <w:rFonts w:ascii="Times New Roman" w:eastAsia="Calibri" w:hAnsi="Times New Roman" w:cs="Times New Roman"/>
          <w:b/>
          <w:i/>
          <w:sz w:val="24"/>
          <w:szCs w:val="24"/>
        </w:rPr>
        <w:t>Программные средства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</w:rPr>
        <w:t>Линукс</w:t>
      </w:r>
      <w:proofErr w:type="spellEnd"/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Текстовый редактор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Программа Звукозапись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Почтовый клиент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Браузер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Антивирусная программа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Программа-архиватор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Клавиатурный тренажер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Офисное приложение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Open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3C5A97">
        <w:rPr>
          <w:rFonts w:ascii="Times New Roman" w:eastAsia="Calibri" w:hAnsi="Times New Roman" w:cs="Times New Roman"/>
          <w:sz w:val="24"/>
          <w:szCs w:val="24"/>
        </w:rPr>
        <w:t>, включающее текстовый редактор   со встроенным векторным графическим редактором, программу разработки презентаций, электронные таблицы, систему управления базами данных.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Программа-переводчик 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Система программирования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</w:rPr>
        <w:t>TurboPascal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Програ</w:t>
      </w:r>
      <w:r>
        <w:rPr>
          <w:rFonts w:ascii="Times New Roman" w:eastAsia="Calibri" w:hAnsi="Times New Roman" w:cs="Times New Roman"/>
          <w:sz w:val="24"/>
          <w:szCs w:val="24"/>
        </w:rPr>
        <w:t>мма интерактивного общения ICQ.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архиватор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7-Zip;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программу записи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- и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-дисков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DeepBurner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браузеры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SeaMonkey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, Mozilla, Opera;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антивирусные программы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avast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! и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Antivir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Personal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Editor</w:t>
      </w:r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программу удаления рекламных и шпионских программ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Ad</w:t>
      </w:r>
      <w:r w:rsidRPr="003C5A97">
        <w:rPr>
          <w:rFonts w:ascii="Times New Roman" w:eastAsia="Calibri" w:hAnsi="Times New Roman" w:cs="Times New Roman"/>
          <w:sz w:val="24"/>
          <w:szCs w:val="24"/>
        </w:rPr>
        <w:t>-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Aware</w:t>
      </w:r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программу восстановления системы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CCleaner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межсетевой экран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Outpost Firewall</w:t>
      </w:r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компьютерные калькуляторы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Wise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Calculator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NumLock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Calculator</w:t>
      </w:r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программу перевода единиц измерения различных величин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Versaverter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электронные таблицы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OpenOffice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.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Calc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текстовый редактор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OpenOffice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.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Writer</w:t>
      </w:r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настольная издательская система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Scribus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редактор электрических и логических схем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sPlan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конструктор электрических схем Начала электроники;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MyHeritage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Family Tree Builder.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Программа-переводчик ABBYY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</w:rPr>
        <w:t>Lingvo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12.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>Система оптического распознавания текста АВВ</w:t>
      </w:r>
      <w:proofErr w:type="gramStart"/>
      <w:r w:rsidRPr="003C5A97">
        <w:rPr>
          <w:rFonts w:ascii="Times New Roman" w:eastAsia="Calibri" w:hAnsi="Times New Roman" w:cs="Times New Roman"/>
          <w:sz w:val="24"/>
          <w:szCs w:val="24"/>
        </w:rPr>
        <w:t>YY</w:t>
      </w:r>
      <w:proofErr w:type="gram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5A97">
        <w:rPr>
          <w:rFonts w:ascii="Times New Roman" w:eastAsia="Calibri" w:hAnsi="Times New Roman" w:cs="Times New Roman"/>
          <w:sz w:val="24"/>
          <w:szCs w:val="24"/>
        </w:rPr>
        <w:t>FineReader</w:t>
      </w:r>
      <w:proofErr w:type="spellEnd"/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8.0.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Программа создания и редактирования файлов в формате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Adobe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Acrobat</w:t>
      </w: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Professional</w:t>
      </w:r>
      <w:r w:rsidRPr="003C5A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A97" w:rsidRPr="003C5A97" w:rsidRDefault="003C5A97" w:rsidP="003C5A9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left" w:pos="660"/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A97">
        <w:rPr>
          <w:rFonts w:ascii="Times New Roman" w:eastAsia="Calibri" w:hAnsi="Times New Roman" w:cs="Times New Roman"/>
          <w:sz w:val="24"/>
          <w:szCs w:val="24"/>
        </w:rPr>
        <w:t xml:space="preserve">Система векторной графики </w:t>
      </w:r>
      <w:r w:rsidRPr="003C5A97">
        <w:rPr>
          <w:rFonts w:ascii="Times New Roman" w:eastAsia="Calibri" w:hAnsi="Times New Roman" w:cs="Times New Roman"/>
          <w:sz w:val="24"/>
          <w:szCs w:val="24"/>
          <w:lang w:val="en-US"/>
        </w:rPr>
        <w:t>CorelDraw.</w:t>
      </w:r>
    </w:p>
    <w:p w:rsidR="003C5A97" w:rsidRPr="003C5A97" w:rsidRDefault="003C5A97" w:rsidP="003C5A97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64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A97" w:rsidRPr="003C5A97" w:rsidRDefault="003C5A97" w:rsidP="003C5A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A97" w:rsidRPr="003C5A97" w:rsidRDefault="003C5A97" w:rsidP="003C5A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A97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предмета</w:t>
      </w:r>
    </w:p>
    <w:p w:rsidR="003C5A97" w:rsidRPr="003C5A97" w:rsidRDefault="003C5A97" w:rsidP="003C5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Учебно-методический комплект</w:t>
      </w:r>
    </w:p>
    <w:p w:rsidR="003C5A97" w:rsidRPr="003C5A97" w:rsidRDefault="003C5A97" w:rsidP="003C5A97">
      <w:pPr>
        <w:shd w:val="clear" w:color="auto" w:fill="FFFFFF"/>
        <w:spacing w:before="119" w:after="0" w:line="360" w:lineRule="auto"/>
        <w:ind w:left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 класс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Базовый уровень: учебник для 10 класса. – М.: БИНОМ. Лаборатория знаний, 2008-2010.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Pr="003C5A97" w:rsidRDefault="003C5A97" w:rsidP="003C5A97">
      <w:pPr>
        <w:shd w:val="clear" w:color="auto" w:fill="FFFFFF"/>
        <w:spacing w:before="119" w:after="0" w:line="360" w:lineRule="auto"/>
        <w:ind w:left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 класс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Базовый уровень: учебник для 11 класса. – М.: БИНОМ. Лаборатория знаний, 2009.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Pr="003C5A97" w:rsidRDefault="003C5A97" w:rsidP="003C5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A97" w:rsidRPr="003C5A97" w:rsidRDefault="003C5A97" w:rsidP="003C5A97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3C5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Литература для учителя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Авторская презентация УМК </w:t>
      </w:r>
      <w:proofErr w:type="spellStart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 (113 Мб, с видео и звуком). URL: </w:t>
      </w:r>
      <w:hyperlink r:id="rId8" w:history="1"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http://metodist.lbz.ru/authors/informatika/1/files/IIKT8-11_2009.zip</w:t>
        </w:r>
      </w:hyperlink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Самылкина</w:t>
      </w:r>
      <w:proofErr w:type="spell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Готовимся к ЕГЭ по информатике. Элективный курс: учебное пособие. – М.: БИНОМ. Лаборатория знаний, 2008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Таблицы соответствия содержания УМК Государственному образовательному стандарту 10-11 класс (базовый уровень). 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5A97" w:rsidRPr="003C5A97" w:rsidRDefault="001A2546" w:rsidP="003C5A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C5A97"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http://metodist.lbz.ru/authors/informatika/1/files/ts10-11p.doc</w:t>
        </w:r>
      </w:hyperlink>
      <w:r w:rsidR="003C5A97"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версия 9.0, 2009.</w:t>
      </w:r>
      <w:proofErr w:type="gramEnd"/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infcd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metodist</w:t>
        </w:r>
        <w:proofErr w:type="spellEnd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 </w:t>
      </w:r>
    </w:p>
    <w:p w:rsidR="003C5A97" w:rsidRPr="003C5A97" w:rsidRDefault="003C5A97" w:rsidP="003C5A97">
      <w:pPr>
        <w:spacing w:before="100" w:beforeAutospacing="1" w:after="0" w:line="36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ЕГЭ по информатике: подготовка к ЕГЭ-2012 по информатике, разбор задач ЕГЭ-2012, материалы для подготовки к ЕГЭ. </w:t>
      </w:r>
      <w:r w:rsidRPr="003C5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3C5A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http://kpolyakov.narod.ru/school/ege.htm</w:t>
        </w:r>
      </w:hyperlink>
      <w:r w:rsidRPr="003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14.07.10).</w:t>
      </w:r>
    </w:p>
    <w:p w:rsidR="003C5A97" w:rsidRPr="003C5A97" w:rsidRDefault="003C5A97" w:rsidP="003C5A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A97" w:rsidRPr="003C5A97" w:rsidRDefault="003C5A97" w:rsidP="003C5A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A97" w:rsidRPr="003C5A97" w:rsidRDefault="003C5A97" w:rsidP="003C5A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sdfootnote1sym"/>
    <w:p w:rsidR="003C5A97" w:rsidRPr="003C5A97" w:rsidRDefault="003C5A97" w:rsidP="003C5A97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"sdfootnote1anc" </w:instrText>
      </w:r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3C5A97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ru-RU"/>
        </w:rPr>
        <w:t>1</w:t>
      </w:r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1"/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к методическому пособию: </w:t>
      </w:r>
      <w:proofErr w:type="spellStart"/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Угринович</w:t>
      </w:r>
      <w:proofErr w:type="spellEnd"/>
      <w:r w:rsidRPr="003C5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  <w:p w:rsidR="003C5A97" w:rsidRPr="003C5A97" w:rsidRDefault="003C5A97" w:rsidP="003C5A97">
      <w:pPr>
        <w:rPr>
          <w:rFonts w:ascii="Calibri" w:eastAsia="Calibri" w:hAnsi="Calibri" w:cs="Calibri"/>
          <w:lang w:eastAsia="ar-SA"/>
        </w:rPr>
      </w:pPr>
    </w:p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/>
    <w:p w:rsidR="00E210BF" w:rsidRDefault="00E210BF" w:rsidP="00E210BF">
      <w:pPr>
        <w:pStyle w:val="1"/>
        <w:pageBreakBefore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</w:t>
      </w:r>
    </w:p>
    <w:p w:rsidR="00E210BF" w:rsidRDefault="00E210BF" w:rsidP="00E210BF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272"/>
        <w:gridCol w:w="915"/>
        <w:gridCol w:w="1245"/>
        <w:gridCol w:w="1767"/>
        <w:gridCol w:w="1441"/>
        <w:gridCol w:w="1356"/>
      </w:tblGrid>
      <w:tr w:rsidR="00E210BF" w:rsidRPr="00E210BF" w:rsidTr="00E210BF">
        <w:tc>
          <w:tcPr>
            <w:tcW w:w="575" w:type="dxa"/>
            <w:vMerge w:val="restart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№</w:t>
            </w:r>
          </w:p>
        </w:tc>
        <w:tc>
          <w:tcPr>
            <w:tcW w:w="2272" w:type="dxa"/>
            <w:vMerge w:val="restart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Наименование разделов и тем</w:t>
            </w:r>
          </w:p>
        </w:tc>
        <w:tc>
          <w:tcPr>
            <w:tcW w:w="915" w:type="dxa"/>
            <w:vMerge w:val="restart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Вид занятия</w:t>
            </w:r>
          </w:p>
        </w:tc>
        <w:tc>
          <w:tcPr>
            <w:tcW w:w="1245" w:type="dxa"/>
            <w:vMerge w:val="restart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Количество часов</w:t>
            </w:r>
          </w:p>
        </w:tc>
        <w:tc>
          <w:tcPr>
            <w:tcW w:w="1767" w:type="dxa"/>
            <w:vMerge w:val="restart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Виды самостоятельной работы</w:t>
            </w:r>
          </w:p>
        </w:tc>
        <w:tc>
          <w:tcPr>
            <w:tcW w:w="2797" w:type="dxa"/>
            <w:gridSpan w:val="2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Дат проведения занятия</w:t>
            </w:r>
          </w:p>
        </w:tc>
      </w:tr>
      <w:tr w:rsidR="00E210BF" w:rsidRPr="00E210BF" w:rsidTr="00E210BF">
        <w:tc>
          <w:tcPr>
            <w:tcW w:w="575" w:type="dxa"/>
            <w:vMerge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2272" w:type="dxa"/>
            <w:vMerge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915" w:type="dxa"/>
            <w:vMerge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  <w:vMerge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767" w:type="dxa"/>
            <w:vMerge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 xml:space="preserve">Планируемая </w:t>
            </w: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  <w:r w:rsidRPr="00E210BF">
              <w:rPr>
                <w:b/>
              </w:rPr>
              <w:t>Фактическая</w:t>
            </w:r>
          </w:p>
        </w:tc>
      </w:tr>
      <w:tr w:rsidR="00E210BF" w:rsidRPr="00E210BF" w:rsidTr="00E210BF">
        <w:tc>
          <w:tcPr>
            <w:tcW w:w="575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2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72" w:type="dxa"/>
          </w:tcPr>
          <w:p w:rsidR="00E210BF" w:rsidRDefault="00E210BF" w:rsidP="0095545B">
            <w:pPr>
              <w:shd w:val="clear" w:color="auto" w:fill="FFFFFF"/>
              <w:tabs>
                <w:tab w:val="left" w:pos="1960"/>
              </w:tabs>
              <w:overflowPunct w:val="0"/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 развития вычислительной техники.</w:t>
            </w:r>
          </w:p>
          <w:p w:rsidR="00E210BF" w:rsidRDefault="00E210BF" w:rsidP="0095545B">
            <w:pPr>
              <w:shd w:val="clear" w:color="auto" w:fill="FFFFFF"/>
              <w:tabs>
                <w:tab w:val="left" w:pos="1960"/>
              </w:tabs>
              <w:overflowPunct w:val="0"/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1.1</w:t>
            </w:r>
            <w:r>
              <w:rPr>
                <w:rFonts w:ascii="Times New Roman" w:eastAsia="Times New Roman" w:hAnsi="Times New Roman"/>
              </w:rPr>
              <w:t>. Виртуальные компьютерные музеи.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272" w:type="dxa"/>
          </w:tcPr>
          <w:p w:rsidR="00E210BF" w:rsidRDefault="00E210BF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Архитектура персонального компьютера. </w:t>
            </w:r>
          </w:p>
          <w:p w:rsidR="00E210BF" w:rsidRDefault="00E210BF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1.2</w:t>
            </w:r>
            <w:r>
              <w:rPr>
                <w:rFonts w:ascii="Times New Roman" w:eastAsia="Times New Roman" w:hAnsi="Times New Roman"/>
              </w:rPr>
              <w:t>. Сведения об архитектуре компьютера.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272" w:type="dxa"/>
          </w:tcPr>
          <w:p w:rsidR="00E210BF" w:rsidRDefault="00E210BF" w:rsidP="0095545B">
            <w:pPr>
              <w:tabs>
                <w:tab w:val="left" w:pos="2180"/>
              </w:tabs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характеристики операционных систем.</w:t>
            </w:r>
          </w:p>
          <w:p w:rsidR="00E210BF" w:rsidRDefault="00E210BF" w:rsidP="0095545B">
            <w:pPr>
              <w:tabs>
                <w:tab w:val="left" w:pos="2180"/>
              </w:tabs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1.3</w:t>
            </w:r>
            <w:r>
              <w:rPr>
                <w:rFonts w:ascii="Times New Roman" w:eastAsia="Times New Roman" w:hAnsi="Times New Roman"/>
              </w:rPr>
              <w:t>. Сведения о логических разделах дисков.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272" w:type="dxa"/>
            <w:vAlign w:val="center"/>
          </w:tcPr>
          <w:p w:rsidR="00E210BF" w:rsidRDefault="00E210BF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Операционная система </w:t>
            </w:r>
            <w:proofErr w:type="spellStart"/>
            <w:r>
              <w:rPr>
                <w:rFonts w:ascii="Times New Roman" w:eastAsia="Times New Roman" w:hAnsi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272" w:type="dxa"/>
          </w:tcPr>
          <w:p w:rsidR="00E210BF" w:rsidRDefault="00E210BF" w:rsidP="0095545B">
            <w:pPr>
              <w:tabs>
                <w:tab w:val="left" w:pos="3500"/>
              </w:tabs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Операционная система </w:t>
            </w:r>
            <w:proofErr w:type="spellStart"/>
            <w:r>
              <w:rPr>
                <w:rFonts w:ascii="Times New Roman" w:eastAsia="Times New Roman" w:hAnsi="Times New Roman"/>
              </w:rPr>
              <w:t>Linux.</w:t>
            </w:r>
            <w:r>
              <w:rPr>
                <w:rFonts w:ascii="Times New Roman" w:eastAsia="Times New Roman" w:hAnsi="Times New Roman"/>
                <w:i/>
                <w:iCs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</w:rPr>
              <w:t xml:space="preserve"> работа 1.5</w:t>
            </w:r>
            <w:r>
              <w:rPr>
                <w:rFonts w:ascii="Times New Roman" w:eastAsia="Times New Roman" w:hAnsi="Times New Roman"/>
              </w:rPr>
              <w:t xml:space="preserve">. Настройка графического интерфейса для операционной системы </w:t>
            </w:r>
            <w:proofErr w:type="spellStart"/>
            <w:r>
              <w:rPr>
                <w:rFonts w:ascii="Times New Roman" w:eastAsia="Times New Roman" w:hAnsi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E210BF" w:rsidRDefault="00E210BF" w:rsidP="0095545B">
            <w:pPr>
              <w:tabs>
                <w:tab w:val="left" w:pos="3500"/>
              </w:tabs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1.6</w:t>
            </w:r>
            <w:r>
              <w:rPr>
                <w:rFonts w:ascii="Times New Roman" w:eastAsia="Times New Roman" w:hAnsi="Times New Roman"/>
              </w:rPr>
              <w:t xml:space="preserve">. Установка пакетов в операционной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системе </w:t>
            </w:r>
            <w:proofErr w:type="spellStart"/>
            <w:r>
              <w:rPr>
                <w:rFonts w:ascii="Times New Roman" w:eastAsia="Times New Roman" w:hAnsi="Times New Roman"/>
              </w:rPr>
              <w:t>Linux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272" w:type="dxa"/>
          </w:tcPr>
          <w:p w:rsidR="00E210BF" w:rsidRDefault="00E210BF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Защита с использованием паролей.  Биометрическая система защиты.   Физическая защита данных.   </w:t>
            </w:r>
          </w:p>
          <w:p w:rsidR="00E210BF" w:rsidRDefault="00E210BF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1.7</w:t>
            </w:r>
            <w:r>
              <w:rPr>
                <w:rFonts w:ascii="Times New Roman" w:eastAsia="Times New Roman" w:hAnsi="Times New Roman"/>
              </w:rPr>
              <w:t>. Биометрическая защита: идентификация по характеристикам речи.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Вредоносные и антивирусные программы. Компьютерные вирусы и защита от них.</w:t>
            </w:r>
          </w:p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1.8</w:t>
            </w:r>
            <w:r>
              <w:rPr>
                <w:rFonts w:ascii="Times New Roman" w:eastAsia="Times New Roman" w:hAnsi="Times New Roman"/>
              </w:rPr>
              <w:t>. Защита от компьютерных вирусов.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Сетевые черви и защита от них.</w:t>
            </w:r>
          </w:p>
          <w:p w:rsidR="00E210BF" w:rsidRDefault="00E210BF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1.9</w:t>
            </w:r>
            <w:r>
              <w:rPr>
                <w:rFonts w:ascii="Times New Roman" w:eastAsia="Times New Roman" w:hAnsi="Times New Roman"/>
              </w:rPr>
              <w:t>. Защита от сетевых червей.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Троянские программы и защита от них.</w:t>
            </w:r>
          </w:p>
          <w:p w:rsidR="00E210BF" w:rsidRDefault="00E210BF" w:rsidP="0095545B">
            <w:pPr>
              <w:tabs>
                <w:tab w:val="left" w:pos="940"/>
              </w:tabs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1.10</w:t>
            </w:r>
            <w:r>
              <w:rPr>
                <w:rFonts w:ascii="Times New Roman" w:eastAsia="Times New Roman" w:hAnsi="Times New Roman"/>
              </w:rPr>
              <w:t>. Защита от троянских программ.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Хакерские утилиты и защита от них.</w:t>
            </w:r>
          </w:p>
          <w:p w:rsidR="00E210BF" w:rsidRDefault="00E210BF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1.11</w:t>
            </w:r>
            <w:r>
              <w:rPr>
                <w:rFonts w:ascii="Times New Roman" w:eastAsia="Times New Roman" w:hAnsi="Times New Roman"/>
              </w:rPr>
              <w:t>. Защита от хакерских атак.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Тестирование « </w:t>
            </w:r>
            <w:r>
              <w:rPr>
                <w:rFonts w:ascii="Times New Roman" w:eastAsia="Times New Roman" w:hAnsi="Times New Roman"/>
                <w:bCs/>
              </w:rPr>
              <w:t>Компьютер как средство автоматизации информационных процессов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.»</w:t>
            </w:r>
            <w:proofErr w:type="gramEnd"/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95545B">
        <w:tc>
          <w:tcPr>
            <w:tcW w:w="575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2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Моделирование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lastRenderedPageBreak/>
              <w:t>и формализация.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95545B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272" w:type="dxa"/>
            <w:vAlign w:val="center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Формы представления моделей.  Формализация. Основные этапы разработки и исследования моделей на компьютере.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Исследование физических моделей.  Исследование астрономических моделей.  Исследование алгебраических моделей.  Исследование геометрических моделей (планиметрия).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272" w:type="dxa"/>
          </w:tcPr>
          <w:p w:rsidR="00E210BF" w:rsidRDefault="00E210BF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Исследование геометрических моделей (стереометрия).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E210BF" w:rsidRPr="00E210BF" w:rsidTr="00E210BF">
        <w:tc>
          <w:tcPr>
            <w:tcW w:w="575" w:type="dxa"/>
            <w:vAlign w:val="center"/>
          </w:tcPr>
          <w:p w:rsidR="00E210BF" w:rsidRDefault="00E210BF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272" w:type="dxa"/>
          </w:tcPr>
          <w:p w:rsidR="00E210BF" w:rsidRDefault="00E210BF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Исследование химических моделей. Исследование биологических моделей.</w:t>
            </w:r>
          </w:p>
        </w:tc>
        <w:tc>
          <w:tcPr>
            <w:tcW w:w="915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E210BF" w:rsidRDefault="00E210BF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E210BF" w:rsidRPr="00E210BF" w:rsidRDefault="00E210BF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Тестирование «Моделирование и формализация</w:t>
            </w:r>
            <w:proofErr w:type="gramStart"/>
            <w:r>
              <w:rPr>
                <w:rFonts w:ascii="Times New Roman" w:eastAsia="Times New Roman" w:hAnsi="Times New Roman"/>
              </w:rPr>
              <w:t>.»</w:t>
            </w:r>
            <w:proofErr w:type="gramEnd"/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95545B">
        <w:tc>
          <w:tcPr>
            <w:tcW w:w="57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Базы данных. Системы управления базами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272" w:type="dxa"/>
          </w:tcPr>
          <w:p w:rsidR="00F96328" w:rsidRDefault="00F96328" w:rsidP="0095545B">
            <w:pPr>
              <w:tabs>
                <w:tab w:val="left" w:pos="1160"/>
              </w:tabs>
              <w:overflowPunct w:val="0"/>
              <w:autoSpaceDE w:val="0"/>
              <w:snapToGrid w:val="0"/>
              <w:spacing w:after="119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Табличные базы данных.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272" w:type="dxa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Основные объекты СУБД: таблицы, формы, запросы, отчёты.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i/>
                <w:iCs/>
              </w:rPr>
              <w:lastRenderedPageBreak/>
              <w:t>работа 3.1</w:t>
            </w:r>
            <w:r>
              <w:rPr>
                <w:rFonts w:ascii="Times New Roman" w:eastAsia="Times New Roman" w:hAnsi="Times New Roman"/>
              </w:rPr>
              <w:t>. Создание табличной базы данных.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2272" w:type="dxa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Использование формы для просмотра и редактирования записей в табличной базе данных.</w:t>
            </w:r>
          </w:p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3.2</w:t>
            </w:r>
            <w:r>
              <w:rPr>
                <w:rFonts w:ascii="Times New Roman" w:eastAsia="Times New Roman" w:hAnsi="Times New Roman"/>
              </w:rPr>
              <w:t>. Создание формы в табличной базе данных.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272" w:type="dxa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Поиск записей в табличной базе данных с помощью фильтров и запросов.</w:t>
            </w:r>
          </w:p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3.3</w:t>
            </w:r>
            <w:r>
              <w:rPr>
                <w:rFonts w:ascii="Times New Roman" w:eastAsia="Times New Roman" w:hAnsi="Times New Roman"/>
              </w:rPr>
              <w:t>. Поиск записей в табличной базе данных с помощью фильтров и запросов.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272" w:type="dxa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Сортировка записей в табличной базе данных. Печать данных с помощью отчётов.</w:t>
            </w:r>
          </w:p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3.4</w:t>
            </w:r>
            <w:r>
              <w:rPr>
                <w:rFonts w:ascii="Times New Roman" w:eastAsia="Times New Roman" w:hAnsi="Times New Roman"/>
              </w:rPr>
              <w:t xml:space="preserve">. Сортировка записей в табличной базе данных. </w:t>
            </w:r>
          </w:p>
          <w:p w:rsidR="00F96328" w:rsidRDefault="00F96328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3.5</w:t>
            </w:r>
            <w:r>
              <w:rPr>
                <w:rFonts w:ascii="Times New Roman" w:eastAsia="Times New Roman" w:hAnsi="Times New Roman"/>
              </w:rPr>
              <w:t>. Создание отчётов в табличной базе данных.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Иерархические базы данных.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2272" w:type="dxa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Сетевые базы данных.</w:t>
            </w:r>
          </w:p>
          <w:p w:rsidR="00F96328" w:rsidRDefault="00F96328" w:rsidP="0095545B">
            <w:pPr>
              <w:overflowPunct w:val="0"/>
              <w:autoSpaceDE w:val="0"/>
              <w:snapToGrid w:val="0"/>
              <w:spacing w:before="280"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Практическая работа 3.6</w:t>
            </w:r>
            <w:r>
              <w:rPr>
                <w:rFonts w:ascii="Times New Roman" w:eastAsia="Times New Roman" w:hAnsi="Times New Roman"/>
              </w:rPr>
              <w:t>. Создание генеалогического древа семьи.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«</w:t>
            </w:r>
            <w:r>
              <w:rPr>
                <w:rFonts w:ascii="Times New Roman" w:eastAsia="Times New Roman" w:hAnsi="Times New Roman"/>
              </w:rPr>
              <w:t>Базы данных. Системы управления базами данных (СУБД)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95545B">
        <w:tc>
          <w:tcPr>
            <w:tcW w:w="57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2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Информационно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lastRenderedPageBreak/>
              <w:t>е общество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95545B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272" w:type="dxa"/>
            <w:vAlign w:val="center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Право в Интернете. Этика в Интернете.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spacing w:after="11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Тестирование «Информационное общество»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95545B">
        <w:tc>
          <w:tcPr>
            <w:tcW w:w="57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72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snapToGrid w:val="0"/>
              <w:spacing w:after="119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Подготовка к ЕГЭ. Тесты по темам курса «Информатика и ИКТ»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272" w:type="dxa"/>
          </w:tcPr>
          <w:p w:rsidR="00F96328" w:rsidRDefault="00F96328" w:rsidP="0095545B">
            <w:pPr>
              <w:tabs>
                <w:tab w:val="left" w:pos="1120"/>
              </w:tabs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Информация. Кодирование информации. Устройство компьютера 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>. Решение тестов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2272" w:type="dxa"/>
          </w:tcPr>
          <w:p w:rsidR="00F96328" w:rsidRDefault="00F96328" w:rsidP="0095545B">
            <w:pPr>
              <w:tabs>
                <w:tab w:val="left" w:pos="1120"/>
              </w:tabs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Алгоритмизация и программирование. Основы логики. Решение тестов.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и формализация. Решение тестов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272" w:type="dxa"/>
          </w:tcPr>
          <w:p w:rsidR="00F96328" w:rsidRDefault="00F96328" w:rsidP="0095545B">
            <w:pPr>
              <w:tabs>
                <w:tab w:val="left" w:pos="1620"/>
              </w:tabs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технологии. Решение тестов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Коммуникационные технологии. Решение тестов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vAlign w:val="center"/>
          </w:tcPr>
          <w:p w:rsidR="00F96328" w:rsidRDefault="00F96328" w:rsidP="0095545B">
            <w:pPr>
              <w:pStyle w:val="a5"/>
              <w:snapToGri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2272" w:type="dxa"/>
          </w:tcPr>
          <w:p w:rsidR="00F96328" w:rsidRDefault="00F96328" w:rsidP="0095545B">
            <w:pPr>
              <w:overflowPunct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915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</w:tcPr>
          <w:p w:rsidR="00F96328" w:rsidRDefault="00F96328" w:rsidP="0095545B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  <w:tr w:rsidR="00F96328" w:rsidRPr="00E210BF" w:rsidTr="00E210BF">
        <w:tc>
          <w:tcPr>
            <w:tcW w:w="575" w:type="dxa"/>
            <w:shd w:val="clear" w:color="auto" w:fill="C6D9F1" w:themeFill="text2" w:themeFillTint="33"/>
          </w:tcPr>
          <w:p w:rsidR="00F96328" w:rsidRDefault="00F96328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72" w:type="dxa"/>
            <w:shd w:val="clear" w:color="auto" w:fill="C6D9F1" w:themeFill="text2" w:themeFillTint="33"/>
          </w:tcPr>
          <w:p w:rsidR="00F96328" w:rsidRDefault="00F96328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915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245" w:type="dxa"/>
            <w:shd w:val="clear" w:color="auto" w:fill="C6D9F1" w:themeFill="text2" w:themeFillTint="33"/>
          </w:tcPr>
          <w:p w:rsidR="00F96328" w:rsidRDefault="00F96328" w:rsidP="0095545B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1767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F96328" w:rsidRPr="00E210BF" w:rsidRDefault="00F96328" w:rsidP="0095545B">
            <w:pPr>
              <w:rPr>
                <w:b/>
              </w:rPr>
            </w:pPr>
          </w:p>
        </w:tc>
      </w:tr>
    </w:tbl>
    <w:p w:rsidR="00E210BF" w:rsidRDefault="00E210BF"/>
    <w:sectPr w:rsidR="00E2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</w:lvl>
  </w:abstractNum>
  <w:abstractNum w:abstractNumId="3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7714C"/>
    <w:multiLevelType w:val="multilevel"/>
    <w:tmpl w:val="8EC20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9549A"/>
    <w:multiLevelType w:val="multilevel"/>
    <w:tmpl w:val="A8A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F"/>
    <w:rsid w:val="00091776"/>
    <w:rsid w:val="001A2546"/>
    <w:rsid w:val="001A3FEA"/>
    <w:rsid w:val="003C5A97"/>
    <w:rsid w:val="0095545B"/>
    <w:rsid w:val="00AC6DC0"/>
    <w:rsid w:val="00C7669E"/>
    <w:rsid w:val="00DF5280"/>
    <w:rsid w:val="00E210BF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80"/>
  </w:style>
  <w:style w:type="paragraph" w:styleId="1">
    <w:name w:val="heading 1"/>
    <w:basedOn w:val="a"/>
    <w:next w:val="a"/>
    <w:link w:val="10"/>
    <w:qFormat/>
    <w:rsid w:val="00E210B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210BF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210BF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a5">
    <w:name w:val="Body Text Indent"/>
    <w:basedOn w:val="a"/>
    <w:link w:val="a6"/>
    <w:rsid w:val="00E210BF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10B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80"/>
  </w:style>
  <w:style w:type="paragraph" w:styleId="1">
    <w:name w:val="heading 1"/>
    <w:basedOn w:val="a"/>
    <w:next w:val="a"/>
    <w:link w:val="10"/>
    <w:qFormat/>
    <w:rsid w:val="00E210B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210BF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210BF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a5">
    <w:name w:val="Body Text Indent"/>
    <w:basedOn w:val="a"/>
    <w:link w:val="a6"/>
    <w:rsid w:val="00E210BF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10B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1/files/IIKT8-11_2009.z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cd.metodi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cd.metodist.ru/" TargetMode="External"/><Relationship Id="rId11" Type="http://schemas.openxmlformats.org/officeDocument/2006/relationships/hyperlink" Target="http://kpolyakov.narod.ru/school/eg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cd.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1/files/ts10-11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2012-07-04T13:14:00Z</dcterms:created>
  <dcterms:modified xsi:type="dcterms:W3CDTF">2012-09-16T10:33:00Z</dcterms:modified>
</cp:coreProperties>
</file>