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67" w:rsidRPr="0078621F" w:rsidRDefault="0078621F" w:rsidP="00A023A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8621F">
        <w:rPr>
          <w:rFonts w:ascii="Times New Roman" w:hAnsi="Times New Roman" w:cs="Times New Roman"/>
          <w:b/>
          <w:sz w:val="28"/>
        </w:rPr>
        <w:t>Реализация практической направленности обучения географии в групповой деятельности школьников</w:t>
      </w:r>
    </w:p>
    <w:p w:rsidR="00023C67" w:rsidRPr="00023C67" w:rsidRDefault="00023C67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023C67">
        <w:rPr>
          <w:rFonts w:ascii="Times New Roman" w:hAnsi="Times New Roman" w:cs="Times New Roman"/>
          <w:sz w:val="28"/>
        </w:rPr>
        <w:t>Социально-экономические процессы в развитии общества XXI века ставят перед школьным образованием качественно новые задачи. В условиях динамичности современной жизни, её информационной насыщенности объективно усиливается вклад школьного образования в воспитание интеллектуальной и духовно-нравственной личности, готовой к активному творчеству, самостоятельности и ответственности за собственный выбор в различных жизненных ситуациях.</w:t>
      </w:r>
    </w:p>
    <w:p w:rsidR="00023C67" w:rsidRPr="00023C67" w:rsidRDefault="00023C67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023C67">
        <w:rPr>
          <w:rFonts w:ascii="Times New Roman" w:hAnsi="Times New Roman" w:cs="Times New Roman"/>
          <w:sz w:val="28"/>
        </w:rPr>
        <w:t xml:space="preserve">Одним из перспективных направлений модернизации образования признается его переход на </w:t>
      </w:r>
      <w:proofErr w:type="spellStart"/>
      <w:r w:rsidRPr="00023C67">
        <w:rPr>
          <w:rFonts w:ascii="Times New Roman" w:hAnsi="Times New Roman" w:cs="Times New Roman"/>
          <w:sz w:val="28"/>
        </w:rPr>
        <w:t>компетентностную</w:t>
      </w:r>
      <w:proofErr w:type="spellEnd"/>
      <w:r w:rsidRPr="00023C67">
        <w:rPr>
          <w:rFonts w:ascii="Times New Roman" w:hAnsi="Times New Roman" w:cs="Times New Roman"/>
          <w:sz w:val="28"/>
        </w:rPr>
        <w:t xml:space="preserve"> основу, в соответствии с чем при оценке качества образования на первое место выступает не только уровень усвоенных знаний, но и уровень готовности школьников применять усвоенное в различных сферах деятельности (познавательной, трудовой, коммуникативной, бытовой и </w:t>
      </w:r>
      <w:proofErr w:type="spellStart"/>
      <w:proofErr w:type="gramStart"/>
      <w:r w:rsidRPr="00023C67">
        <w:rPr>
          <w:rFonts w:ascii="Times New Roman" w:hAnsi="Times New Roman" w:cs="Times New Roman"/>
          <w:sz w:val="28"/>
        </w:rPr>
        <w:t>др</w:t>
      </w:r>
      <w:proofErr w:type="spellEnd"/>
      <w:proofErr w:type="gramEnd"/>
      <w:r w:rsidRPr="00023C67">
        <w:rPr>
          <w:rFonts w:ascii="Times New Roman" w:hAnsi="Times New Roman" w:cs="Times New Roman"/>
          <w:sz w:val="28"/>
        </w:rPr>
        <w:t>), что и составляет их компетентность.</w:t>
      </w:r>
    </w:p>
    <w:p w:rsidR="00023C67" w:rsidRPr="00023C67" w:rsidRDefault="00023C67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023C67">
        <w:rPr>
          <w:rFonts w:ascii="Times New Roman" w:hAnsi="Times New Roman" w:cs="Times New Roman"/>
          <w:sz w:val="28"/>
        </w:rPr>
        <w:t>Акцент смещается к практической составляющей обучения, т.е. к процессу приобретения школьниками опыта в решении практических задач, в частности школьное географическое образование становится средством подготовки выпускника к жизни, развитию его ключевых компетенций, практических умений и жизненных навыков. Оно призвано вооружить учащихся умениями пользоваться различными источниками географической информации, вести наблюдения на местности, ориентироваться в пространстве, прогнозировать тенденции развития окружающей среды.</w:t>
      </w:r>
    </w:p>
    <w:p w:rsidR="00023C67" w:rsidRDefault="00023C67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23C67">
        <w:rPr>
          <w:rFonts w:ascii="Times New Roman" w:hAnsi="Times New Roman" w:cs="Times New Roman"/>
          <w:sz w:val="28"/>
        </w:rPr>
        <w:t xml:space="preserve">Переход от </w:t>
      </w:r>
      <w:proofErr w:type="spellStart"/>
      <w:r w:rsidRPr="00023C67">
        <w:rPr>
          <w:rFonts w:ascii="Times New Roman" w:hAnsi="Times New Roman" w:cs="Times New Roman"/>
          <w:sz w:val="28"/>
        </w:rPr>
        <w:t>знаниевой</w:t>
      </w:r>
      <w:proofErr w:type="spellEnd"/>
      <w:r w:rsidRPr="00023C67">
        <w:rPr>
          <w:rFonts w:ascii="Times New Roman" w:hAnsi="Times New Roman" w:cs="Times New Roman"/>
          <w:sz w:val="28"/>
        </w:rPr>
        <w:t xml:space="preserve"> парадигмы обучения к практико-ориентированной не всегда прост, вот и в своей работе я испытываю проблему эффективной реализации практической направленности обучения географии, поэтому темой моего творческого отчета и стала «Реализация практической направленности обучения в групповой деятельности на уроках географии».</w:t>
      </w:r>
      <w:proofErr w:type="gramEnd"/>
    </w:p>
    <w:p w:rsidR="00FD0CB0" w:rsidRPr="00FD0CB0" w:rsidRDefault="00FD0CB0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CB0">
        <w:rPr>
          <w:rFonts w:ascii="Times New Roman" w:hAnsi="Times New Roman" w:cs="Times New Roman"/>
          <w:sz w:val="28"/>
          <w:szCs w:val="28"/>
        </w:rPr>
        <w:t xml:space="preserve">В современном географическом образовании в условиях его ориентации на </w:t>
      </w:r>
      <w:proofErr w:type="spellStart"/>
      <w:r w:rsidRPr="00FD0CB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D0CB0">
        <w:rPr>
          <w:rFonts w:ascii="Times New Roman" w:hAnsi="Times New Roman" w:cs="Times New Roman"/>
          <w:sz w:val="28"/>
          <w:szCs w:val="28"/>
        </w:rPr>
        <w:t xml:space="preserve"> подход проблема реализации практической направленности приобретает качественно иное значение. В требованиях нормативных документов возросла роль умений, поскольку результаты географического образования выступают не только как знания (когнитивный компонент), но и знания в действии (операционный компонент). Операционная составляющая обучения приобретает характер востребованности, что способствует включению освоенных умений в личностный опыт ученика, развитию ключевых компетенций.</w:t>
      </w:r>
    </w:p>
    <w:p w:rsidR="00FD0CB0" w:rsidRDefault="00FD0CB0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CB0">
        <w:rPr>
          <w:rFonts w:ascii="Times New Roman" w:hAnsi="Times New Roman" w:cs="Times New Roman"/>
          <w:sz w:val="28"/>
          <w:szCs w:val="28"/>
        </w:rPr>
        <w:t xml:space="preserve">Действенный характер географических результатов подчеркивает конструктивность современного научно-географического знания, представляющего «мостик между географической наукой и современной хозяйственной практикой» (И.П. Герасимов). </w:t>
      </w:r>
      <w:proofErr w:type="gramStart"/>
      <w:r w:rsidRPr="00FD0CB0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принципа практической направленности в школьной географии в условиях модернизации требует раскрыть конструктивные аспекты географического </w:t>
      </w:r>
      <w:r w:rsidRPr="00FD0CB0">
        <w:rPr>
          <w:rFonts w:ascii="Times New Roman" w:hAnsi="Times New Roman" w:cs="Times New Roman"/>
          <w:sz w:val="28"/>
          <w:szCs w:val="28"/>
        </w:rPr>
        <w:lastRenderedPageBreak/>
        <w:t xml:space="preserve">знания, поскольку базой для решения задачи практической направленности выступает практическая компонента обучения, необходимо чтобы содержание последней отражало конструктивные аспекты географии, а именно аспекты рационального природопользования, территориальной организации населения и хозяйства, возможности их изучения по геоинформационным произведениям, что способствует обеспечению </w:t>
      </w:r>
      <w:proofErr w:type="spellStart"/>
      <w:r w:rsidRPr="00FD0CB0">
        <w:rPr>
          <w:rFonts w:ascii="Times New Roman" w:hAnsi="Times New Roman" w:cs="Times New Roman"/>
          <w:sz w:val="28"/>
          <w:szCs w:val="28"/>
        </w:rPr>
        <w:t>геоэкологической</w:t>
      </w:r>
      <w:proofErr w:type="spellEnd"/>
      <w:r w:rsidRPr="00FD0CB0">
        <w:rPr>
          <w:rFonts w:ascii="Times New Roman" w:hAnsi="Times New Roman" w:cs="Times New Roman"/>
          <w:sz w:val="28"/>
          <w:szCs w:val="28"/>
        </w:rPr>
        <w:t xml:space="preserve">, экономической и </w:t>
      </w:r>
      <w:proofErr w:type="spellStart"/>
      <w:r w:rsidRPr="00FD0CB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proofErr w:type="gramEnd"/>
      <w:r w:rsidRPr="00FD0CB0">
        <w:rPr>
          <w:rFonts w:ascii="Times New Roman" w:hAnsi="Times New Roman" w:cs="Times New Roman"/>
          <w:sz w:val="28"/>
          <w:szCs w:val="28"/>
        </w:rPr>
        <w:t xml:space="preserve"> подготовки учащихся.</w:t>
      </w:r>
    </w:p>
    <w:p w:rsidR="00BA46CF" w:rsidRDefault="00BA46C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6CF" w:rsidRPr="00BA46CF" w:rsidRDefault="00BA46C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CF">
        <w:rPr>
          <w:rStyle w:val="a5"/>
          <w:rFonts w:eastAsiaTheme="minorHAnsi"/>
          <w:sz w:val="28"/>
          <w:szCs w:val="28"/>
        </w:rPr>
        <w:t>Целью работы</w:t>
      </w:r>
      <w:r w:rsidRPr="00BA46CF">
        <w:rPr>
          <w:rFonts w:ascii="Times New Roman" w:hAnsi="Times New Roman" w:cs="Times New Roman"/>
          <w:sz w:val="28"/>
          <w:szCs w:val="28"/>
        </w:rPr>
        <w:t xml:space="preserve"> - реализация практической направленности обучения географии. Ведущим средством достижения цели является групповая деятельность школьников на уроках.</w:t>
      </w:r>
    </w:p>
    <w:p w:rsidR="00BA46CF" w:rsidRPr="00BA46CF" w:rsidRDefault="00BA46C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CF">
        <w:rPr>
          <w:rFonts w:ascii="Times New Roman" w:hAnsi="Times New Roman" w:cs="Times New Roman"/>
          <w:sz w:val="28"/>
          <w:szCs w:val="28"/>
        </w:rPr>
        <w:t xml:space="preserve">Для достижения цели мною определены следующие </w:t>
      </w:r>
      <w:r w:rsidRPr="00BA46CF">
        <w:rPr>
          <w:rStyle w:val="20"/>
          <w:rFonts w:eastAsiaTheme="minorHAnsi"/>
          <w:sz w:val="28"/>
          <w:szCs w:val="28"/>
        </w:rPr>
        <w:t>задачи:</w:t>
      </w:r>
    </w:p>
    <w:p w:rsidR="00BA46CF" w:rsidRPr="00BA46CF" w:rsidRDefault="00BA46CF" w:rsidP="00A023A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6CF">
        <w:rPr>
          <w:rFonts w:ascii="Times New Roman" w:hAnsi="Times New Roman" w:cs="Times New Roman"/>
          <w:sz w:val="28"/>
          <w:szCs w:val="28"/>
        </w:rPr>
        <w:t>Изучить способы реализации практической направленности обучения географии;</w:t>
      </w:r>
    </w:p>
    <w:p w:rsidR="00BA46CF" w:rsidRPr="00BA46CF" w:rsidRDefault="00BA46CF" w:rsidP="00A023A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6CF">
        <w:rPr>
          <w:rFonts w:ascii="Times New Roman" w:hAnsi="Times New Roman" w:cs="Times New Roman"/>
          <w:sz w:val="28"/>
          <w:szCs w:val="28"/>
        </w:rPr>
        <w:t>Разработать систему групповых занятий с учащимися на уроках географии,</w:t>
      </w:r>
    </w:p>
    <w:p w:rsidR="00BA46CF" w:rsidRPr="00BA46CF" w:rsidRDefault="00BA46CF" w:rsidP="00A023A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6CF">
        <w:rPr>
          <w:rFonts w:ascii="Times New Roman" w:hAnsi="Times New Roman" w:cs="Times New Roman"/>
          <w:sz w:val="28"/>
          <w:szCs w:val="28"/>
        </w:rPr>
        <w:t xml:space="preserve">Проследить результативность работы по названной проблеме по уровню </w:t>
      </w:r>
      <w:proofErr w:type="spellStart"/>
      <w:r w:rsidRPr="00BA46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A46CF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навыков.</w:t>
      </w:r>
    </w:p>
    <w:p w:rsidR="00BA46CF" w:rsidRPr="000828C5" w:rsidRDefault="00BA46CF" w:rsidP="00A023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8C5" w:rsidRPr="000828C5" w:rsidRDefault="000828C5" w:rsidP="00A023A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C5">
        <w:rPr>
          <w:rFonts w:ascii="Times New Roman" w:hAnsi="Times New Roman" w:cs="Times New Roman"/>
          <w:b/>
          <w:sz w:val="28"/>
          <w:szCs w:val="28"/>
        </w:rPr>
        <w:t xml:space="preserve"> Способы реализации практической направленности.</w:t>
      </w:r>
    </w:p>
    <w:p w:rsidR="000828C5" w:rsidRPr="000828C5" w:rsidRDefault="000828C5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Современный учитель географии должен формировать у школьников умение применять географические знания повседневной жизни. Существуют различные виды работ направленные на усиление практической направленности школьной географии.</w:t>
      </w:r>
    </w:p>
    <w:p w:rsidR="000828C5" w:rsidRPr="000828C5" w:rsidRDefault="000828C5" w:rsidP="00A023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C5">
        <w:rPr>
          <w:rFonts w:ascii="Times New Roman" w:hAnsi="Times New Roman" w:cs="Times New Roman"/>
          <w:b/>
          <w:sz w:val="28"/>
          <w:szCs w:val="28"/>
        </w:rPr>
        <w:t xml:space="preserve">Работа с учебником, </w:t>
      </w:r>
      <w:proofErr w:type="gramStart"/>
      <w:r w:rsidRPr="000828C5">
        <w:rPr>
          <w:rFonts w:ascii="Times New Roman" w:hAnsi="Times New Roman" w:cs="Times New Roman"/>
          <w:b/>
          <w:sz w:val="28"/>
          <w:szCs w:val="28"/>
        </w:rPr>
        <w:t>географической</w:t>
      </w:r>
      <w:proofErr w:type="gramEnd"/>
      <w:r w:rsidRPr="000828C5">
        <w:rPr>
          <w:rFonts w:ascii="Times New Roman" w:hAnsi="Times New Roman" w:cs="Times New Roman"/>
          <w:b/>
          <w:sz w:val="28"/>
          <w:szCs w:val="28"/>
        </w:rPr>
        <w:t xml:space="preserve"> и научно-популярной</w:t>
      </w:r>
    </w:p>
    <w:p w:rsidR="000828C5" w:rsidRPr="000828C5" w:rsidRDefault="000828C5" w:rsidP="00A023A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C5">
        <w:rPr>
          <w:rFonts w:ascii="Times New Roman" w:hAnsi="Times New Roman" w:cs="Times New Roman"/>
          <w:b/>
          <w:sz w:val="28"/>
          <w:szCs w:val="28"/>
        </w:rPr>
        <w:t>литературой.</w:t>
      </w:r>
    </w:p>
    <w:p w:rsidR="000828C5" w:rsidRPr="000828C5" w:rsidRDefault="000828C5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Работа с учебником географии может быть весьма разнообразной и проводиться на различных этапах обучения, а именно при отработке и закреплении знаний и умений. Целенаправленная работа с учебником вооружает учащихся рациональным приемам работы, способствует повышению их самостоятельности.</w:t>
      </w:r>
    </w:p>
    <w:p w:rsidR="000828C5" w:rsidRPr="000828C5" w:rsidRDefault="000828C5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Возможностей использования дополнительной литературы на уроках географии неограниченны и предполагают самостоятельный поиск учащихся. Степень самостоятельного поиска зависит от возраста учеников, их подготовленности к активной мыслительной деятельности. Ведь пройденный путь поиска, радость достижения цели не только учит, но и воспитывает.</w:t>
      </w:r>
    </w:p>
    <w:p w:rsidR="000828C5" w:rsidRPr="000828C5" w:rsidRDefault="000828C5" w:rsidP="00A023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C5">
        <w:rPr>
          <w:rFonts w:ascii="Times New Roman" w:hAnsi="Times New Roman" w:cs="Times New Roman"/>
          <w:b/>
          <w:sz w:val="28"/>
          <w:szCs w:val="28"/>
        </w:rPr>
        <w:t>Работа с картой и картосхемами.</w:t>
      </w:r>
    </w:p>
    <w:p w:rsidR="000828C5" w:rsidRPr="000828C5" w:rsidRDefault="000828C5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У учащихся формируются умения:</w:t>
      </w:r>
    </w:p>
    <w:p w:rsidR="000828C5" w:rsidRPr="000828C5" w:rsidRDefault="000828C5" w:rsidP="00A023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читать общегеографические и тематические карты;</w:t>
      </w:r>
    </w:p>
    <w:p w:rsidR="000828C5" w:rsidRPr="000828C5" w:rsidRDefault="000828C5" w:rsidP="00A023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использовать методы наложения и составления карт;</w:t>
      </w:r>
    </w:p>
    <w:p w:rsidR="000828C5" w:rsidRPr="000828C5" w:rsidRDefault="000828C5" w:rsidP="00A023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ориентироваться на местности без карты по карте;</w:t>
      </w:r>
    </w:p>
    <w:p w:rsidR="000828C5" w:rsidRPr="000828C5" w:rsidRDefault="000828C5" w:rsidP="00A023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составлять графики, профили, схемы, картосхемы;</w:t>
      </w:r>
    </w:p>
    <w:p w:rsidR="000828C5" w:rsidRPr="000828C5" w:rsidRDefault="000828C5" w:rsidP="00A023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различные </w:t>
      </w:r>
      <w:proofErr w:type="spellStart"/>
      <w:r w:rsidRPr="000828C5">
        <w:rPr>
          <w:rFonts w:ascii="Times New Roman" w:hAnsi="Times New Roman" w:cs="Times New Roman"/>
          <w:sz w:val="28"/>
          <w:szCs w:val="28"/>
        </w:rPr>
        <w:t>картоизмерительные</w:t>
      </w:r>
      <w:proofErr w:type="spellEnd"/>
      <w:r w:rsidRPr="000828C5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0828C5" w:rsidRPr="000828C5" w:rsidRDefault="000828C5" w:rsidP="00A023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составлять по карте географические описания и характеристики отдельных объектов, территорий.</w:t>
      </w:r>
    </w:p>
    <w:p w:rsidR="000828C5" w:rsidRPr="000828C5" w:rsidRDefault="000828C5" w:rsidP="00A023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C5">
        <w:rPr>
          <w:rFonts w:ascii="Times New Roman" w:hAnsi="Times New Roman" w:cs="Times New Roman"/>
          <w:b/>
          <w:sz w:val="28"/>
          <w:szCs w:val="28"/>
        </w:rPr>
        <w:t>Р</w:t>
      </w:r>
      <w:r w:rsidRPr="000828C5">
        <w:rPr>
          <w:rFonts w:ascii="Times New Roman" w:hAnsi="Times New Roman" w:cs="Times New Roman"/>
          <w:b/>
          <w:sz w:val="28"/>
          <w:szCs w:val="28"/>
        </w:rPr>
        <w:t>абота со статистическими материалами.</w:t>
      </w:r>
    </w:p>
    <w:p w:rsidR="000828C5" w:rsidRPr="000828C5" w:rsidRDefault="000828C5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Использование статистических материалов на уроках географии развивает познавательную активность учащихся, самостоятельность в оценке географических фактов и явлений. Школьники наблюдают, анализируют, обобщают, делают обоснованные выводы и умозаключения.</w:t>
      </w:r>
    </w:p>
    <w:p w:rsidR="000828C5" w:rsidRPr="000828C5" w:rsidRDefault="000828C5" w:rsidP="00A023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 xml:space="preserve"> </w:t>
      </w:r>
      <w:r w:rsidRPr="000828C5">
        <w:rPr>
          <w:rFonts w:ascii="Times New Roman" w:hAnsi="Times New Roman" w:cs="Times New Roman"/>
          <w:b/>
          <w:sz w:val="28"/>
          <w:szCs w:val="28"/>
        </w:rPr>
        <w:t>Работа на местности.</w:t>
      </w:r>
    </w:p>
    <w:p w:rsidR="000828C5" w:rsidRPr="000828C5" w:rsidRDefault="000828C5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C5">
        <w:rPr>
          <w:rFonts w:ascii="Times New Roman" w:hAnsi="Times New Roman" w:cs="Times New Roman"/>
          <w:sz w:val="28"/>
          <w:szCs w:val="28"/>
        </w:rPr>
        <w:t>Практическая составляющая осуществляется во время проведения экскурсий, учащиеся определяют направления на местности по компасу, местным признаком, звездам, солнцу, азимуту. Осуществляется измерение относительных высот точек и составление простейшего плана.</w:t>
      </w:r>
    </w:p>
    <w:p w:rsidR="003C60EF" w:rsidRPr="003C60EF" w:rsidRDefault="003C60EF" w:rsidP="00A023A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C60EF">
        <w:rPr>
          <w:rFonts w:ascii="Times New Roman" w:hAnsi="Times New Roman" w:cs="Times New Roman"/>
          <w:b/>
          <w:sz w:val="28"/>
        </w:rPr>
        <w:t>Практическое использование групповых занятий на уроках географии.</w:t>
      </w:r>
    </w:p>
    <w:p w:rsidR="003C60EF" w:rsidRPr="003C60EF" w:rsidRDefault="003C60E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3C60EF">
        <w:rPr>
          <w:rFonts w:ascii="Times New Roman" w:hAnsi="Times New Roman" w:cs="Times New Roman"/>
          <w:sz w:val="28"/>
        </w:rPr>
        <w:t>В 6 классе практические работы на местности призваны закрепить знания учащихся и выработать практические умения по теме «План местности». На последнем уроке по теме, проверяю готовность каждой группы к практической работе, знакомлю школьников с их инструкторами - старшеклассниками. Прошу завуча поставить мне два последних спаренных урока 6 и 8 классах параллельно. Заранее со старшеклассниками составляю карту местности. И расставляю старшеклассников по 3 человека на контрольные пункты.</w:t>
      </w:r>
    </w:p>
    <w:p w:rsidR="003C60EF" w:rsidRPr="003C60EF" w:rsidRDefault="003C60E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3C60EF">
        <w:rPr>
          <w:rFonts w:ascii="Times New Roman" w:hAnsi="Times New Roman" w:cs="Times New Roman"/>
          <w:sz w:val="28"/>
        </w:rPr>
        <w:t>КП 1</w:t>
      </w:r>
      <w:r w:rsidRPr="003C60EF">
        <w:rPr>
          <w:rFonts w:ascii="Times New Roman" w:hAnsi="Times New Roman" w:cs="Times New Roman"/>
          <w:sz w:val="28"/>
        </w:rPr>
        <w:tab/>
        <w:t>- проверка определения азимута на предмет (3 ориентира,</w:t>
      </w:r>
      <w:r>
        <w:rPr>
          <w:rFonts w:ascii="Times New Roman" w:hAnsi="Times New Roman" w:cs="Times New Roman"/>
          <w:sz w:val="28"/>
        </w:rPr>
        <w:t xml:space="preserve"> </w:t>
      </w:r>
      <w:r w:rsidRPr="003C60EF">
        <w:rPr>
          <w:rFonts w:ascii="Times New Roman" w:hAnsi="Times New Roman" w:cs="Times New Roman"/>
          <w:sz w:val="28"/>
        </w:rPr>
        <w:t>наибольшее количество баллов 15)</w:t>
      </w:r>
    </w:p>
    <w:p w:rsidR="003C60EF" w:rsidRPr="003C60EF" w:rsidRDefault="003C60E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3C60EF">
        <w:rPr>
          <w:rFonts w:ascii="Times New Roman" w:hAnsi="Times New Roman" w:cs="Times New Roman"/>
          <w:sz w:val="28"/>
        </w:rPr>
        <w:t>КП 2 - проверка топографических знаков (6 карточек - наибольшее количество баллов 30).</w:t>
      </w:r>
    </w:p>
    <w:p w:rsidR="003C60EF" w:rsidRPr="003C60EF" w:rsidRDefault="003C60E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3C60EF">
        <w:rPr>
          <w:rFonts w:ascii="Times New Roman" w:hAnsi="Times New Roman" w:cs="Times New Roman"/>
          <w:sz w:val="28"/>
        </w:rPr>
        <w:t>КП 3 - определение азимута на карте (4 карточки - наибольшее количество баллов - 20)</w:t>
      </w:r>
    </w:p>
    <w:p w:rsidR="003C60EF" w:rsidRPr="003C60EF" w:rsidRDefault="003C60E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</w:t>
      </w:r>
      <w:r w:rsidRPr="003C60EF">
        <w:rPr>
          <w:rFonts w:ascii="Times New Roman" w:hAnsi="Times New Roman" w:cs="Times New Roman"/>
          <w:sz w:val="28"/>
        </w:rPr>
        <w:t xml:space="preserve"> 4 - определение расстояний на карте с помощью масштаба (4 карточки - 40 баллов).</w:t>
      </w:r>
    </w:p>
    <w:p w:rsidR="003C60EF" w:rsidRPr="003C60EF" w:rsidRDefault="003C60E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3C60EF">
        <w:rPr>
          <w:rFonts w:ascii="Times New Roman" w:hAnsi="Times New Roman" w:cs="Times New Roman"/>
          <w:sz w:val="28"/>
        </w:rPr>
        <w:t>КП 5 - проверка умений ориентироваться по местным признакам.</w:t>
      </w:r>
    </w:p>
    <w:p w:rsidR="003C60EF" w:rsidRPr="003C60EF" w:rsidRDefault="003C60E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3C60EF">
        <w:rPr>
          <w:rFonts w:ascii="Times New Roman" w:hAnsi="Times New Roman" w:cs="Times New Roman"/>
          <w:sz w:val="28"/>
        </w:rPr>
        <w:t>КП 6 - сделать план местности окружностью 250 м (максимально - 50 баллов).</w:t>
      </w:r>
    </w:p>
    <w:p w:rsidR="003C60EF" w:rsidRPr="003C60EF" w:rsidRDefault="003C60E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3C60EF">
        <w:rPr>
          <w:rFonts w:ascii="Times New Roman" w:hAnsi="Times New Roman" w:cs="Times New Roman"/>
          <w:sz w:val="28"/>
        </w:rPr>
        <w:t xml:space="preserve">Каждая группа стартует с интервалом 5 минут. Командир получает маршрутную карту, с </w:t>
      </w:r>
      <w:proofErr w:type="gramStart"/>
      <w:r w:rsidRPr="003C60EF">
        <w:rPr>
          <w:rFonts w:ascii="Times New Roman" w:hAnsi="Times New Roman" w:cs="Times New Roman"/>
          <w:sz w:val="28"/>
        </w:rPr>
        <w:t>нанесенными</w:t>
      </w:r>
      <w:proofErr w:type="gramEnd"/>
      <w:r w:rsidRPr="003C60EF">
        <w:rPr>
          <w:rFonts w:ascii="Times New Roman" w:hAnsi="Times New Roman" w:cs="Times New Roman"/>
          <w:sz w:val="28"/>
        </w:rPr>
        <w:t xml:space="preserve"> на ней КП, двигаясь по карте и компасу, учащиеся получают задания от инструкторов - старшеклассников. В ходе соревнования между группами закрепляются практические умения школьников по ориентированию на местности.</w:t>
      </w:r>
    </w:p>
    <w:p w:rsidR="003C60EF" w:rsidRPr="003C60EF" w:rsidRDefault="003C60EF" w:rsidP="00A023A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3C60EF">
        <w:rPr>
          <w:rFonts w:ascii="Times New Roman" w:hAnsi="Times New Roman" w:cs="Times New Roman"/>
          <w:sz w:val="28"/>
        </w:rPr>
        <w:t>Групповую деятельность школьников можно использовать при проведении экскурсий.</w:t>
      </w:r>
    </w:p>
    <w:p w:rsidR="00A023A7" w:rsidRDefault="00A023A7" w:rsidP="00A023A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023A7" w:rsidRDefault="00A023A7" w:rsidP="00A023A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023A7" w:rsidRPr="00A023A7" w:rsidRDefault="00A023A7" w:rsidP="00A023A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023A7">
        <w:rPr>
          <w:rFonts w:ascii="Times New Roman" w:hAnsi="Times New Roman" w:cs="Times New Roman"/>
          <w:b/>
          <w:sz w:val="28"/>
        </w:rPr>
        <w:lastRenderedPageBreak/>
        <w:t>Система групповых занятий на уроках географии</w:t>
      </w:r>
    </w:p>
    <w:p w:rsidR="00A023A7" w:rsidRDefault="00A023A7" w:rsidP="00A023A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023A7">
        <w:rPr>
          <w:rFonts w:ascii="Times New Roman" w:hAnsi="Times New Roman" w:cs="Times New Roman"/>
          <w:b/>
          <w:sz w:val="28"/>
        </w:rPr>
        <w:t>Система групповых занятий.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7795"/>
        <w:gridCol w:w="974"/>
      </w:tblGrid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Составление простейшего плана местности,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Экскурсия по изучению рельефа.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Экскурсия по изучению вод</w:t>
            </w:r>
            <w:proofErr w:type="gramStart"/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естности.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Экскурсия по изучению природных комплексов.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Внутренние воды. Главные речные системы Африки.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Страны Африки.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Природные зоны Южной Америки.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Описание отдельных стран Южной Америки.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воды. Главные речные и озерные системы </w:t>
            </w:r>
          </w:p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Евразии.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Страны Западной Европы.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Страны Зарубежной Азии.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Закономерности распространения почв России.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Биологические ресурсы. Охрана растительного и животного мира.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Моря, как крупные природные комплексы.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комплексы Русской равнины. </w:t>
            </w:r>
          </w:p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Памятники природы.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комплексы Северного Кавказа и их влияние на </w:t>
            </w:r>
            <w:proofErr w:type="gramStart"/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proofErr w:type="gramEnd"/>
            <w:r w:rsidRPr="00A023A7">
              <w:rPr>
                <w:rFonts w:ascii="Times New Roman" w:hAnsi="Times New Roman" w:cs="Times New Roman"/>
                <w:sz w:val="28"/>
                <w:szCs w:val="28"/>
              </w:rPr>
              <w:t xml:space="preserve"> и хозяйственную деятельность человека.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Природные уникумы Урала.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Природные ресурсы Западно-Сибирской равнины и условия на их освоения.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Природные районы Восточной Сибири.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комплексы Дальнего Востока. </w:t>
            </w:r>
          </w:p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Природные уникумы.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Влияние природных условий на жизнь и здоровье человека.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Экскурсия на местные предприятия.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Инфраструктурный комплекс.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Народные промыслы Центральной России.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Восточная Сибирь.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Дальний Восток.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Мировые природные ресурсы.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Топливно-энергетический комплекс.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География транспорта.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Страны Западной Европы.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23A7" w:rsidRPr="00A023A7" w:rsidTr="00A023A7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Страны Зарубежной Азии.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A7" w:rsidRPr="00A023A7" w:rsidRDefault="00A023A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023A7" w:rsidRPr="00A023A7" w:rsidRDefault="00A023A7" w:rsidP="00A023A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023A7" w:rsidRPr="003C60EF" w:rsidRDefault="00A023A7" w:rsidP="003C60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828C5" w:rsidRPr="003C60EF" w:rsidRDefault="000828C5" w:rsidP="003C60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FD0CB0" w:rsidRPr="00BA46CF" w:rsidRDefault="00FD0CB0" w:rsidP="00BA46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B0" w:rsidRPr="00023C67" w:rsidRDefault="00FD0CB0" w:rsidP="00023C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A36A0" w:rsidRPr="00023C67" w:rsidRDefault="000A36A0" w:rsidP="00023C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0A36A0" w:rsidRPr="00023C67" w:rsidSect="00023C67">
      <w:pgSz w:w="11906" w:h="16838"/>
      <w:pgMar w:top="1135" w:right="1256" w:bottom="1791" w:left="125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1E4"/>
    <w:multiLevelType w:val="multilevel"/>
    <w:tmpl w:val="13969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167AD"/>
    <w:multiLevelType w:val="multilevel"/>
    <w:tmpl w:val="3F0CF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333DD"/>
    <w:multiLevelType w:val="hybridMultilevel"/>
    <w:tmpl w:val="C51685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D5152D"/>
    <w:multiLevelType w:val="hybridMultilevel"/>
    <w:tmpl w:val="4D5AF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62EC3"/>
    <w:multiLevelType w:val="hybridMultilevel"/>
    <w:tmpl w:val="FAFC34C4"/>
    <w:lvl w:ilvl="0" w:tplc="976E03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67"/>
    <w:rsid w:val="00023C67"/>
    <w:rsid w:val="0002453C"/>
    <w:rsid w:val="000414FA"/>
    <w:rsid w:val="00045C69"/>
    <w:rsid w:val="000547BD"/>
    <w:rsid w:val="00067F63"/>
    <w:rsid w:val="000828C5"/>
    <w:rsid w:val="0008469B"/>
    <w:rsid w:val="00087CF7"/>
    <w:rsid w:val="000A36A0"/>
    <w:rsid w:val="000B2CF9"/>
    <w:rsid w:val="000C05E8"/>
    <w:rsid w:val="000C1CB6"/>
    <w:rsid w:val="000E48F3"/>
    <w:rsid w:val="000F0D41"/>
    <w:rsid w:val="00103FB2"/>
    <w:rsid w:val="00106014"/>
    <w:rsid w:val="00136E85"/>
    <w:rsid w:val="00137436"/>
    <w:rsid w:val="001406B6"/>
    <w:rsid w:val="001423FC"/>
    <w:rsid w:val="00142D23"/>
    <w:rsid w:val="0016742A"/>
    <w:rsid w:val="00172BE5"/>
    <w:rsid w:val="001D7589"/>
    <w:rsid w:val="001E0F4E"/>
    <w:rsid w:val="001F19B3"/>
    <w:rsid w:val="00211349"/>
    <w:rsid w:val="00221E0E"/>
    <w:rsid w:val="002524C8"/>
    <w:rsid w:val="00267DF3"/>
    <w:rsid w:val="002855C3"/>
    <w:rsid w:val="002945D1"/>
    <w:rsid w:val="002B07F7"/>
    <w:rsid w:val="002E4DC6"/>
    <w:rsid w:val="00344599"/>
    <w:rsid w:val="00355FF9"/>
    <w:rsid w:val="003972BB"/>
    <w:rsid w:val="003C3867"/>
    <w:rsid w:val="003C60EF"/>
    <w:rsid w:val="003D487C"/>
    <w:rsid w:val="003D6CFA"/>
    <w:rsid w:val="003E0EDF"/>
    <w:rsid w:val="003F0A58"/>
    <w:rsid w:val="003F4095"/>
    <w:rsid w:val="00433BD0"/>
    <w:rsid w:val="00436341"/>
    <w:rsid w:val="0044363B"/>
    <w:rsid w:val="00447059"/>
    <w:rsid w:val="00447B42"/>
    <w:rsid w:val="00456F4A"/>
    <w:rsid w:val="00461D01"/>
    <w:rsid w:val="004B656A"/>
    <w:rsid w:val="004C679F"/>
    <w:rsid w:val="004F10F1"/>
    <w:rsid w:val="00511AB2"/>
    <w:rsid w:val="0051609F"/>
    <w:rsid w:val="00532C05"/>
    <w:rsid w:val="00561946"/>
    <w:rsid w:val="00562B3C"/>
    <w:rsid w:val="00576323"/>
    <w:rsid w:val="00581D60"/>
    <w:rsid w:val="005A168B"/>
    <w:rsid w:val="005C4991"/>
    <w:rsid w:val="005E56A4"/>
    <w:rsid w:val="005E584A"/>
    <w:rsid w:val="005F4FD0"/>
    <w:rsid w:val="00610DDC"/>
    <w:rsid w:val="00613790"/>
    <w:rsid w:val="00615F2F"/>
    <w:rsid w:val="006464F3"/>
    <w:rsid w:val="00650A52"/>
    <w:rsid w:val="0066470A"/>
    <w:rsid w:val="006D6B4A"/>
    <w:rsid w:val="006E2F48"/>
    <w:rsid w:val="00751D1B"/>
    <w:rsid w:val="00781549"/>
    <w:rsid w:val="0078621F"/>
    <w:rsid w:val="007A518F"/>
    <w:rsid w:val="007A5A07"/>
    <w:rsid w:val="007A60B1"/>
    <w:rsid w:val="007B5B2D"/>
    <w:rsid w:val="007D250F"/>
    <w:rsid w:val="007E0077"/>
    <w:rsid w:val="007E367B"/>
    <w:rsid w:val="008027DC"/>
    <w:rsid w:val="008244ED"/>
    <w:rsid w:val="00835CE5"/>
    <w:rsid w:val="0084619F"/>
    <w:rsid w:val="00855BA9"/>
    <w:rsid w:val="00867C04"/>
    <w:rsid w:val="00883FC5"/>
    <w:rsid w:val="00884D57"/>
    <w:rsid w:val="00894C49"/>
    <w:rsid w:val="0089766C"/>
    <w:rsid w:val="008D46E8"/>
    <w:rsid w:val="008F1F87"/>
    <w:rsid w:val="00903871"/>
    <w:rsid w:val="00914DB6"/>
    <w:rsid w:val="00925A08"/>
    <w:rsid w:val="00983A96"/>
    <w:rsid w:val="00995E2D"/>
    <w:rsid w:val="009A2E7B"/>
    <w:rsid w:val="009B1E4E"/>
    <w:rsid w:val="009B74BE"/>
    <w:rsid w:val="009C6C5A"/>
    <w:rsid w:val="009D10B8"/>
    <w:rsid w:val="009F2F29"/>
    <w:rsid w:val="00A02270"/>
    <w:rsid w:val="00A023A7"/>
    <w:rsid w:val="00A47C92"/>
    <w:rsid w:val="00A6675A"/>
    <w:rsid w:val="00AC2FCC"/>
    <w:rsid w:val="00AE1F2D"/>
    <w:rsid w:val="00AE52DE"/>
    <w:rsid w:val="00B23BE7"/>
    <w:rsid w:val="00B62465"/>
    <w:rsid w:val="00B70B02"/>
    <w:rsid w:val="00B73578"/>
    <w:rsid w:val="00BA46CF"/>
    <w:rsid w:val="00BC325A"/>
    <w:rsid w:val="00BE34D3"/>
    <w:rsid w:val="00C23976"/>
    <w:rsid w:val="00C3586B"/>
    <w:rsid w:val="00C42EB0"/>
    <w:rsid w:val="00C71253"/>
    <w:rsid w:val="00CD2971"/>
    <w:rsid w:val="00D438E6"/>
    <w:rsid w:val="00D81D43"/>
    <w:rsid w:val="00D840B9"/>
    <w:rsid w:val="00DB10F9"/>
    <w:rsid w:val="00DC0BC7"/>
    <w:rsid w:val="00E314F1"/>
    <w:rsid w:val="00E32379"/>
    <w:rsid w:val="00E4501D"/>
    <w:rsid w:val="00E72165"/>
    <w:rsid w:val="00E91C40"/>
    <w:rsid w:val="00EA1A73"/>
    <w:rsid w:val="00EA332C"/>
    <w:rsid w:val="00EC3D1D"/>
    <w:rsid w:val="00EC430E"/>
    <w:rsid w:val="00EF17B6"/>
    <w:rsid w:val="00EF3118"/>
    <w:rsid w:val="00EF52EB"/>
    <w:rsid w:val="00F16CB5"/>
    <w:rsid w:val="00F24268"/>
    <w:rsid w:val="00F31E5C"/>
    <w:rsid w:val="00F50204"/>
    <w:rsid w:val="00F70664"/>
    <w:rsid w:val="00F72DE8"/>
    <w:rsid w:val="00F76259"/>
    <w:rsid w:val="00F81248"/>
    <w:rsid w:val="00FB059C"/>
    <w:rsid w:val="00FB4CCD"/>
    <w:rsid w:val="00FB631B"/>
    <w:rsid w:val="00FD0CB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3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3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23C67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No Spacing"/>
    <w:uiPriority w:val="1"/>
    <w:qFormat/>
    <w:rsid w:val="00023C67"/>
    <w:pPr>
      <w:spacing w:after="0" w:line="240" w:lineRule="auto"/>
    </w:pPr>
  </w:style>
  <w:style w:type="character" w:customStyle="1" w:styleId="a5">
    <w:name w:val="Основной текст + Полужирный;Курсив"/>
    <w:basedOn w:val="a3"/>
    <w:rsid w:val="00BA46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BA4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A4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sid w:val="00A023A7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A023A7"/>
    <w:pPr>
      <w:shd w:val="clear" w:color="auto" w:fill="FFFFFF"/>
      <w:spacing w:before="300" w:after="7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9"/>
      <w:szCs w:val="29"/>
      <w:lang w:eastAsia="en-US"/>
    </w:rPr>
  </w:style>
  <w:style w:type="character" w:customStyle="1" w:styleId="TimesNewRoman125pt0pt">
    <w:name w:val="Основной текст + Times New Roman;12;5 pt;Не курсив;Интервал 0 pt"/>
    <w:basedOn w:val="a3"/>
    <w:rsid w:val="00A02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8pt0pt">
    <w:name w:val="Основной текст + 8 pt;Не курсив;Интервал 0 pt"/>
    <w:basedOn w:val="a3"/>
    <w:rsid w:val="00A023A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enturyGothic125pt0pt">
    <w:name w:val="Основной текст + Century Gothic;12;5 pt;Не курсив;Интервал 0 pt"/>
    <w:basedOn w:val="a3"/>
    <w:rsid w:val="00A023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imesNewRoman13pt1pt">
    <w:name w:val="Основной текст + Times New Roman;13 pt;Не курсив;Интервал 1 pt"/>
    <w:basedOn w:val="a3"/>
    <w:rsid w:val="00A02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3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3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23C67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No Spacing"/>
    <w:uiPriority w:val="1"/>
    <w:qFormat/>
    <w:rsid w:val="00023C67"/>
    <w:pPr>
      <w:spacing w:after="0" w:line="240" w:lineRule="auto"/>
    </w:pPr>
  </w:style>
  <w:style w:type="character" w:customStyle="1" w:styleId="a5">
    <w:name w:val="Основной текст + Полужирный;Курсив"/>
    <w:basedOn w:val="a3"/>
    <w:rsid w:val="00BA46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BA4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A4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sid w:val="00A023A7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A023A7"/>
    <w:pPr>
      <w:shd w:val="clear" w:color="auto" w:fill="FFFFFF"/>
      <w:spacing w:before="300" w:after="7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9"/>
      <w:szCs w:val="29"/>
      <w:lang w:eastAsia="en-US"/>
    </w:rPr>
  </w:style>
  <w:style w:type="character" w:customStyle="1" w:styleId="TimesNewRoman125pt0pt">
    <w:name w:val="Основной текст + Times New Roman;12;5 pt;Не курсив;Интервал 0 pt"/>
    <w:basedOn w:val="a3"/>
    <w:rsid w:val="00A02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8pt0pt">
    <w:name w:val="Основной текст + 8 pt;Не курсив;Интервал 0 pt"/>
    <w:basedOn w:val="a3"/>
    <w:rsid w:val="00A023A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enturyGothic125pt0pt">
    <w:name w:val="Основной текст + Century Gothic;12;5 pt;Не курсив;Интервал 0 pt"/>
    <w:basedOn w:val="a3"/>
    <w:rsid w:val="00A023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imesNewRoman13pt1pt">
    <w:name w:val="Основной текст + Times New Roman;13 pt;Не курсив;Интервал 1 pt"/>
    <w:basedOn w:val="a3"/>
    <w:rsid w:val="00A02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2015-01-29T12:11:00Z</dcterms:created>
  <dcterms:modified xsi:type="dcterms:W3CDTF">2015-01-29T12:38:00Z</dcterms:modified>
</cp:coreProperties>
</file>