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5C" w:rsidRDefault="00ED6A5C" w:rsidP="00ED6A5C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</w:p>
    <w:p w:rsidR="00ED6A5C" w:rsidRDefault="00ED6A5C" w:rsidP="00ED6A5C">
      <w:pPr>
        <w:rPr>
          <w:sz w:val="28"/>
        </w:rPr>
      </w:pPr>
      <w:r>
        <w:rPr>
          <w:sz w:val="28"/>
        </w:rPr>
        <w:t xml:space="preserve">                                   Исторический документ</w:t>
      </w:r>
    </w:p>
    <w:p w:rsidR="00ED6A5C" w:rsidRDefault="00ED6A5C" w:rsidP="00ED6A5C">
      <w:pPr>
        <w:pStyle w:val="a3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sz w:val="28"/>
        </w:rPr>
        <w:t xml:space="preserve">                                            </w:t>
      </w:r>
      <w:r>
        <w:rPr>
          <w:rFonts w:ascii="Arial" w:hAnsi="Arial" w:cs="Arial"/>
          <w:i/>
          <w:iCs/>
          <w:color w:val="333333"/>
          <w:sz w:val="18"/>
          <w:szCs w:val="18"/>
        </w:rPr>
        <w:t>В освоении целинных земель можно выделить как положительные,</w:t>
      </w:r>
      <w:r>
        <w:rPr>
          <w:rFonts w:ascii="Arial" w:hAnsi="Arial" w:cs="Arial"/>
          <w:i/>
          <w:iCs/>
          <w:color w:val="333333"/>
          <w:sz w:val="18"/>
          <w:szCs w:val="18"/>
        </w:rPr>
        <w:br/>
        <w:t>так и отрицательные последствия.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ED6A5C" w:rsidRDefault="00ED6A5C" w:rsidP="00ED6A5C">
      <w:pPr>
        <w:pStyle w:val="a3"/>
      </w:pPr>
      <w:r>
        <w:t>Освоение целинных и залежных земель в Казахстане: социально-экономические последствия</w:t>
      </w:r>
    </w:p>
    <w:p w:rsidR="00ED6A5C" w:rsidRDefault="00ED6A5C" w:rsidP="00ED6A5C">
      <w:pPr>
        <w:pStyle w:val="a3"/>
      </w:pPr>
      <w:proofErr w:type="spellStart"/>
      <w:r>
        <w:t>Posted</w:t>
      </w:r>
      <w:proofErr w:type="spellEnd"/>
      <w:r>
        <w:t xml:space="preserve"> ср, 11/16/2011 - 10:14 </w:t>
      </w:r>
      <w:proofErr w:type="spellStart"/>
      <w:r>
        <w:t>by</w:t>
      </w:r>
      <w:proofErr w:type="spellEnd"/>
      <w:r>
        <w:t xml:space="preserve"> Администратор </w:t>
      </w:r>
    </w:p>
    <w:p w:rsidR="00ED6A5C" w:rsidRDefault="00ED6A5C" w:rsidP="00ED6A5C">
      <w:pPr>
        <w:pStyle w:val="a3"/>
      </w:pPr>
    </w:p>
    <w:p w:rsidR="00ED6A5C" w:rsidRDefault="00ED6A5C" w:rsidP="00ED6A5C">
      <w:pPr>
        <w:pStyle w:val="a3"/>
      </w:pPr>
      <w:r>
        <w:t xml:space="preserve"> Освоение целинных и залежных земель в Казахстане: социально-экономические последствия</w:t>
      </w:r>
    </w:p>
    <w:p w:rsidR="00ED6A5C" w:rsidRDefault="00ED6A5C" w:rsidP="00ED6A5C">
      <w:pPr>
        <w:pStyle w:val="a3"/>
      </w:pPr>
      <w:r>
        <w:t xml:space="preserve">Освоение Целины и залежных земель, было вызвано отставанием в развитие сельского хозяйства от промышленности. К середине 50-х годов начинает наблюдаться недостаток сырья для промышленности. А так же довольно низкое обеспечение городов продуктами сельского хозяйства. Это было вызвано, потеряй заинтересованностью в собственном труде. По этой причине отмечается некоторый отток с села, в </w:t>
      </w:r>
      <w:proofErr w:type="spellStart"/>
      <w:r>
        <w:t>города</w:t>
      </w:r>
      <w:proofErr w:type="gramStart"/>
      <w:r>
        <w:t>.А</w:t>
      </w:r>
      <w:proofErr w:type="spellEnd"/>
      <w:proofErr w:type="gramEnd"/>
      <w:r>
        <w:t xml:space="preserve"> так же в этот момент наблюдается некоторый спад сельскохозяйственного производства, колхозы были не заинтересованы в увеличение поставок зерна из-за низких закупочных цен в частности на зерно.</w:t>
      </w:r>
    </w:p>
    <w:p w:rsidR="00ED6A5C" w:rsidRDefault="00ED6A5C" w:rsidP="00ED6A5C">
      <w:pPr>
        <w:pStyle w:val="a3"/>
      </w:pPr>
      <w:r>
        <w:t xml:space="preserve">           Для ликвидации отставания в развитии сельского хозяйства, а так же возвращения на землю части крестьян, которые по разным причинам оказались в городах. Правительство решило начать программу по освоению целинных и залежных земель. В рамках этой программ так же намечалось вернуть заинтересованность крестьянам в своём труде. Освоение целинных и залежных земель было решено развернуть в Казахстане, Сибири, Урале, Поволжье, Северном Кавказе. Всего по стране намечалось освоить в 1954г 13млн</w:t>
      </w:r>
      <w:proofErr w:type="gramStart"/>
      <w:r>
        <w:t>.г</w:t>
      </w:r>
      <w:proofErr w:type="gramEnd"/>
      <w:r>
        <w:t>а земли. Движение за освоение Целины в Казахстане возглавил Брежнев. Согласно заданию уже в августе 1954г было освоено б млн</w:t>
      </w:r>
      <w:proofErr w:type="gramStart"/>
      <w:r>
        <w:t>.г</w:t>
      </w:r>
      <w:proofErr w:type="gramEnd"/>
      <w:r>
        <w:t>а земли в республике, а по союзу 1 З млн.га. Одушевлённое таким успехом правительство спускает новую установку в 1955г освоить 20-30млн</w:t>
      </w:r>
      <w:proofErr w:type="gramStart"/>
      <w:r>
        <w:t>.г</w:t>
      </w:r>
      <w:proofErr w:type="gramEnd"/>
      <w:r>
        <w:t xml:space="preserve">а земли. С этого момента начинается всесоюзное движение за подъём целины. В республику по комсомольским путёвкам прибывает около 14 240 комсомольцев и молодёжи. Главным образом из Украины, России. Из самого Казахстана на освоение </w:t>
      </w:r>
      <w:proofErr w:type="gramStart"/>
      <w:r>
        <w:t>целены</w:t>
      </w:r>
      <w:proofErr w:type="gramEnd"/>
      <w:r>
        <w:t xml:space="preserve">, направлено 9656 комсомольцев. Но если в 1954г на целину ехала в основном </w:t>
      </w:r>
      <w:proofErr w:type="gramStart"/>
      <w:r>
        <w:t>молодежь</w:t>
      </w:r>
      <w:proofErr w:type="gramEnd"/>
      <w:r>
        <w:t xml:space="preserve"> то в 1955г на целину начинает, прибывают семьи колхозников из Украины, Белоруссии и других братских республик. Всего за 1955г в республику прибыло около 20 тыс. семей. На целину было направленно свыше 2088 специалистов с </w:t>
      </w:r>
      <w:proofErr w:type="gramStart"/>
      <w:r>
        <w:t>высшем</w:t>
      </w:r>
      <w:proofErr w:type="gramEnd"/>
      <w:r>
        <w:t xml:space="preserve"> т средним образованием. Они направлялись на должности директоров ведущих агрономов, инженеров. Всего же за 54-55гг в республику прибыло свыше 640 тыс. человек, главным образом специалисты в сельском хозяйстве - механизаторы. Из них 50 тыс. строителей. В рамках компании за поднятие целены так же преследовалась цель укрепить колхозы и совхозы механизаторами и техникой. За первый период освоения целены в республики было основано 337 новых совхозов, которые владели 17млн. га земли из них 10 млн. га пахотно-пригодными. А каждый совхоз в общей сложности владел 25- 30 тыс. га земли посевной площади. Для уборки таких угодий в Казахстан направлялось большое количество техники, механизация вспашки в этот момент достигла 99%, а уборка 98%. К 1956г количество совхозов возросло до 635 .В 1954 - 1955гг в республике было распахано </w:t>
      </w:r>
      <w:r>
        <w:lastRenderedPageBreak/>
        <w:t>20,5 млн. га земли. А урожай составил 4 750 тыс</w:t>
      </w:r>
      <w:proofErr w:type="gramStart"/>
      <w:r>
        <w:t>.т</w:t>
      </w:r>
      <w:proofErr w:type="gramEnd"/>
      <w:r>
        <w:t xml:space="preserve"> зерна. Однако уже в 1956- 1958гг в республике было освоено 4.8 млн. га земли, а посевная площадь республики достигла 28 млн. га. Это позволило республики уже в 1956г сдать свой первый миллион пудов зерна. На уборку, </w:t>
      </w:r>
      <w:proofErr w:type="gramStart"/>
      <w:r>
        <w:t>которого</w:t>
      </w:r>
      <w:proofErr w:type="gramEnd"/>
      <w:r>
        <w:t xml:space="preserve"> было брошено около 2-х миллионов человек. В этот период в ход вошёл массовый способ уборки урожая, это когда вся техника сосредотачивается на одном участке, а потом переходит </w:t>
      </w:r>
      <w:proofErr w:type="gramStart"/>
      <w:r>
        <w:t>на</w:t>
      </w:r>
      <w:proofErr w:type="gramEnd"/>
      <w:r>
        <w:t xml:space="preserve"> новый. В этот период в совхозах насчитывалось 98 тыс. комбайнов, 73 тыс. грузовиков и другой различной сельскохозяйственной техники. Освоение пелены, нельзя рассматривать как-то одно бока, чисто положительно или чисто отрицательно. Не смотря на не которые просчёты освоение делены, позволило решить продуктовый вопрос, в городских домах появились дешёвые масло сахар, хлеб. Что говорит об улучшение жизни. Так же в ходе компании по освоению целины была укреплена материальная база колхозов и совхозов. В целом по республике произошёл рост промышленных заказов. Однако сам процесс освоение </w:t>
      </w:r>
      <w:proofErr w:type="gramStart"/>
      <w:r>
        <w:t>целены</w:t>
      </w:r>
      <w:proofErr w:type="gramEnd"/>
      <w:r>
        <w:t xml:space="preserve">, происходил с некоторыми недочётами. К примеру, не которые колхозы распахивали слишком большие площади земли и не могли рационально её обрабатывать. Другой негативной стороной освоение </w:t>
      </w:r>
      <w:proofErr w:type="gramStart"/>
      <w:r>
        <w:t>целены</w:t>
      </w:r>
      <w:proofErr w:type="gramEnd"/>
      <w:r>
        <w:t xml:space="preserve"> явилось снижение удельного веса коренного населения.</w:t>
      </w: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spacing w:before="100" w:beforeAutospacing="1" w:after="100" w:afterAutospacing="1"/>
        <w:ind w:left="720"/>
        <w:rPr>
          <w:b/>
          <w:i/>
          <w:iCs/>
          <w:sz w:val="28"/>
          <w:szCs w:val="28"/>
        </w:rPr>
      </w:pPr>
      <w:r w:rsidRPr="008856DC">
        <w:rPr>
          <w:b/>
          <w:i/>
          <w:iCs/>
          <w:sz w:val="28"/>
          <w:szCs w:val="28"/>
        </w:rPr>
        <w:t xml:space="preserve">       </w:t>
      </w:r>
    </w:p>
    <w:p w:rsidR="00ED6A5C" w:rsidRDefault="00ED6A5C" w:rsidP="00ED6A5C">
      <w:pPr>
        <w:spacing w:before="100" w:beforeAutospacing="1" w:after="100" w:afterAutospacing="1"/>
        <w:ind w:left="720"/>
        <w:rPr>
          <w:b/>
          <w:i/>
          <w:iCs/>
          <w:sz w:val="28"/>
          <w:szCs w:val="28"/>
        </w:rPr>
      </w:pPr>
    </w:p>
    <w:p w:rsidR="00ED6A5C" w:rsidRDefault="00ED6A5C" w:rsidP="00ED6A5C">
      <w:pPr>
        <w:spacing w:before="100" w:beforeAutospacing="1" w:after="100" w:afterAutospacing="1"/>
        <w:ind w:left="720"/>
        <w:rPr>
          <w:b/>
          <w:i/>
          <w:iCs/>
          <w:sz w:val="28"/>
          <w:szCs w:val="28"/>
        </w:rPr>
      </w:pPr>
    </w:p>
    <w:p w:rsidR="00ED6A5C" w:rsidRDefault="00ED6A5C" w:rsidP="00ED6A5C">
      <w:pPr>
        <w:spacing w:before="100" w:beforeAutospacing="1" w:after="100" w:afterAutospacing="1"/>
        <w:ind w:left="720"/>
        <w:rPr>
          <w:b/>
          <w:i/>
          <w:iCs/>
          <w:sz w:val="28"/>
          <w:szCs w:val="28"/>
        </w:rPr>
      </w:pPr>
    </w:p>
    <w:p w:rsidR="00ED6A5C" w:rsidRDefault="00ED6A5C" w:rsidP="00ED6A5C">
      <w:pPr>
        <w:spacing w:before="100" w:beforeAutospacing="1" w:after="100" w:afterAutospacing="1"/>
        <w:ind w:left="720"/>
        <w:rPr>
          <w:b/>
          <w:i/>
          <w:iCs/>
          <w:sz w:val="28"/>
          <w:szCs w:val="28"/>
        </w:rPr>
      </w:pPr>
    </w:p>
    <w:p w:rsidR="00ED6A5C" w:rsidRDefault="00ED6A5C" w:rsidP="00ED6A5C">
      <w:pPr>
        <w:spacing w:before="100" w:beforeAutospacing="1" w:after="100" w:afterAutospacing="1"/>
        <w:ind w:left="720"/>
        <w:rPr>
          <w:b/>
          <w:i/>
          <w:iCs/>
          <w:sz w:val="28"/>
          <w:szCs w:val="28"/>
        </w:rPr>
      </w:pPr>
    </w:p>
    <w:p w:rsidR="00ED6A5C" w:rsidRDefault="00ED6A5C" w:rsidP="00ED6A5C">
      <w:pPr>
        <w:spacing w:before="100" w:beforeAutospacing="1" w:after="100" w:afterAutospacing="1"/>
        <w:ind w:left="720"/>
        <w:rPr>
          <w:b/>
          <w:i/>
          <w:iCs/>
          <w:sz w:val="28"/>
          <w:szCs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rPr>
          <w:sz w:val="28"/>
        </w:rPr>
      </w:pPr>
    </w:p>
    <w:p w:rsidR="00ED6A5C" w:rsidRDefault="00ED6A5C" w:rsidP="00ED6A5C">
      <w:pPr>
        <w:pStyle w:val="a3"/>
        <w:spacing w:line="300" w:lineRule="auto"/>
        <w:jc w:val="both"/>
        <w:rPr>
          <w:rFonts w:ascii="Arial" w:hAnsi="Arial" w:cs="Arial"/>
          <w:color w:val="535353"/>
          <w:sz w:val="28"/>
          <w:szCs w:val="28"/>
        </w:rPr>
      </w:pPr>
    </w:p>
    <w:p w:rsidR="003C4C1B" w:rsidRDefault="003C4C1B"/>
    <w:sectPr w:rsidR="003C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FAB"/>
    <w:multiLevelType w:val="multilevel"/>
    <w:tmpl w:val="D6C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A5C"/>
    <w:rsid w:val="003C4C1B"/>
    <w:rsid w:val="00ED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2013-04-14T06:50:00Z</dcterms:created>
  <dcterms:modified xsi:type="dcterms:W3CDTF">2013-04-14T06:53:00Z</dcterms:modified>
</cp:coreProperties>
</file>