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3D" w:rsidRPr="00EE332B" w:rsidRDefault="0015033D" w:rsidP="001503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E33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Открытый урок информатики и И</w:t>
      </w:r>
      <w:proofErr w:type="gramStart"/>
      <w:r w:rsidRPr="00EE33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КТ в 8-</w:t>
      </w:r>
      <w:proofErr w:type="gramEnd"/>
      <w:r w:rsidRPr="00EE33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 классе по теме "Растровая и векторная графика" 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программы:</w:t>
      </w: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Графическая информация и компьютер.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темы: </w:t>
      </w:r>
    </w:p>
    <w:p w:rsidR="0015033D" w:rsidRPr="0015033D" w:rsidRDefault="0015033D" w:rsidP="00150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принципа представления изображения;</w:t>
      </w:r>
    </w:p>
    <w:p w:rsidR="0015033D" w:rsidRPr="0015033D" w:rsidRDefault="0015033D" w:rsidP="00150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растровая графика;</w:t>
      </w:r>
    </w:p>
    <w:p w:rsidR="0015033D" w:rsidRPr="0015033D" w:rsidRDefault="0015033D" w:rsidP="00150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векторная графика. 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15033D" w:rsidRPr="0015033D" w:rsidRDefault="0015033D" w:rsidP="00150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Обучающая:</w:t>
      </w: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представления учащихся о принципах представления изображения на компьютере: растровый и векторный; проверить знания учащихся по изученному материалу раздела «Графическая информация и компьютер».</w:t>
      </w:r>
      <w:proofErr w:type="gramEnd"/>
    </w:p>
    <w:p w:rsidR="0015033D" w:rsidRPr="0015033D" w:rsidRDefault="0015033D" w:rsidP="00150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150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аналитико-синтезирующего мышления, формирование умений наблюдать, делать выводы, развитие находчивости, умения преодолевать трудности для достижения намеченной цели.</w:t>
      </w:r>
    </w:p>
    <w:p w:rsidR="0015033D" w:rsidRPr="0015033D" w:rsidRDefault="0015033D" w:rsidP="00150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Воспитывающая</w:t>
      </w:r>
      <w:proofErr w:type="gramEnd"/>
      <w:r w:rsidRPr="00150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эстетических взглядов, чувства прекрасного, гармонии.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изучения нового материала.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урока:</w:t>
      </w: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– беседа.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15033D" w:rsidRPr="0015033D" w:rsidRDefault="0015033D" w:rsidP="00150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проектор;</w:t>
      </w:r>
    </w:p>
    <w:p w:rsidR="0015033D" w:rsidRPr="0015033D" w:rsidRDefault="0015033D" w:rsidP="00150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компьютеры;</w:t>
      </w:r>
    </w:p>
    <w:p w:rsidR="0015033D" w:rsidRPr="0015033D" w:rsidRDefault="0015033D" w:rsidP="00150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 уроку (</w:t>
      </w:r>
      <w:hyperlink r:id="rId5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5033D" w:rsidRPr="0015033D" w:rsidRDefault="0015033D" w:rsidP="00150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 для проверки </w:t>
      </w:r>
      <w:proofErr w:type="spellStart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5033D" w:rsidRPr="0015033D" w:rsidRDefault="0015033D" w:rsidP="00150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(</w:t>
      </w:r>
      <w:hyperlink r:id="rId7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5033D" w:rsidRPr="0015033D" w:rsidRDefault="0015033D" w:rsidP="00150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«Угадай-ка» (</w:t>
      </w:r>
      <w:hyperlink r:id="rId8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5033D" w:rsidRPr="0015033D" w:rsidRDefault="0015033D" w:rsidP="00150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 «</w:t>
      </w:r>
      <w:proofErr w:type="spellStart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9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5</w:t>
        </w:r>
      </w:hyperlink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85E24" w:rsidRDefault="0015033D" w:rsidP="00150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 информационно-коммуникационные технологии. Базовый курс: Учебник для 8 класса. </w:t>
      </w:r>
    </w:p>
    <w:p w:rsidR="00D85E24" w:rsidRDefault="00D85E24" w:rsidP="00150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</w:t>
      </w:r>
    </w:p>
    <w:p w:rsidR="0015033D" w:rsidRPr="00D85E24" w:rsidRDefault="0015033D" w:rsidP="00D85E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этапов урока:</w:t>
      </w:r>
    </w:p>
    <w:p w:rsidR="0015033D" w:rsidRPr="0015033D" w:rsidRDefault="0015033D" w:rsidP="00150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 (1 мин).</w:t>
      </w:r>
    </w:p>
    <w:p w:rsidR="0015033D" w:rsidRPr="0015033D" w:rsidRDefault="0015033D" w:rsidP="00150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домашнего задания (6 мин). </w:t>
      </w:r>
    </w:p>
    <w:p w:rsidR="0015033D" w:rsidRPr="0015033D" w:rsidRDefault="0015033D" w:rsidP="00150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практикум – контрольный тест (5 мин).</w:t>
      </w:r>
    </w:p>
    <w:p w:rsidR="0015033D" w:rsidRPr="0015033D" w:rsidRDefault="0015033D" w:rsidP="00150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(2 мин).</w:t>
      </w:r>
    </w:p>
    <w:p w:rsidR="0015033D" w:rsidRPr="0015033D" w:rsidRDefault="0015033D" w:rsidP="00150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и целей урока (2 мин).</w:t>
      </w:r>
    </w:p>
    <w:p w:rsidR="0015033D" w:rsidRPr="0015033D" w:rsidRDefault="0015033D" w:rsidP="00150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нового материала (15 мин).</w:t>
      </w:r>
    </w:p>
    <w:p w:rsidR="0015033D" w:rsidRPr="0015033D" w:rsidRDefault="0015033D" w:rsidP="00150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изученного материала. Игра «Угадай-ка» (3 мин).</w:t>
      </w:r>
    </w:p>
    <w:p w:rsidR="0015033D" w:rsidRPr="0015033D" w:rsidRDefault="0015033D" w:rsidP="00150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 (2 мин).</w:t>
      </w:r>
    </w:p>
    <w:p w:rsidR="0015033D" w:rsidRPr="0015033D" w:rsidRDefault="0015033D" w:rsidP="00150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(2 мин).</w:t>
      </w:r>
    </w:p>
    <w:p w:rsidR="0015033D" w:rsidRPr="0015033D" w:rsidRDefault="0015033D" w:rsidP="00150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(2 мин).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Организационный момент. 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улыбнемся друг другу и с хорошим настроением начнем наш урок.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Проверка домашнего задания. 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2. </w:t>
      </w: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Отгадайте ребус. Правильно, это компьютерная графика. </w:t>
      </w: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такое «компьютерная графика»? </w:t>
      </w:r>
      <w:r w:rsidRPr="00150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(Раздел информатики, занимающийся проблемами создания и обработки на компьютере графических изображений).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прошлом уроке мы узнали, как кодируется изображение. Дома вы выполняли задание «Художник» (</w:t>
      </w:r>
      <w:hyperlink r:id="rId11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 необходимо было решить задачи, найти на палитре правильные ответы и раскрасить картинку. Давайте посмотрим, что у вас получилось.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3. (</w:t>
      </w:r>
      <w:hyperlink r:id="rId12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1) коричневый – 16, 2) желтый – 9, 3) </w:t>
      </w:r>
      <w:proofErr w:type="spellStart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 4) красный – 8, 5) зеленый – 4.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Компьютерный практикум – контрольный тест (5 мин).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проверим ваши знания по теме «Компьютерная графика». Выполним тест за компьютером (</w:t>
      </w:r>
      <w:hyperlink r:id="rId13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теста полученную оценку поставьте в дневник. 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тех, кто справится с работой быстрее других, дополнительное задание «Установи соответствие» на доске. 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4. (</w:t>
      </w:r>
      <w:hyperlink r:id="rId14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работа выполнена. Подведем итоги. 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руки у кого «5» - ___, «4» - ___, «3» - ___, кто не справился с заданиями теста?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вас выполнил дополнительное задание на доске? Что объединяет эти изображения? </w:t>
      </w:r>
      <w:r w:rsidRPr="00150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(Области применения компьютерной графики).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Физкультминутка.</w:t>
      </w:r>
    </w:p>
    <w:p w:rsidR="0015033D" w:rsidRPr="0015033D" w:rsidRDefault="0015033D" w:rsidP="001503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вверх мы поднимаем</w:t>
      </w:r>
      <w:proofErr w:type="gramStart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их опускаем</w:t>
      </w: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Влево, вправо мы ведем</w:t>
      </w: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 кругу вновь пойдем.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крепко закрываем,</w:t>
      </w: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до пяти считаем</w:t>
      </w: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Открываем, поморгаем</w:t>
      </w:r>
      <w:proofErr w:type="gramStart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продолжаем.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Сообщение темы и целей урока.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5. </w:t>
      </w: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5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EE332B" w:rsidRPr="00AA7B54" w:rsidRDefault="00EE332B" w:rsidP="00EE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2)</w:t>
      </w:r>
      <w:r w:rsidRPr="00AA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давних времен люди стремились передать свое восприятие мира в виде рисунка, картины. Ребята, обратите внимание на доску (на доске появляются изображения наскальной живописи, картины художников).</w:t>
      </w:r>
      <w:r w:rsidRPr="00AA7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(Слайд 3)</w:t>
      </w:r>
      <w:r w:rsidRPr="00AA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умение, приобретенное человеком в своей жизни – это умение рисовать. Люди с раннего детства рисуют на бумаге, на асфальте во дворе, на доске в школе, на холсте. </w:t>
      </w:r>
    </w:p>
    <w:p w:rsidR="00EE332B" w:rsidRPr="00AA7B54" w:rsidRDefault="00EE332B" w:rsidP="00EE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(Слайд 4) </w:t>
      </w:r>
      <w:r w:rsidRPr="00AA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 уже достаточно давно вошли в нашу жизнь. Они изменили мир и возможности человека, и в последнее время желающих рисовать все больше привлекает компьютер. Изображения, созданные на компьютере, показываются в динамике или в статике. </w:t>
      </w:r>
      <w:r w:rsidRPr="00AA7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(Слайд 5) </w:t>
      </w:r>
      <w:r w:rsidRPr="00AA7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 компьютерной графики – возможность видеть, как формируется изображение на всех этапах, и неограниченно осуществлять корректировку.</w:t>
      </w:r>
      <w:r w:rsidRPr="00AA7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(Слайд 6)</w:t>
      </w:r>
    </w:p>
    <w:p w:rsidR="00EE332B" w:rsidRPr="00AA7B54" w:rsidRDefault="00EE332B" w:rsidP="00EE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Мотивация учебной деятельности.</w:t>
      </w:r>
    </w:p>
    <w:p w:rsidR="00EE332B" w:rsidRPr="00AA7B54" w:rsidRDefault="00EE332B" w:rsidP="00EE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7)</w:t>
      </w:r>
      <w:r w:rsidRPr="00AA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дизайнер немыслим без художественного образования, должен прекрасно владеть техникой рисунка (карандаш, уголь), графики (акварель, гуашь, карандаш, тушь и др.), живописи (гуашь, акварель, темпера, акрил, масло).</w:t>
      </w:r>
      <w:proofErr w:type="gramEnd"/>
      <w:r w:rsidRPr="00AA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ли в современном мире используя компьютер, знания и умения работы с компьютером стать художником, дизайнером не обладая особым талантом? (</w:t>
      </w:r>
      <w:r w:rsidRPr="00AA7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учащихся.</w:t>
      </w:r>
      <w:r w:rsidRPr="00AA7B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332B" w:rsidRPr="00AA7B54" w:rsidRDefault="00EE332B" w:rsidP="00EE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в руках обычного человека может превратиться в послушный инструмент воплощения его художественной мысли — той самой, которую он не может воплотить на бумаге.</w:t>
      </w:r>
    </w:p>
    <w:p w:rsidR="00EE332B" w:rsidRPr="00AA7B54" w:rsidRDefault="00EE332B" w:rsidP="00EE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8)</w:t>
      </w:r>
    </w:p>
    <w:p w:rsidR="00EE332B" w:rsidRDefault="00EE332B" w:rsidP="00EE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же чудесные возможности предоставляет нам современный компьютер, но что было раньше. </w:t>
      </w:r>
    </w:p>
    <w:p w:rsidR="00E17AC1" w:rsidRPr="008242C8" w:rsidRDefault="00E17AC1" w:rsidP="00E17A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только начинали изучать информатику, мы говорили о том, что раньше на ЭВМ работали специально обученные люди – программисты для решения научных и производственных задач и</w:t>
      </w:r>
    </w:p>
    <w:p w:rsidR="00E17AC1" w:rsidRPr="008242C8" w:rsidRDefault="00E17AC1" w:rsidP="00E17A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результатами были только числа на бумаге.</w:t>
      </w:r>
      <w:r w:rsidRPr="00824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для того, чтобы лучше понять полученные результаты, человек брал бумагу, карандаши, линейки и чертил графики, диаграммы, чертежи. В графическом виде такие результаты становятся более наглядными и понятными. Довольно быстро появилась идея поручить графическую обработку самой ЭВМ. </w:t>
      </w:r>
    </w:p>
    <w:p w:rsidR="00E17AC1" w:rsidRPr="008242C8" w:rsidRDefault="00E17AC1" w:rsidP="00E17A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появились рисунки в режиме символьной печати.</w:t>
      </w:r>
      <w:r w:rsidRPr="00824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бумажных листах с помощью символов (звездочек, крестиков, букв) получались рисунки, напоминающие мозаику. С помощью символьной печати программисты умудрялись даже получать художественные изображения. В то время было очень модно украшать стены распечатками портретов Эйнштейна, репродукциями Джоконды и другой машинной живописью. Пример вы видите на экране. (Переход по гиперссылке) </w:t>
      </w:r>
    </w:p>
    <w:p w:rsidR="00E17AC1" w:rsidRPr="00AA7B54" w:rsidRDefault="00E17AC1" w:rsidP="00EE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2B" w:rsidRPr="00AA7B54" w:rsidRDefault="00E17AC1" w:rsidP="00EE3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</w:t>
      </w:r>
      <w:r w:rsidR="00EE332B" w:rsidRPr="00AA7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(Слайд 11)(Слайд 12) </w:t>
      </w:r>
      <w:r w:rsidR="00EE332B" w:rsidRPr="00AA7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познакомимся с видами графических изображений: растровое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332B" w:rsidRPr="00AA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векторное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фрактальное</w:t>
      </w:r>
      <w:r w:rsidR="00EE332B" w:rsidRPr="00AA7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332B" w:rsidRPr="00AA7B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E332B" w:rsidRPr="00AA7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уроке будем учиться  редактировать растровое графическое изображение. Итак, ребята открываем тетради, записываем число и тему урока: “</w:t>
      </w:r>
      <w:r w:rsidR="00EE3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графика</w:t>
      </w:r>
      <w:r w:rsidR="00EE332B" w:rsidRPr="00AA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r w:rsidR="00EE332B" w:rsidRPr="00AA7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(Учащиеся записывают тему урока в тетради.)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Объяснение нового материала.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компьютерной графике существуют два различных подхода к представлению графической информации. Они называются соответственно растровым и векторным.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6. (</w:t>
      </w:r>
      <w:hyperlink r:id="rId16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растровым подходом вы уже знакомы. Суть его в том, что всякое изображение рассматривается как совокупность точек разного цвета. 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7. (</w:t>
      </w:r>
      <w:hyperlink r:id="rId17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Векторный подход рассматривает изображение как совокупность простых элементов: прямых линии, дуг, окружностей, эллипсов, прямоугольников, закрасок и пр., которые называются графическими примитивами.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8. (</w:t>
      </w:r>
      <w:hyperlink r:id="rId18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и форма графических примитивов задаются в системе графических координат, связанных с экраном. Обычно начало координат расположено в верхнем левом углу экрана. 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Сетка пикселей совпадает с координатной сеткой. Горизонтальная ось X направлена слева направо; вертикальная ось Y — сверху вниз. 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 прямой линии однозначно определяется указанием координат его концов; окружность — координатами центра и радиусом; многоугольник — координатами его вершин; закрашенная область — граничной линией и цветом закраски и пр.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9. (</w:t>
      </w:r>
      <w:hyperlink r:id="rId19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примера возьмем «маленький монитор» с растровой сеткой размером 10x10 и черно-белым изображением. Одна клетка соответствует пикселю.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10. (</w:t>
      </w:r>
      <w:hyperlink r:id="rId20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изображение буквы «К». Для кодирования изображения в растровой форме на таком экране требуется 100 битов. Тогда растровый код будет представлен в виде битовой матрицы, где «1» обозначает закрашенный пиксель, а «0» - </w:t>
      </w:r>
      <w:proofErr w:type="spellStart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незакрашенный</w:t>
      </w:r>
      <w:proofErr w:type="spellEnd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векторном представлении буква «К» - это три линии. Всякая линия описывается указанием координат ее концов.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цветного изображения кроме координат указывается еще один параметр — цвет линии.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Слайд 11. (</w:t>
      </w:r>
      <w:hyperlink r:id="rId21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рисунков на компьютере используются графические редакторы. Графические редакторы бывают растровыми и векторными.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Графическая информация о рисунках, созданных с помощью редактора, сохраняется в файлах на диске. Существуют разнообразные форматы графических файлов. Их также можно разделить на растровые и векторные форматы. 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Растровые графические файлы хранят информацию о цвете каждого пикселя изображения на экране. 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графических файлах векторного формата содержатся описания графических примитивов, составляющих рисунок.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12. (</w:t>
      </w:r>
      <w:hyperlink r:id="rId22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Растровые графические редакторы называют программами «картинного стиля», поскольку в них есть инструменты, которые используют художники при рисовании картин: «кисти», «краски», «ластики» и др. При создании растрового изображения пользователь словно водит кистью по «электронному полотну», закрашивая каждый пиксель рисунка, или стирает закраску пикселей, используя «ластик».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вводе изображений с помощью сканера (фотографий, рисунков, документов) также формируются графические файлы растрового формата.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13. (</w:t>
      </w:r>
      <w:hyperlink r:id="rId23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достоинство растровой графики состоит в том, что при высокой разрешающей способности монитора растровое изображение может иметь фотографическое качество.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недостаток - большой размер графических файлов. Простые растровые картинки занимают несколько десятков или сотен килобайтов. Реалистические изображения, полученные с помощью сканеров с высокой разрешающей способностью, могут занимать несколько мегабайтов.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14. (</w:t>
      </w:r>
      <w:hyperlink r:id="rId24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недостатком растровых изображений является их искажение, возникающее при изменении размеров, вращении и других преобразованиях. Картинка, которая прекрасно выглядела при одном размере, после масштабирования или вращения может потерять свою привлекательность. 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15. (</w:t>
      </w:r>
      <w:hyperlink r:id="rId25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растровых изображений используют следующие программы: MS </w:t>
      </w:r>
      <w:proofErr w:type="spellStart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16. (</w:t>
      </w:r>
      <w:hyperlink r:id="rId26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Векторные изображения получаются с помощью графических редакторов векторного типа (их еще называют пакетами иллюстративной графики).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 пакеты предоставляют в распоряжение пользователя набор инструментов и команд, с помощью которых создаются рисунки. Прямые линии, окружности, эллипсы и дуги являются основными компонентами векторных изображений.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процессом рисования специальное программное обеспечение формирует описания графических примитивов, из которых строится рисунок. Эти описания сохраняются в графическом файле.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17. (</w:t>
      </w:r>
      <w:hyperlink r:id="rId27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Достоинством векторной графики является малый объем файла. Рисунки, состоящие из тысяч примитивов, занимают дисковую память, объем которой не превышает нескольких сотен килобайтов. Аналогичный растровый рисунок требует в 10 – 1000 раз большую память.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Векторные изображения легко масштабируются без потери качества.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Недостатки: нет фотографического изображения, могут искажаться при печати.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18. (</w:t>
      </w:r>
      <w:hyperlink r:id="rId28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векторных изображений используют следующие программы: </w:t>
      </w:r>
      <w:proofErr w:type="spellStart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CorelDRAW</w:t>
      </w:r>
      <w:proofErr w:type="spellEnd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Illustrator</w:t>
      </w:r>
      <w:proofErr w:type="spellEnd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19. (</w:t>
      </w:r>
      <w:hyperlink r:id="rId29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полученных знаний. 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Зафиксируйте таблицу у себя в тетради.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Закрепление изученного материала. Игра «Угадай-ка».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проверим, как вы усвоили новую тему. Откройте файл «Угадай-ка» (</w:t>
      </w:r>
      <w:hyperlink r:id="rId30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Какая картинка лишняя и почему?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Итог урока.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два принципа представления изображения вы узнали?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разница между ними?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способ представления графической информации экономнее по использованию памяти? 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осталось непонятным?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Домашнее задание. 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20. (</w:t>
      </w:r>
      <w:hyperlink r:id="rId31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дневники и запишите домашнее задание: § 21, кроссворд «</w:t>
      </w:r>
      <w:proofErr w:type="spellStart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32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5</w:t>
        </w:r>
      </w:hyperlink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Рефлексия.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Слайд 21. (</w:t>
      </w:r>
      <w:hyperlink r:id="rId33" w:history="1">
        <w:r w:rsidRPr="0015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из вас на столе три магнита: красный, зеленый и синий. Уходя из класса, прикрепите на доску один из них.</w:t>
      </w:r>
    </w:p>
    <w:p w:rsidR="0015033D" w:rsidRPr="0015033D" w:rsidRDefault="0015033D" w:rsidP="0015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используемых источников</w:t>
      </w:r>
    </w:p>
    <w:p w:rsidR="0015033D" w:rsidRPr="0015033D" w:rsidRDefault="0015033D" w:rsidP="001503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цифровых образовательных ресурсов http://school-collection.edu.ru/ </w:t>
      </w:r>
    </w:p>
    <w:p w:rsidR="00DE3AAB" w:rsidRDefault="00DE3AAB"/>
    <w:sectPr w:rsidR="00DE3AAB" w:rsidSect="00DE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73F"/>
    <w:multiLevelType w:val="multilevel"/>
    <w:tmpl w:val="0C08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82B54"/>
    <w:multiLevelType w:val="multilevel"/>
    <w:tmpl w:val="D8F4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C793C"/>
    <w:multiLevelType w:val="multilevel"/>
    <w:tmpl w:val="A24A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7757EA"/>
    <w:multiLevelType w:val="multilevel"/>
    <w:tmpl w:val="040E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A91E03"/>
    <w:multiLevelType w:val="multilevel"/>
    <w:tmpl w:val="FB7A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512D6"/>
    <w:multiLevelType w:val="multilevel"/>
    <w:tmpl w:val="8776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033D"/>
    <w:rsid w:val="0015033D"/>
    <w:rsid w:val="003E6B57"/>
    <w:rsid w:val="006A4B5B"/>
    <w:rsid w:val="00D85E24"/>
    <w:rsid w:val="00DE3AAB"/>
    <w:rsid w:val="00E17AC1"/>
    <w:rsid w:val="00EE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AB"/>
  </w:style>
  <w:style w:type="paragraph" w:styleId="1">
    <w:name w:val="heading 1"/>
    <w:basedOn w:val="a"/>
    <w:link w:val="10"/>
    <w:uiPriority w:val="9"/>
    <w:qFormat/>
    <w:rsid w:val="00150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33D"/>
    <w:rPr>
      <w:color w:val="0000FF"/>
      <w:u w:val="single"/>
    </w:rPr>
  </w:style>
  <w:style w:type="character" w:styleId="a5">
    <w:name w:val="Emphasis"/>
    <w:basedOn w:val="a0"/>
    <w:uiPriority w:val="20"/>
    <w:qFormat/>
    <w:rsid w:val="0015033D"/>
    <w:rPr>
      <w:i/>
      <w:iCs/>
    </w:rPr>
  </w:style>
  <w:style w:type="character" w:styleId="a6">
    <w:name w:val="Strong"/>
    <w:basedOn w:val="a0"/>
    <w:uiPriority w:val="22"/>
    <w:qFormat/>
    <w:rsid w:val="001503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5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9307/pril4.pps" TargetMode="External"/><Relationship Id="rId13" Type="http://schemas.openxmlformats.org/officeDocument/2006/relationships/hyperlink" Target="http://festival.1september.ru/articles/619307/pril3.rar" TargetMode="External"/><Relationship Id="rId18" Type="http://schemas.openxmlformats.org/officeDocument/2006/relationships/hyperlink" Target="http://festival.1september.ru/articles/619307/pril1.rar" TargetMode="External"/><Relationship Id="rId26" Type="http://schemas.openxmlformats.org/officeDocument/2006/relationships/hyperlink" Target="http://festival.1september.ru/articles/619307/pril1.r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articles/619307/pril1.rar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festival.1september.ru/articles/619307/pril3.rar" TargetMode="External"/><Relationship Id="rId12" Type="http://schemas.openxmlformats.org/officeDocument/2006/relationships/hyperlink" Target="http://festival.1september.ru/articles/619307/pril1.rar" TargetMode="External"/><Relationship Id="rId17" Type="http://schemas.openxmlformats.org/officeDocument/2006/relationships/hyperlink" Target="http://festival.1september.ru/articles/619307/pril1.rar" TargetMode="External"/><Relationship Id="rId25" Type="http://schemas.openxmlformats.org/officeDocument/2006/relationships/hyperlink" Target="http://festival.1september.ru/articles/619307/pril1.rar" TargetMode="External"/><Relationship Id="rId33" Type="http://schemas.openxmlformats.org/officeDocument/2006/relationships/hyperlink" Target="http://festival.1september.ru/articles/619307/pril1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619307/pril1.rar" TargetMode="External"/><Relationship Id="rId20" Type="http://schemas.openxmlformats.org/officeDocument/2006/relationships/hyperlink" Target="http://festival.1september.ru/articles/619307/pril1.rar" TargetMode="External"/><Relationship Id="rId29" Type="http://schemas.openxmlformats.org/officeDocument/2006/relationships/hyperlink" Target="http://festival.1september.ru/articles/619307/pril1.r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9307/pril2.rar" TargetMode="External"/><Relationship Id="rId11" Type="http://schemas.openxmlformats.org/officeDocument/2006/relationships/hyperlink" Target="http://festival.1september.ru/articles/619307/pril2.rar" TargetMode="External"/><Relationship Id="rId24" Type="http://schemas.openxmlformats.org/officeDocument/2006/relationships/hyperlink" Target="http://festival.1september.ru/articles/619307/pril1.rar" TargetMode="External"/><Relationship Id="rId32" Type="http://schemas.openxmlformats.org/officeDocument/2006/relationships/hyperlink" Target="http://festival.1september.ru/articles/619307/pril5.rar" TargetMode="External"/><Relationship Id="rId5" Type="http://schemas.openxmlformats.org/officeDocument/2006/relationships/hyperlink" Target="http://festival.1september.ru/articles/619307/pril1.rar" TargetMode="External"/><Relationship Id="rId15" Type="http://schemas.openxmlformats.org/officeDocument/2006/relationships/hyperlink" Target="http://festival.1september.ru/articles/619307/pril1.rar" TargetMode="External"/><Relationship Id="rId23" Type="http://schemas.openxmlformats.org/officeDocument/2006/relationships/hyperlink" Target="http://festival.1september.ru/articles/619307/pril1.rar" TargetMode="External"/><Relationship Id="rId28" Type="http://schemas.openxmlformats.org/officeDocument/2006/relationships/hyperlink" Target="http://festival.1september.ru/articles/619307/pril1.rar" TargetMode="External"/><Relationship Id="rId10" Type="http://schemas.openxmlformats.org/officeDocument/2006/relationships/hyperlink" Target="http://festival.1september.ru/articles/619307/pril1.rar" TargetMode="External"/><Relationship Id="rId19" Type="http://schemas.openxmlformats.org/officeDocument/2006/relationships/hyperlink" Target="http://festival.1september.ru/articles/619307/pril1.rar" TargetMode="External"/><Relationship Id="rId31" Type="http://schemas.openxmlformats.org/officeDocument/2006/relationships/hyperlink" Target="http://festival.1september.ru/articles/619307/pril1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19307/pril5.rar" TargetMode="External"/><Relationship Id="rId14" Type="http://schemas.openxmlformats.org/officeDocument/2006/relationships/hyperlink" Target="http://festival.1september.ru/articles/619307/pril1.rar" TargetMode="External"/><Relationship Id="rId22" Type="http://schemas.openxmlformats.org/officeDocument/2006/relationships/hyperlink" Target="http://festival.1september.ru/articles/619307/pril1.rar" TargetMode="External"/><Relationship Id="rId27" Type="http://schemas.openxmlformats.org/officeDocument/2006/relationships/hyperlink" Target="http://festival.1september.ru/articles/619307/pril1.rar" TargetMode="External"/><Relationship Id="rId30" Type="http://schemas.openxmlformats.org/officeDocument/2006/relationships/hyperlink" Target="http://festival.1september.ru/articles/619307/pril4.pp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класс</cp:lastModifiedBy>
  <cp:revision>4</cp:revision>
  <dcterms:created xsi:type="dcterms:W3CDTF">2013-01-28T19:39:00Z</dcterms:created>
  <dcterms:modified xsi:type="dcterms:W3CDTF">2013-01-29T08:45:00Z</dcterms:modified>
</cp:coreProperties>
</file>