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70" w:rsidRPr="00571687" w:rsidRDefault="00571687">
      <w:pPr>
        <w:rPr>
          <w:sz w:val="24"/>
          <w:szCs w:val="24"/>
        </w:rPr>
      </w:pPr>
    </w:p>
    <w:p w:rsidR="004A688E" w:rsidRPr="00571687" w:rsidRDefault="00571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Оригинальная таблица</w:t>
      </w:r>
      <w:r w:rsidR="004A688E" w:rsidRPr="00571687">
        <w:rPr>
          <w:rFonts w:ascii="Times New Roman" w:hAnsi="Times New Roman" w:cs="Times New Roman"/>
          <w:sz w:val="24"/>
          <w:szCs w:val="24"/>
        </w:rPr>
        <w:t>. Растровая и векторная графика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A688E" w:rsidRPr="00571687" w:rsidTr="006E5322">
        <w:tc>
          <w:tcPr>
            <w:tcW w:w="3190" w:type="dxa"/>
          </w:tcPr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b/>
                <w:sz w:val="24"/>
                <w:szCs w:val="24"/>
              </w:rPr>
              <w:t>Вид графики</w:t>
            </w:r>
          </w:p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b/>
                <w:sz w:val="24"/>
                <w:szCs w:val="24"/>
              </w:rPr>
              <w:t>Растровая графика</w:t>
            </w:r>
          </w:p>
        </w:tc>
        <w:tc>
          <w:tcPr>
            <w:tcW w:w="3191" w:type="dxa"/>
          </w:tcPr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b/>
                <w:sz w:val="24"/>
                <w:szCs w:val="24"/>
              </w:rPr>
              <w:t>Векторная графика</w:t>
            </w:r>
          </w:p>
        </w:tc>
      </w:tr>
      <w:tr w:rsidR="004A688E" w:rsidRPr="00571687" w:rsidTr="006E5322">
        <w:tc>
          <w:tcPr>
            <w:tcW w:w="3190" w:type="dxa"/>
          </w:tcPr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>Определение графики</w:t>
            </w:r>
          </w:p>
        </w:tc>
        <w:tc>
          <w:tcPr>
            <w:tcW w:w="3190" w:type="dxa"/>
          </w:tcPr>
          <w:p w:rsidR="000D109C" w:rsidRPr="00571687" w:rsidRDefault="000D109C" w:rsidP="000D1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Растровое изображение создается с использованием точек </w:t>
            </w:r>
            <w:proofErr w:type="gramStart"/>
            <w:r w:rsidRPr="00571687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88E" w:rsidRPr="00571687" w:rsidRDefault="000D109C" w:rsidP="000D1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>цвета – пикселей</w:t>
            </w:r>
          </w:p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109C" w:rsidRPr="00571687" w:rsidRDefault="000D109C" w:rsidP="000D1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Векторное изображение  формируется с использованием </w:t>
            </w:r>
            <w:proofErr w:type="gramStart"/>
            <w:r w:rsidRPr="00571687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proofErr w:type="gramEnd"/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A688E" w:rsidRPr="00571687" w:rsidRDefault="000D109C" w:rsidP="00571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 примитивов: точки, линии,  многоугольники и т.д. </w:t>
            </w:r>
          </w:p>
        </w:tc>
      </w:tr>
      <w:tr w:rsidR="004A688E" w:rsidRPr="00571687" w:rsidTr="006E5322">
        <w:tc>
          <w:tcPr>
            <w:tcW w:w="3190" w:type="dxa"/>
          </w:tcPr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Достоинства </w:t>
            </w:r>
          </w:p>
        </w:tc>
        <w:tc>
          <w:tcPr>
            <w:tcW w:w="3190" w:type="dxa"/>
          </w:tcPr>
          <w:p w:rsidR="000D109C" w:rsidRPr="00571687" w:rsidRDefault="000D109C" w:rsidP="0057168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" w:firstLine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Растровая графика позволяет создать практически любой рисунок, вне зависимости от сложности </w:t>
            </w:r>
          </w:p>
          <w:p w:rsidR="004A688E" w:rsidRPr="00571687" w:rsidRDefault="004A688E" w:rsidP="00571687">
            <w:pPr>
              <w:autoSpaceDE w:val="0"/>
              <w:autoSpaceDN w:val="0"/>
              <w:adjustRightInd w:val="0"/>
              <w:ind w:left="71" w:firstLine="2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09C" w:rsidRPr="00571687" w:rsidRDefault="000D109C" w:rsidP="0057168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" w:firstLine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Они обеспечивают высокую точность передачи цветов и полутонов. </w:t>
            </w:r>
          </w:p>
          <w:p w:rsidR="000D109C" w:rsidRPr="00571687" w:rsidRDefault="000D109C" w:rsidP="00571687">
            <w:pPr>
              <w:autoSpaceDE w:val="0"/>
              <w:autoSpaceDN w:val="0"/>
              <w:adjustRightInd w:val="0"/>
              <w:ind w:left="71" w:firstLine="2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09C" w:rsidRPr="00571687" w:rsidRDefault="000D109C" w:rsidP="0057168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" w:firstLine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Растровая графика используется сейчас практически везде: от маленьких значков до плакатов. </w:t>
            </w:r>
          </w:p>
          <w:p w:rsidR="000D109C" w:rsidRPr="00571687" w:rsidRDefault="000D109C" w:rsidP="00571687">
            <w:pPr>
              <w:autoSpaceDE w:val="0"/>
              <w:autoSpaceDN w:val="0"/>
              <w:adjustRightInd w:val="0"/>
              <w:ind w:left="71" w:firstLine="2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8E" w:rsidRPr="00571687" w:rsidRDefault="000D109C" w:rsidP="006E532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" w:firstLine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Высокая скорость обработки сложных изображений, если не нужно масштабирование </w:t>
            </w:r>
          </w:p>
        </w:tc>
        <w:tc>
          <w:tcPr>
            <w:tcW w:w="3191" w:type="dxa"/>
          </w:tcPr>
          <w:p w:rsidR="000D109C" w:rsidRPr="00571687" w:rsidRDefault="000D109C" w:rsidP="0057168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Малый информационный объем  при сколько угодно большом объекте </w:t>
            </w:r>
          </w:p>
          <w:p w:rsidR="004A688E" w:rsidRPr="00571687" w:rsidRDefault="004A688E" w:rsidP="00571687">
            <w:pPr>
              <w:autoSpaceDE w:val="0"/>
              <w:autoSpaceDN w:val="0"/>
              <w:adjustRightInd w:val="0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09C" w:rsidRPr="00571687" w:rsidRDefault="000D109C" w:rsidP="0057168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571687">
              <w:rPr>
                <w:rFonts w:ascii="Times New Roman" w:hAnsi="Times New Roman" w:cs="Times New Roman"/>
                <w:sz w:val="24"/>
                <w:szCs w:val="24"/>
              </w:rPr>
              <w:t>чувствителен</w:t>
            </w:r>
            <w:proofErr w:type="gramEnd"/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 к изменению размера </w:t>
            </w:r>
          </w:p>
          <w:p w:rsidR="000D109C" w:rsidRPr="00571687" w:rsidRDefault="000D109C" w:rsidP="004A6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09C" w:rsidRPr="00571687" w:rsidRDefault="000D109C" w:rsidP="00571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88E" w:rsidRPr="00571687" w:rsidTr="006E5322">
        <w:tc>
          <w:tcPr>
            <w:tcW w:w="3190" w:type="dxa"/>
          </w:tcPr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  <w:tc>
          <w:tcPr>
            <w:tcW w:w="3190" w:type="dxa"/>
          </w:tcPr>
          <w:p w:rsidR="000D109C" w:rsidRPr="00571687" w:rsidRDefault="000D109C" w:rsidP="0057168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1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Имеют большой информационный объем </w:t>
            </w:r>
          </w:p>
          <w:p w:rsidR="004A688E" w:rsidRPr="00571687" w:rsidRDefault="004A688E" w:rsidP="00571687">
            <w:pPr>
              <w:autoSpaceDE w:val="0"/>
              <w:autoSpaceDN w:val="0"/>
              <w:adjustRightInd w:val="0"/>
              <w:ind w:left="21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09C" w:rsidRPr="00571687" w:rsidRDefault="000D109C" w:rsidP="0057168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12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687">
              <w:rPr>
                <w:rFonts w:ascii="Times New Roman" w:hAnsi="Times New Roman" w:cs="Times New Roman"/>
                <w:sz w:val="24"/>
                <w:szCs w:val="24"/>
              </w:rPr>
              <w:t>Чувствительны</w:t>
            </w:r>
            <w:proofErr w:type="gramEnd"/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уменьшению и увеличению – изменению размера. </w:t>
            </w:r>
          </w:p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71687" w:rsidRPr="00571687" w:rsidRDefault="00571687" w:rsidP="0057168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43" w:firstLine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Перевод векторной графики в растр достаточно прост. Но обратного пути, как правило, нет </w:t>
            </w:r>
          </w:p>
          <w:p w:rsidR="004A688E" w:rsidRPr="00571687" w:rsidRDefault="004A688E" w:rsidP="00571687">
            <w:pPr>
              <w:autoSpaceDE w:val="0"/>
              <w:autoSpaceDN w:val="0"/>
              <w:adjustRightInd w:val="0"/>
              <w:ind w:left="243" w:firstLine="4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87" w:rsidRPr="00571687" w:rsidRDefault="00571687" w:rsidP="0057168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43" w:firstLine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Не каждый объект может быть легко изображен в векторном виде </w:t>
            </w:r>
          </w:p>
        </w:tc>
      </w:tr>
      <w:tr w:rsidR="004A688E" w:rsidRPr="00571687" w:rsidTr="006E5322">
        <w:tc>
          <w:tcPr>
            <w:tcW w:w="3190" w:type="dxa"/>
          </w:tcPr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>Редакторы</w:t>
            </w:r>
          </w:p>
        </w:tc>
        <w:tc>
          <w:tcPr>
            <w:tcW w:w="3190" w:type="dxa"/>
          </w:tcPr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571687" w:rsidRDefault="00571687" w:rsidP="000D10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Paint </w:t>
            </w:r>
          </w:p>
          <w:p w:rsidR="00000000" w:rsidRPr="00571687" w:rsidRDefault="00571687" w:rsidP="000D10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 Photoshop</w:t>
            </w: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000" w:rsidRPr="00571687" w:rsidRDefault="00571687" w:rsidP="000D10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</w:p>
          <w:p w:rsidR="00000000" w:rsidRPr="00571687" w:rsidRDefault="00571687" w:rsidP="000D10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>И многие другие</w:t>
            </w:r>
            <w:r w:rsidRPr="0057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71687" w:rsidRPr="00571687" w:rsidRDefault="00571687" w:rsidP="0057168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>Системы компьютерного черчения</w:t>
            </w:r>
          </w:p>
          <w:p w:rsidR="00571687" w:rsidRPr="00571687" w:rsidRDefault="00571687" w:rsidP="0057168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>Системы компьютерного проектирования</w:t>
            </w:r>
          </w:p>
          <w:p w:rsidR="00571687" w:rsidRPr="00571687" w:rsidRDefault="00571687" w:rsidP="0057168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  <w:r w:rsidRPr="0057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 Draw</w:t>
            </w:r>
          </w:p>
          <w:p w:rsidR="00571687" w:rsidRPr="00571687" w:rsidRDefault="00571687" w:rsidP="0057168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  <w:proofErr w:type="spellStart"/>
            <w:r w:rsidRPr="0057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Inkscape</w:t>
            </w:r>
            <w:proofErr w:type="spellEnd"/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687" w:rsidRPr="00571687" w:rsidRDefault="00571687" w:rsidP="0057168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Adobe Illustrator </w:t>
            </w:r>
          </w:p>
          <w:p w:rsidR="004A688E" w:rsidRPr="00571687" w:rsidRDefault="00571687" w:rsidP="006E532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Компас 3</w:t>
            </w:r>
            <w:r w:rsidRPr="0057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4A688E" w:rsidRPr="00571687" w:rsidTr="006E5322">
        <w:tc>
          <w:tcPr>
            <w:tcW w:w="3190" w:type="dxa"/>
          </w:tcPr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форматы</w:t>
            </w:r>
          </w:p>
        </w:tc>
        <w:tc>
          <w:tcPr>
            <w:tcW w:w="3190" w:type="dxa"/>
          </w:tcPr>
          <w:p w:rsidR="00000000" w:rsidRPr="00571687" w:rsidRDefault="00571687" w:rsidP="000D109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>BMP</w:t>
            </w:r>
          </w:p>
          <w:p w:rsidR="00000000" w:rsidRPr="00571687" w:rsidRDefault="00571687" w:rsidP="000D109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GIF </w:t>
            </w:r>
          </w:p>
          <w:p w:rsidR="00000000" w:rsidRPr="00571687" w:rsidRDefault="00571687" w:rsidP="000D109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PCX </w:t>
            </w:r>
          </w:p>
          <w:p w:rsidR="00000000" w:rsidRPr="00571687" w:rsidRDefault="00571687" w:rsidP="000D109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PNG </w:t>
            </w:r>
          </w:p>
          <w:p w:rsidR="004A688E" w:rsidRPr="00571687" w:rsidRDefault="000D109C" w:rsidP="006E532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>JPEG</w:t>
            </w:r>
          </w:p>
        </w:tc>
        <w:tc>
          <w:tcPr>
            <w:tcW w:w="3191" w:type="dxa"/>
          </w:tcPr>
          <w:p w:rsidR="00571687" w:rsidRPr="00571687" w:rsidRDefault="00571687" w:rsidP="0057168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SVG</w:t>
            </w:r>
          </w:p>
          <w:p w:rsidR="00571687" w:rsidRPr="00571687" w:rsidRDefault="00571687" w:rsidP="0057168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CMX</w:t>
            </w: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687" w:rsidRPr="00571687" w:rsidRDefault="00571687" w:rsidP="0057168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GXL</w:t>
            </w:r>
          </w:p>
          <w:p w:rsidR="00571687" w:rsidRPr="00571687" w:rsidRDefault="00571687" w:rsidP="0057168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WMF</w:t>
            </w:r>
          </w:p>
          <w:p w:rsidR="004A688E" w:rsidRPr="00571687" w:rsidRDefault="00571687" w:rsidP="006E532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SWF</w:t>
            </w: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688E" w:rsidRPr="00571687" w:rsidTr="006E5322">
        <w:tc>
          <w:tcPr>
            <w:tcW w:w="3190" w:type="dxa"/>
          </w:tcPr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87">
              <w:rPr>
                <w:rFonts w:ascii="Times New Roman" w:hAnsi="Times New Roman" w:cs="Times New Roman"/>
                <w:sz w:val="24"/>
                <w:szCs w:val="24"/>
              </w:rPr>
              <w:t>Для чего применяют</w:t>
            </w:r>
          </w:p>
        </w:tc>
        <w:tc>
          <w:tcPr>
            <w:tcW w:w="3190" w:type="dxa"/>
          </w:tcPr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8E" w:rsidRPr="00571687" w:rsidRDefault="00571687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8E" w:rsidRPr="00571687" w:rsidRDefault="004A688E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688E" w:rsidRPr="00571687" w:rsidRDefault="00571687" w:rsidP="006E5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Гербы, значки</w:t>
            </w:r>
          </w:p>
        </w:tc>
      </w:tr>
    </w:tbl>
    <w:p w:rsidR="004A688E" w:rsidRPr="00571687" w:rsidRDefault="004A688E">
      <w:pPr>
        <w:rPr>
          <w:sz w:val="24"/>
          <w:szCs w:val="24"/>
        </w:rPr>
      </w:pPr>
    </w:p>
    <w:sectPr w:rsidR="004A688E" w:rsidRPr="00571687" w:rsidSect="00CC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7AB"/>
    <w:multiLevelType w:val="hybridMultilevel"/>
    <w:tmpl w:val="DC42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915B2"/>
    <w:multiLevelType w:val="hybridMultilevel"/>
    <w:tmpl w:val="32E86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A6A3A"/>
    <w:multiLevelType w:val="hybridMultilevel"/>
    <w:tmpl w:val="FF86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B18AD"/>
    <w:multiLevelType w:val="hybridMultilevel"/>
    <w:tmpl w:val="DA94F4F4"/>
    <w:lvl w:ilvl="0" w:tplc="D6C4D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087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E8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02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E1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CD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AE2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69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C1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1E1C23"/>
    <w:multiLevelType w:val="hybridMultilevel"/>
    <w:tmpl w:val="23E67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D6033"/>
    <w:multiLevelType w:val="hybridMultilevel"/>
    <w:tmpl w:val="C346C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24B7B"/>
    <w:multiLevelType w:val="hybridMultilevel"/>
    <w:tmpl w:val="0220C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91846"/>
    <w:multiLevelType w:val="hybridMultilevel"/>
    <w:tmpl w:val="BDD63F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8C60A38"/>
    <w:multiLevelType w:val="hybridMultilevel"/>
    <w:tmpl w:val="4D7CE71A"/>
    <w:lvl w:ilvl="0" w:tplc="4E94E1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E027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B2F3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CE3D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A625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F818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909A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AE50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46CA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688E"/>
    <w:rsid w:val="000D109C"/>
    <w:rsid w:val="00356862"/>
    <w:rsid w:val="004A688E"/>
    <w:rsid w:val="00571687"/>
    <w:rsid w:val="00CC1D2C"/>
    <w:rsid w:val="00E36BE4"/>
    <w:rsid w:val="00FE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88E"/>
    <w:pPr>
      <w:ind w:left="720"/>
      <w:contextualSpacing/>
    </w:pPr>
  </w:style>
  <w:style w:type="table" w:styleId="a4">
    <w:name w:val="Table Grid"/>
    <w:basedOn w:val="a1"/>
    <w:uiPriority w:val="59"/>
    <w:rsid w:val="004A6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3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3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9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2</cp:revision>
  <dcterms:created xsi:type="dcterms:W3CDTF">2011-11-22T00:14:00Z</dcterms:created>
  <dcterms:modified xsi:type="dcterms:W3CDTF">2011-11-22T00:14:00Z</dcterms:modified>
</cp:coreProperties>
</file>