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8B" w:rsidRPr="000B1BD3" w:rsidRDefault="000A1A8B" w:rsidP="000A1A8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B1BD3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0A1A8B" w:rsidRPr="000B1BD3" w:rsidRDefault="000A1A8B" w:rsidP="00FF7B68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B1BD3">
        <w:rPr>
          <w:b/>
          <w:sz w:val="28"/>
          <w:szCs w:val="28"/>
        </w:rPr>
        <w:t>Статус документа</w:t>
      </w:r>
    </w:p>
    <w:p w:rsidR="00934768" w:rsidRPr="00C21A20" w:rsidRDefault="001363F9" w:rsidP="00934768">
      <w:pPr>
        <w:pStyle w:val="a6"/>
        <w:ind w:left="20" w:right="20" w:firstLine="340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A1A8B" w:rsidRPr="000B1BD3">
        <w:rPr>
          <w:sz w:val="28"/>
          <w:szCs w:val="28"/>
        </w:rPr>
        <w:t>Настоящая  рабочая  учебная программа  базового курса «</w:t>
      </w:r>
      <w:r w:rsidR="000A1A8B">
        <w:rPr>
          <w:sz w:val="28"/>
          <w:szCs w:val="28"/>
        </w:rPr>
        <w:t>Геометрия</w:t>
      </w:r>
      <w:r w:rsidR="000A1A8B" w:rsidRPr="000B1BD3">
        <w:rPr>
          <w:sz w:val="28"/>
          <w:szCs w:val="28"/>
        </w:rPr>
        <w:t xml:space="preserve">» для </w:t>
      </w:r>
      <w:r w:rsidR="00112A26" w:rsidRPr="00112A26">
        <w:rPr>
          <w:sz w:val="28"/>
          <w:szCs w:val="28"/>
        </w:rPr>
        <w:t>9</w:t>
      </w:r>
      <w:r w:rsidR="000A1A8B">
        <w:rPr>
          <w:sz w:val="28"/>
          <w:szCs w:val="28"/>
        </w:rPr>
        <w:t xml:space="preserve"> </w:t>
      </w:r>
      <w:r w:rsidR="000A1A8B" w:rsidRPr="000B1BD3">
        <w:rPr>
          <w:sz w:val="28"/>
          <w:szCs w:val="28"/>
        </w:rPr>
        <w:t xml:space="preserve">класса </w:t>
      </w:r>
      <w:r w:rsidR="000A1A8B" w:rsidRPr="000B1BD3">
        <w:rPr>
          <w:sz w:val="28"/>
          <w:szCs w:val="28"/>
          <w:lang w:val="en-US"/>
        </w:rPr>
        <w:t>II</w:t>
      </w:r>
      <w:r w:rsidR="000A1A8B" w:rsidRPr="000B1BD3">
        <w:rPr>
          <w:sz w:val="28"/>
          <w:szCs w:val="28"/>
        </w:rPr>
        <w:t xml:space="preserve"> ступени об</w:t>
      </w:r>
      <w:r w:rsidR="000A1A8B">
        <w:rPr>
          <w:sz w:val="28"/>
          <w:szCs w:val="28"/>
        </w:rPr>
        <w:t xml:space="preserve">разования МОУ «Гостищевская средняя общеобразовательная школа Яковлевского района Белгородской области» </w:t>
      </w:r>
      <w:r w:rsidR="000A1A8B" w:rsidRPr="00FD723E">
        <w:rPr>
          <w:sz w:val="28"/>
          <w:szCs w:val="28"/>
        </w:rPr>
        <w:t>составлена на основе федерального компонента государственного образо</w:t>
      </w:r>
      <w:r w:rsidR="00C87364">
        <w:rPr>
          <w:sz w:val="28"/>
          <w:szCs w:val="28"/>
        </w:rPr>
        <w:t>-</w:t>
      </w:r>
      <w:r w:rsidR="000A1A8B" w:rsidRPr="00FD723E">
        <w:rPr>
          <w:sz w:val="28"/>
          <w:szCs w:val="28"/>
        </w:rPr>
        <w:t xml:space="preserve">вательного стандарта базового уровня образования, утвержденного приказом Министерства образования РФ от 09.03.2004г.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и </w:t>
      </w:r>
      <w:r w:rsidR="00934768">
        <w:rPr>
          <w:sz w:val="28"/>
          <w:szCs w:val="28"/>
        </w:rPr>
        <w:t>авторской программы по геометрии Погорелова</w:t>
      </w:r>
      <w:r w:rsidR="00934768" w:rsidRPr="00C876E5">
        <w:rPr>
          <w:sz w:val="28"/>
          <w:szCs w:val="28"/>
        </w:rPr>
        <w:t xml:space="preserve"> </w:t>
      </w:r>
      <w:r w:rsidR="00934768">
        <w:rPr>
          <w:sz w:val="28"/>
          <w:szCs w:val="28"/>
        </w:rPr>
        <w:t xml:space="preserve">А. В.  входящей в сборник программ </w:t>
      </w:r>
      <w:r w:rsidR="00934768" w:rsidRPr="00FD723E">
        <w:rPr>
          <w:sz w:val="28"/>
          <w:szCs w:val="28"/>
        </w:rPr>
        <w:t xml:space="preserve">«Программы общеобразовательных учреждений: </w:t>
      </w:r>
      <w:r w:rsidR="00934768">
        <w:rPr>
          <w:sz w:val="28"/>
          <w:szCs w:val="28"/>
        </w:rPr>
        <w:t>Геометрия</w:t>
      </w:r>
      <w:r w:rsidR="00934768" w:rsidRPr="00FD723E">
        <w:rPr>
          <w:sz w:val="28"/>
          <w:szCs w:val="28"/>
        </w:rPr>
        <w:t xml:space="preserve">, </w:t>
      </w:r>
      <w:r w:rsidR="00934768">
        <w:rPr>
          <w:sz w:val="28"/>
          <w:szCs w:val="28"/>
        </w:rPr>
        <w:t>7-9 классы», с</w:t>
      </w:r>
      <w:r w:rsidR="00934768" w:rsidRPr="00FD723E">
        <w:rPr>
          <w:sz w:val="28"/>
          <w:szCs w:val="28"/>
        </w:rPr>
        <w:t>оставитель: Бурмистрова Татьяна Антоновна - М. Просвещение, 200</w:t>
      </w:r>
      <w:r w:rsidR="00934768">
        <w:rPr>
          <w:sz w:val="28"/>
          <w:szCs w:val="28"/>
        </w:rPr>
        <w:t>9.</w:t>
      </w:r>
    </w:p>
    <w:p w:rsidR="000A1A8B" w:rsidRPr="00C21A20" w:rsidRDefault="000A1A8B" w:rsidP="00C87364">
      <w:pPr>
        <w:pStyle w:val="a6"/>
        <w:ind w:left="20" w:firstLine="340"/>
        <w:jc w:val="both"/>
        <w:rPr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 xml:space="preserve">Рабочая 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программа выполняет две основные функции</w:t>
      </w:r>
      <w:r>
        <w:rPr>
          <w:rStyle w:val="9pt"/>
          <w:rFonts w:ascii="Times New Roman" w:hAnsi="Times New Roman" w:cs="Times New Roman"/>
          <w:sz w:val="28"/>
          <w:szCs w:val="28"/>
        </w:rPr>
        <w:t>:</w:t>
      </w:r>
    </w:p>
    <w:p w:rsidR="000A1A8B" w:rsidRPr="00C21A20" w:rsidRDefault="000A1A8B" w:rsidP="00C87364">
      <w:pPr>
        <w:pStyle w:val="a6"/>
        <w:ind w:left="20" w:right="20" w:firstLine="340"/>
        <w:jc w:val="both"/>
        <w:rPr>
          <w:sz w:val="28"/>
          <w:szCs w:val="28"/>
        </w:rPr>
      </w:pPr>
      <w:r w:rsidRPr="00C21A20">
        <w:rPr>
          <w:rStyle w:val="9pt12"/>
          <w:rFonts w:ascii="Times New Roman" w:hAnsi="Times New Roman" w:cs="Times New Roman"/>
          <w:b/>
          <w:sz w:val="28"/>
          <w:szCs w:val="28"/>
        </w:rPr>
        <w:t>Информационно-методическая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A1A8B" w:rsidRPr="00C21A20" w:rsidRDefault="000A1A8B" w:rsidP="00C87364">
      <w:pPr>
        <w:pStyle w:val="a6"/>
        <w:ind w:left="20" w:right="20" w:firstLine="340"/>
        <w:jc w:val="both"/>
        <w:rPr>
          <w:sz w:val="28"/>
          <w:szCs w:val="28"/>
        </w:rPr>
      </w:pPr>
      <w:r w:rsidRPr="00C21A20">
        <w:rPr>
          <w:rStyle w:val="9pt12"/>
          <w:rFonts w:ascii="Times New Roman" w:hAnsi="Times New Roman" w:cs="Times New Roman"/>
          <w:b/>
          <w:sz w:val="28"/>
          <w:szCs w:val="28"/>
        </w:rPr>
        <w:t>Организационно-планирующая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количественных и качественных характери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полнения промежуточной аттестации уча</w:t>
      </w:r>
      <w:r w:rsidR="00C87364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>щихся.</w:t>
      </w:r>
    </w:p>
    <w:p w:rsidR="000A1A8B" w:rsidRDefault="000A1A8B" w:rsidP="00FF7B68">
      <w:pPr>
        <w:widowControl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63171E">
        <w:rPr>
          <w:b/>
          <w:sz w:val="28"/>
          <w:szCs w:val="28"/>
        </w:rPr>
        <w:t>Место предмета в базисном учебном плане</w:t>
      </w:r>
    </w:p>
    <w:p w:rsidR="000A1A8B" w:rsidRDefault="000A1A8B" w:rsidP="00C87364">
      <w:pPr>
        <w:ind w:firstLine="885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rPr>
          <w:rStyle w:val="9pt"/>
          <w:rFonts w:ascii="Times New Roman" w:hAnsi="Times New Roman" w:cs="Times New Roman"/>
          <w:sz w:val="28"/>
          <w:szCs w:val="28"/>
        </w:rPr>
        <w:t>геометрии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в </w:t>
      </w:r>
      <w:r w:rsidR="00112A26" w:rsidRPr="00112A26">
        <w:rPr>
          <w:rStyle w:val="9pt"/>
          <w:rFonts w:ascii="Times New Roman" w:hAnsi="Times New Roman" w:cs="Times New Roman"/>
          <w:sz w:val="28"/>
          <w:szCs w:val="28"/>
        </w:rPr>
        <w:t>9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Style w:val="9pt"/>
          <w:rFonts w:ascii="Times New Roman" w:hAnsi="Times New Roman" w:cs="Times New Roman"/>
          <w:sz w:val="28"/>
          <w:szCs w:val="28"/>
        </w:rPr>
        <w:t>2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ч в неделю.  Планирование учебного материала по алгебре  рассчитано на </w:t>
      </w:r>
      <w:r w:rsidR="0012626E">
        <w:rPr>
          <w:rStyle w:val="9pt"/>
          <w:rFonts w:ascii="Times New Roman" w:hAnsi="Times New Roman" w:cs="Times New Roman"/>
          <w:sz w:val="28"/>
          <w:szCs w:val="28"/>
        </w:rPr>
        <w:t>68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учебных часа (</w:t>
      </w:r>
      <w:r>
        <w:rPr>
          <w:rStyle w:val="9pt"/>
          <w:rFonts w:ascii="Times New Roman" w:hAnsi="Times New Roman" w:cs="Times New Roman"/>
          <w:sz w:val="28"/>
          <w:szCs w:val="28"/>
        </w:rPr>
        <w:t>2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часа в неделю), количество конт</w:t>
      </w:r>
      <w:r w:rsidR="00C87364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>рольных работ:</w:t>
      </w:r>
      <w:r w:rsidR="00934768">
        <w:rPr>
          <w:rStyle w:val="9pt"/>
          <w:rFonts w:ascii="Times New Roman" w:hAnsi="Times New Roman" w:cs="Times New Roman"/>
          <w:sz w:val="28"/>
          <w:szCs w:val="28"/>
        </w:rPr>
        <w:t>8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>. Рабочая программа конкретизирует содержание предмет</w:t>
      </w:r>
      <w:r w:rsidR="00C87364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ных тем образовательного стандарта и дает распределение учебных часов по разделам курса. </w:t>
      </w:r>
    </w:p>
    <w:p w:rsidR="000A1A8B" w:rsidRDefault="000A1A8B" w:rsidP="000A1A8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A1A8B" w:rsidRDefault="000A1A8B" w:rsidP="000A1A8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770D8">
        <w:rPr>
          <w:b/>
          <w:sz w:val="28"/>
          <w:szCs w:val="28"/>
        </w:rPr>
        <w:t xml:space="preserve">зменения, внесенные в примерную учебную программу и их обоснование </w:t>
      </w:r>
    </w:p>
    <w:p w:rsidR="000C0BB7" w:rsidRDefault="000C0BB7" w:rsidP="000C0B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внутришкольного контроля д</w:t>
      </w:r>
      <w:r w:rsidRPr="00CA0CA4">
        <w:rPr>
          <w:sz w:val="28"/>
          <w:szCs w:val="28"/>
        </w:rPr>
        <w:t xml:space="preserve">обавлены две контрольные работы: </w:t>
      </w:r>
      <w:r>
        <w:rPr>
          <w:sz w:val="28"/>
          <w:szCs w:val="28"/>
        </w:rPr>
        <w:t>в</w:t>
      </w:r>
      <w:r w:rsidRPr="00CA0CA4">
        <w:rPr>
          <w:sz w:val="28"/>
          <w:szCs w:val="28"/>
        </w:rPr>
        <w:t>ходная контрольная работа</w:t>
      </w:r>
      <w:r>
        <w:rPr>
          <w:sz w:val="28"/>
          <w:szCs w:val="28"/>
        </w:rPr>
        <w:t xml:space="preserve"> (за курс </w:t>
      </w:r>
      <w:r w:rsidR="00934768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</w:t>
      </w:r>
      <w:r w:rsidRPr="00162BB1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класса)</w:t>
      </w:r>
      <w:r w:rsidRPr="00CA0CA4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административная</w:t>
      </w:r>
      <w:r w:rsidRPr="00CA0CA4">
        <w:rPr>
          <w:sz w:val="28"/>
          <w:szCs w:val="28"/>
        </w:rPr>
        <w:t xml:space="preserve"> контрольная работа (итоговая за </w:t>
      </w:r>
      <w:r w:rsidRPr="00CA0CA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полугодие), в связи с этим, изменено соотношение часов </w:t>
      </w:r>
      <w:r w:rsidR="00C87364">
        <w:rPr>
          <w:sz w:val="28"/>
          <w:szCs w:val="28"/>
        </w:rPr>
        <w:t>отведенных на</w:t>
      </w:r>
      <w:r>
        <w:rPr>
          <w:sz w:val="28"/>
          <w:szCs w:val="28"/>
        </w:rPr>
        <w:t xml:space="preserve"> раздел «Повторение», и вместо предложенных в авторской программе 6 часов, в рабочей программе 4 часа.</w:t>
      </w:r>
    </w:p>
    <w:p w:rsidR="00FF7B68" w:rsidRDefault="00FF7B68" w:rsidP="000C0BB7">
      <w:pPr>
        <w:pStyle w:val="3"/>
        <w:keepNext w:val="0"/>
        <w:widowControl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0BB7" w:rsidRDefault="000C0BB7" w:rsidP="000C0BB7">
      <w:pPr>
        <w:pStyle w:val="3"/>
        <w:keepNext w:val="0"/>
        <w:widowControl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9288F">
        <w:rPr>
          <w:rFonts w:ascii="Times New Roman" w:hAnsi="Times New Roman" w:cs="Times New Roman"/>
          <w:sz w:val="28"/>
          <w:szCs w:val="28"/>
        </w:rPr>
        <w:t>Цели</w:t>
      </w:r>
    </w:p>
    <w:p w:rsidR="000C0BB7" w:rsidRPr="000D38BE" w:rsidRDefault="000C0BB7" w:rsidP="000C0BB7">
      <w:pPr>
        <w:pStyle w:val="3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0D38BE">
        <w:rPr>
          <w:rStyle w:val="9pt"/>
          <w:rFonts w:ascii="Times New Roman" w:hAnsi="Times New Roman" w:cs="Times New Roman"/>
          <w:b w:val="0"/>
          <w:sz w:val="28"/>
          <w:szCs w:val="28"/>
        </w:rPr>
        <w:t>Изучение математики на ступени основного общего образова</w:t>
      </w:r>
      <w:r w:rsidRPr="000D38BE">
        <w:rPr>
          <w:rStyle w:val="9pt"/>
          <w:rFonts w:ascii="Times New Roman" w:hAnsi="Times New Roman" w:cs="Times New Roman"/>
          <w:b w:val="0"/>
          <w:sz w:val="28"/>
          <w:szCs w:val="28"/>
        </w:rPr>
        <w:softHyphen/>
        <w:t>ния    направлено на достижение следующих целей:</w:t>
      </w:r>
    </w:p>
    <w:p w:rsidR="000C0BB7" w:rsidRPr="00C96CFD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96CFD">
        <w:rPr>
          <w:rStyle w:val="9pt"/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ходимых для применения в практической деятельности, изу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чения смежных дисциплин, продолжения образования; развитие таких качеств личности, как ясность и точность мысли, логическое мышление, пространственное воображе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ние, алгоритмическая культура, интуиция, критичность и са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мокритичность;</w:t>
      </w:r>
    </w:p>
    <w:p w:rsidR="000C0BB7" w:rsidRPr="00C96CFD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96CFD">
        <w:rPr>
          <w:rStyle w:val="9pt"/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t>сального языка науки и техники, средстве модели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рования процессов и явле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t>ний;</w:t>
      </w:r>
    </w:p>
    <w:p w:rsidR="000C0BB7" w:rsidRPr="00C96CFD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96CFD">
        <w:rPr>
          <w:rStyle w:val="9pt"/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зна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</w:p>
    <w:p w:rsidR="000C0BB7" w:rsidRDefault="000C0BB7" w:rsidP="000C0BB7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288F">
        <w:rPr>
          <w:rFonts w:ascii="Times New Roman" w:hAnsi="Times New Roman" w:cs="Times New Roman"/>
          <w:sz w:val="28"/>
          <w:szCs w:val="28"/>
        </w:rPr>
        <w:t>адачи учебного предмета</w:t>
      </w:r>
    </w:p>
    <w:p w:rsidR="000C0BB7" w:rsidRPr="00F64DA9" w:rsidRDefault="000C0BB7" w:rsidP="000C0BB7">
      <w:pPr>
        <w:pStyle w:val="a6"/>
        <w:ind w:left="20" w:right="20"/>
        <w:jc w:val="both"/>
        <w:rPr>
          <w:sz w:val="28"/>
          <w:szCs w:val="28"/>
        </w:rPr>
      </w:pPr>
      <w:r w:rsidRPr="00F64DA9">
        <w:rPr>
          <w:sz w:val="28"/>
          <w:szCs w:val="28"/>
        </w:rPr>
        <w:t>Математическое образование в основной школе складывается из следующих со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держательных компонентов: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t xml:space="preserve"> арифметика; алгебра; геометрия; элементы ком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softHyphen/>
        <w:t>бинаторики, теории вероятностей, статистики и логи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softHyphen/>
        <w:t>ки.</w:t>
      </w:r>
      <w:r>
        <w:rPr>
          <w:rStyle w:val="9pt"/>
        </w:rPr>
        <w:t xml:space="preserve"> 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В своей сово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ставленные перед школьным образованием цели на информаци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онно емком и практически значимом материале. Эти содер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жа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тельные компоненты, развиваясь на протяжении всех лет обучения, естест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венным образом переплетаются и взаимодейству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ют в учебных курсах.</w:t>
      </w:r>
    </w:p>
    <w:p w:rsidR="000C0BB7" w:rsidRDefault="000C0BB7" w:rsidP="000C0BB7">
      <w:pPr>
        <w:pStyle w:val="a6"/>
        <w:ind w:left="20" w:right="20" w:firstLine="320"/>
        <w:jc w:val="both"/>
      </w:pPr>
      <w:r w:rsidRPr="0099288F">
        <w:rPr>
          <w:sz w:val="28"/>
          <w:szCs w:val="28"/>
        </w:rPr>
        <w:t xml:space="preserve">В рамках указанных содержательных линий решаются следующие </w:t>
      </w:r>
      <w:r w:rsidRPr="00C24937">
        <w:rPr>
          <w:sz w:val="28"/>
          <w:szCs w:val="28"/>
        </w:rPr>
        <w:t>задачи:</w:t>
      </w:r>
      <w:r w:rsidRPr="00576D45">
        <w:t xml:space="preserve"> 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659DE">
        <w:rPr>
          <w:rStyle w:val="9pt"/>
          <w:rFonts w:ascii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жений и формул; совершенствование практических навыков и вычисли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тельной культуры; </w:t>
      </w:r>
      <w:r>
        <w:rPr>
          <w:rStyle w:val="9pt"/>
          <w:rFonts w:ascii="Times New Roman" w:hAnsi="Times New Roman" w:cs="Times New Roman"/>
          <w:sz w:val="28"/>
          <w:szCs w:val="28"/>
        </w:rPr>
        <w:t>приобретение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прак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тических навыков, необходимых для повседневной жизни. 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t>формирование математического аппа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рата для решения задач из математики, смежных пр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едметов, окружающей реальности; 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развитие алгоритмического мышле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ния, необходимого, в частности, для освоения курса информати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ки; овладение навыками дедуктивных рассуждений</w:t>
      </w:r>
      <w:r>
        <w:rPr>
          <w:rStyle w:val="9pt"/>
          <w:rFonts w:ascii="Times New Roman" w:hAnsi="Times New Roman" w:cs="Times New Roman"/>
          <w:sz w:val="28"/>
          <w:szCs w:val="28"/>
        </w:rPr>
        <w:t>;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    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развитие воображения, способностей к математическому творче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ству.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важной задачей изучения </w:t>
      </w:r>
      <w:r>
        <w:rPr>
          <w:rStyle w:val="9pt"/>
          <w:rFonts w:ascii="Times New Roman" w:hAnsi="Times New Roman" w:cs="Times New Roman"/>
          <w:sz w:val="28"/>
          <w:szCs w:val="28"/>
        </w:rPr>
        <w:t>математики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является получе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ние школьниками конкретных знаний о функциях как важней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шей математической модели для описания и исследования разнообразных процессов (равномерных, равно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ускоренных, экс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поненциальных, периодических и др.), для формирования у 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lastRenderedPageBreak/>
        <w:t>уча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щихся представлений о роли математики в развитии цивилиза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ции и культуры.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606414">
        <w:rPr>
          <w:rStyle w:val="9pt"/>
          <w:rFonts w:ascii="Times New Roman" w:hAnsi="Times New Roman" w:cs="Times New Roman"/>
          <w:sz w:val="28"/>
          <w:szCs w:val="28"/>
        </w:rPr>
        <w:t>формирование функциональной грамотности — умений вос</w:t>
      </w:r>
      <w:r w:rsidRPr="00606414">
        <w:rPr>
          <w:rStyle w:val="9pt"/>
          <w:rFonts w:ascii="Times New Roman" w:hAnsi="Times New Roman" w:cs="Times New Roman"/>
          <w:sz w:val="28"/>
          <w:szCs w:val="28"/>
        </w:rPr>
        <w:softHyphen/>
        <w:t>принимать и анализировать информацию, представленную в различных формах, пони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606414">
        <w:rPr>
          <w:rStyle w:val="9pt"/>
          <w:rFonts w:ascii="Times New Roman" w:hAnsi="Times New Roman" w:cs="Times New Roman"/>
          <w:sz w:val="28"/>
          <w:szCs w:val="28"/>
        </w:rPr>
        <w:t>мать вероятностный характер многих реальных зависимостей, производить простейшие вероятност</w:t>
      </w:r>
      <w:r w:rsidRPr="00606414">
        <w:rPr>
          <w:rStyle w:val="9pt"/>
          <w:rFonts w:ascii="Times New Roman" w:hAnsi="Times New Roman" w:cs="Times New Roman"/>
          <w:sz w:val="28"/>
          <w:szCs w:val="28"/>
        </w:rPr>
        <w:softHyphen/>
        <w:t>ные расчеты в простейших прикладных задачах.</w:t>
      </w:r>
    </w:p>
    <w:p w:rsidR="000C0BB7" w:rsidRPr="00A75A77" w:rsidRDefault="000C0BB7" w:rsidP="00FF7B68">
      <w:pPr>
        <w:pStyle w:val="6"/>
        <w:widowControl w:val="0"/>
        <w:spacing w:line="360" w:lineRule="auto"/>
        <w:ind w:firstLine="851"/>
        <w:jc w:val="center"/>
        <w:rPr>
          <w:i/>
          <w:sz w:val="28"/>
          <w:szCs w:val="28"/>
        </w:rPr>
      </w:pPr>
      <w:r w:rsidRPr="00A75A77">
        <w:rPr>
          <w:i/>
          <w:sz w:val="28"/>
          <w:szCs w:val="28"/>
        </w:rPr>
        <w:t xml:space="preserve">Общеучебные </w:t>
      </w:r>
      <w:r>
        <w:rPr>
          <w:i/>
          <w:sz w:val="28"/>
          <w:szCs w:val="28"/>
        </w:rPr>
        <w:t xml:space="preserve"> </w:t>
      </w:r>
      <w:r w:rsidRPr="00A75A77">
        <w:rPr>
          <w:i/>
          <w:sz w:val="28"/>
          <w:szCs w:val="28"/>
        </w:rPr>
        <w:t>умения, навыки и способы деятельности</w:t>
      </w:r>
    </w:p>
    <w:p w:rsidR="000C0BB7" w:rsidRPr="009659DE" w:rsidRDefault="000C0BB7" w:rsidP="000C0BB7">
      <w:pPr>
        <w:pStyle w:val="a6"/>
        <w:ind w:left="284" w:right="-100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A75A77">
        <w:rPr>
          <w:sz w:val="28"/>
          <w:szCs w:val="28"/>
        </w:rPr>
        <w:t>В ходе освоения содержания математического образования учащиеся овла</w:t>
      </w:r>
      <w:r>
        <w:rPr>
          <w:sz w:val="28"/>
          <w:szCs w:val="28"/>
        </w:rPr>
        <w:t>-</w:t>
      </w:r>
      <w:r w:rsidRPr="00A75A77">
        <w:rPr>
          <w:sz w:val="28"/>
          <w:szCs w:val="28"/>
        </w:rPr>
        <w:t xml:space="preserve">девают разнообразными способами деятельности, приобретают и 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совершен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ствуют опыт: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сти, выпол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нения заданных и конструирования новых алгоритмов;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шения;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исследовательской деятельности, развития идей, проведения экс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перимен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тов, обобщения, постановки и формулирования новых задач;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ной и письмен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ной речи, использования различных языков мате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матики (словесного, симво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лического, графического), свободного перехода с одного языка на другой для иллюстрации, интерпре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тации, аргументации и доказательства;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движения гипо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тез и их обоснования;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ции, использо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вания разнообразных информационных источни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ков, включая учебную и справочную литературу, современные информационные технологии.</w:t>
      </w:r>
    </w:p>
    <w:p w:rsidR="000A1A8B" w:rsidRDefault="000A1A8B" w:rsidP="000A1A8B">
      <w:pPr>
        <w:widowControl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0A1A8B" w:rsidRDefault="000A1A8B" w:rsidP="000A1A8B">
      <w:pPr>
        <w:widowControl w:val="0"/>
        <w:spacing w:line="360" w:lineRule="auto"/>
        <w:ind w:firstLine="851"/>
        <w:jc w:val="both"/>
        <w:rPr>
          <w:b/>
          <w:sz w:val="28"/>
          <w:szCs w:val="28"/>
        </w:rPr>
      </w:pPr>
      <w:r w:rsidRPr="007D4D32">
        <w:rPr>
          <w:b/>
          <w:sz w:val="28"/>
          <w:szCs w:val="28"/>
        </w:rPr>
        <w:t>Учебно-методический комплект</w:t>
      </w:r>
    </w:p>
    <w:p w:rsidR="000A1A8B" w:rsidRPr="003C17C0" w:rsidRDefault="000A1A8B" w:rsidP="000C0BB7">
      <w:pPr>
        <w:widowControl w:val="0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Геометрия</w:t>
      </w:r>
      <w:r w:rsidRPr="00674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Учеб. Для 7-9</w:t>
      </w:r>
      <w:r w:rsidRPr="007D4D32">
        <w:rPr>
          <w:color w:val="000000"/>
          <w:sz w:val="28"/>
          <w:szCs w:val="28"/>
        </w:rPr>
        <w:t xml:space="preserve"> кл. общеобразоват</w:t>
      </w:r>
      <w:r>
        <w:rPr>
          <w:color w:val="000000"/>
          <w:sz w:val="28"/>
          <w:szCs w:val="28"/>
        </w:rPr>
        <w:t>.</w:t>
      </w:r>
      <w:r w:rsidRPr="007D4D32">
        <w:rPr>
          <w:color w:val="000000"/>
          <w:sz w:val="28"/>
          <w:szCs w:val="28"/>
        </w:rPr>
        <w:t xml:space="preserve"> учреждений /</w:t>
      </w:r>
      <w:r>
        <w:rPr>
          <w:color w:val="000000"/>
          <w:sz w:val="28"/>
          <w:szCs w:val="28"/>
        </w:rPr>
        <w:t>А. В</w:t>
      </w:r>
      <w:r w:rsidRPr="007D4D3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Погорелов. </w:t>
      </w:r>
      <w:r w:rsidRPr="007D4D32">
        <w:rPr>
          <w:color w:val="000000"/>
          <w:sz w:val="28"/>
          <w:szCs w:val="28"/>
        </w:rPr>
        <w:t xml:space="preserve"> – М.: Просвещение, </w:t>
      </w:r>
      <w:r w:rsidRPr="00545B4E">
        <w:rPr>
          <w:sz w:val="28"/>
          <w:szCs w:val="28"/>
        </w:rPr>
        <w:t>200</w:t>
      </w:r>
      <w:r>
        <w:rPr>
          <w:sz w:val="28"/>
          <w:szCs w:val="28"/>
        </w:rPr>
        <w:t>7.</w:t>
      </w:r>
      <w:r w:rsidRPr="007D4D32">
        <w:rPr>
          <w:color w:val="000000"/>
          <w:sz w:val="28"/>
          <w:szCs w:val="28"/>
        </w:rPr>
        <w:t xml:space="preserve"> </w:t>
      </w:r>
    </w:p>
    <w:p w:rsidR="000C0BB7" w:rsidRPr="009B1161" w:rsidRDefault="000C0BB7" w:rsidP="000C0BB7">
      <w:pPr>
        <w:widowControl w:val="0"/>
        <w:numPr>
          <w:ilvl w:val="0"/>
          <w:numId w:val="1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FD723E">
        <w:rPr>
          <w:sz w:val="28"/>
          <w:szCs w:val="28"/>
        </w:rPr>
        <w:t xml:space="preserve">Программы общеобразовательных учреждений: </w:t>
      </w:r>
      <w:r>
        <w:rPr>
          <w:sz w:val="28"/>
          <w:szCs w:val="28"/>
        </w:rPr>
        <w:t>«Геометрия</w:t>
      </w:r>
      <w:r w:rsidRPr="00FD723E">
        <w:rPr>
          <w:sz w:val="28"/>
          <w:szCs w:val="28"/>
        </w:rPr>
        <w:t xml:space="preserve">, </w:t>
      </w:r>
      <w:r>
        <w:rPr>
          <w:sz w:val="28"/>
          <w:szCs w:val="28"/>
        </w:rPr>
        <w:t>7-9</w:t>
      </w:r>
      <w:r w:rsidRPr="00FD723E">
        <w:rPr>
          <w:sz w:val="28"/>
          <w:szCs w:val="28"/>
        </w:rPr>
        <w:t xml:space="preserve"> классы». Составитель: Бурмистрова Татьяна Антоновна - М. Просвещение, 200</w:t>
      </w:r>
      <w:r>
        <w:rPr>
          <w:sz w:val="28"/>
          <w:szCs w:val="28"/>
        </w:rPr>
        <w:t>9</w:t>
      </w:r>
      <w:r w:rsidRPr="00FD723E">
        <w:rPr>
          <w:sz w:val="28"/>
          <w:szCs w:val="28"/>
        </w:rPr>
        <w:t>.</w:t>
      </w: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выпускников.</w:t>
      </w:r>
    </w:p>
    <w:p w:rsidR="000C0BB7" w:rsidRPr="00D66830" w:rsidRDefault="000C0BB7" w:rsidP="000C0BB7">
      <w:pPr>
        <w:widowControl w:val="0"/>
        <w:tabs>
          <w:tab w:val="left" w:pos="1843"/>
        </w:tabs>
        <w:spacing w:line="360" w:lineRule="auto"/>
        <w:ind w:firstLine="851"/>
        <w:contextualSpacing/>
        <w:jc w:val="center"/>
        <w:rPr>
          <w:b/>
          <w:i/>
          <w:sz w:val="28"/>
          <w:szCs w:val="28"/>
        </w:rPr>
      </w:pPr>
      <w:r w:rsidRPr="00D66830">
        <w:rPr>
          <w:b/>
          <w:i/>
          <w:sz w:val="28"/>
          <w:szCs w:val="28"/>
        </w:rPr>
        <w:t>В результате изучения математики на базовом уровне ученик должен</w:t>
      </w:r>
    </w:p>
    <w:p w:rsidR="000C0BB7" w:rsidRPr="00D66830" w:rsidRDefault="000C0BB7" w:rsidP="000C0BB7">
      <w:pPr>
        <w:tabs>
          <w:tab w:val="left" w:pos="1843"/>
        </w:tabs>
        <w:spacing w:before="240"/>
        <w:ind w:firstLine="851"/>
        <w:jc w:val="both"/>
        <w:rPr>
          <w:b/>
          <w:sz w:val="28"/>
          <w:szCs w:val="28"/>
        </w:rPr>
      </w:pPr>
      <w:r w:rsidRPr="00D66830">
        <w:rPr>
          <w:b/>
          <w:sz w:val="28"/>
          <w:szCs w:val="28"/>
        </w:rPr>
        <w:t>знать/понимать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до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казательств;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мов;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равенства; при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меры их применения для решения математи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ческих и практических задач;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симости; приводить примеры такого описания; 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вероятностный характер многих закономерностей окружаю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щего мира; при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меры статистических закономерностей и вы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водов;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меры геометрических объектов и утвержде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нии о них, важных для практики;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>смысл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идеализации, позволяющей решать задачи реальной </w:t>
      </w:r>
      <w:r>
        <w:rPr>
          <w:rStyle w:val="9pt"/>
          <w:rFonts w:ascii="Times New Roman" w:hAnsi="Times New Roman" w:cs="Times New Roman"/>
          <w:sz w:val="28"/>
          <w:szCs w:val="28"/>
        </w:rPr>
        <w:t>действ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итель</w:t>
      </w:r>
      <w:r>
        <w:rPr>
          <w:rStyle w:val="9pt"/>
          <w:rFonts w:ascii="Times New Roman" w:hAnsi="Times New Roman" w:cs="Times New Roman"/>
          <w:sz w:val="28"/>
          <w:szCs w:val="28"/>
        </w:rPr>
        <w:t>-н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ости математическими методами, примеры оши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бок, </w:t>
      </w:r>
      <w:r>
        <w:rPr>
          <w:rStyle w:val="9pt"/>
          <w:rFonts w:ascii="Times New Roman" w:hAnsi="Times New Roman" w:cs="Times New Roman"/>
          <w:sz w:val="28"/>
          <w:szCs w:val="28"/>
        </w:rPr>
        <w:t>возникающих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при идеализации.</w:t>
      </w:r>
    </w:p>
    <w:p w:rsidR="000C0BB7" w:rsidRPr="00B23733" w:rsidRDefault="000C0BB7" w:rsidP="000C0BB7">
      <w:pPr>
        <w:keepNext/>
        <w:keepLines/>
        <w:spacing w:before="120" w:after="120"/>
        <w:ind w:left="500"/>
        <w:contextualSpacing/>
        <w:jc w:val="both"/>
        <w:outlineLvl w:val="2"/>
        <w:rPr>
          <w:sz w:val="28"/>
          <w:szCs w:val="28"/>
        </w:rPr>
      </w:pPr>
      <w:r w:rsidRPr="00B23733">
        <w:rPr>
          <w:b/>
          <w:bCs/>
          <w:sz w:val="28"/>
          <w:szCs w:val="28"/>
        </w:rPr>
        <w:t>уметь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тов окружа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ющего мира;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жение;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уеловию задач; осуществлять преобразования фигур; распознавать на чертежах, моделях и в окружающей обста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ственных тел;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динаты векто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ра, угол между векторами;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мов); в том числе: для углов от 0° до 180° определять значения тригоно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метрических функций по задан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ным значениям углов; находить значения тригонометриче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ских функций по значению одной из них, находить сторо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ны, углы и площади треугольников, длины ломаных, дуг окруж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ности, пло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щадей основных геометрических фигур и фигур, составленных из них;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ства фигур и отношений между ними, применяя дополни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тельные построения, алгебраический и тригонометрический аппарат, соображения симметрии;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bookmarkStart w:id="0" w:name="bookmark1"/>
      <w:r w:rsidRPr="00B23733">
        <w:rPr>
          <w:rStyle w:val="9pt"/>
          <w:rFonts w:ascii="Times New Roman" w:hAnsi="Times New Roman" w:cs="Times New Roman"/>
          <w:sz w:val="28"/>
          <w:szCs w:val="28"/>
        </w:rPr>
        <w:t>решать простейшие планимет</w:t>
      </w:r>
      <w:r>
        <w:rPr>
          <w:rStyle w:val="9pt"/>
          <w:rFonts w:ascii="Times New Roman" w:hAnsi="Times New Roman" w:cs="Times New Roman"/>
          <w:sz w:val="28"/>
          <w:szCs w:val="28"/>
        </w:rPr>
        <w:t>рические задачи в пространстве.</w:t>
      </w:r>
    </w:p>
    <w:p w:rsidR="000C0BB7" w:rsidRPr="00B23733" w:rsidRDefault="000C0BB7" w:rsidP="000C0BB7">
      <w:pPr>
        <w:pStyle w:val="a6"/>
        <w:ind w:left="284" w:right="-100"/>
        <w:contextualSpacing/>
        <w:jc w:val="both"/>
        <w:rPr>
          <w:rStyle w:val="9pt"/>
          <w:rFonts w:ascii="Times New Roman" w:hAnsi="Times New Roman" w:cs="Times New Roman"/>
          <w:b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bookmarkEnd w:id="0"/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описания реальных ситуаций на языке геометрии; расчетов, включающих простейшие тригонометрические фор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мулы;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рии;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метрических величин (используя при необходимости справоч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ники и технические средства);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ник, циркуль, транспортир).</w:t>
      </w:r>
    </w:p>
    <w:p w:rsidR="000C0BB7" w:rsidRDefault="000C0BB7" w:rsidP="000C0BB7">
      <w:pPr>
        <w:pStyle w:val="a6"/>
        <w:ind w:right="-100"/>
        <w:rPr>
          <w:rStyle w:val="9pt"/>
          <w:rFonts w:ascii="Times New Roman" w:hAnsi="Times New Roman" w:cs="Times New Roman"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Pr="000C0BB7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D3D60" w:rsidRDefault="007D3D60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0C0BB7" w:rsidRDefault="000C0BB7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0C0BB7" w:rsidRDefault="000C0BB7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0C0BB7" w:rsidRDefault="000C0BB7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0C0BB7" w:rsidRDefault="000C0BB7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</w:p>
    <w:p w:rsidR="0076483F" w:rsidRDefault="0076483F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</w:p>
    <w:p w:rsidR="0076483F" w:rsidRPr="0076483F" w:rsidRDefault="0076483F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</w:p>
    <w:p w:rsidR="000C0BB7" w:rsidRDefault="000C0BB7" w:rsidP="000A1A8B">
      <w:pPr>
        <w:tabs>
          <w:tab w:val="left" w:pos="1843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0A1A8B" w:rsidRPr="00B126FF" w:rsidRDefault="000A1A8B" w:rsidP="000A1A8B">
      <w:pPr>
        <w:jc w:val="center"/>
        <w:rPr>
          <w:rStyle w:val="9pt"/>
          <w:rFonts w:ascii="Times New Roman" w:hAnsi="Times New Roman" w:cs="Times New Roman"/>
          <w:b/>
          <w:i/>
          <w:sz w:val="28"/>
          <w:szCs w:val="28"/>
          <w:lang w:eastAsia="en-US" w:bidi="en-US"/>
        </w:rPr>
      </w:pPr>
      <w:r w:rsidRPr="00B126FF">
        <w:rPr>
          <w:rStyle w:val="9pt"/>
          <w:rFonts w:ascii="Times New Roman" w:hAnsi="Times New Roman" w:cs="Times New Roman"/>
          <w:b/>
          <w:i/>
          <w:sz w:val="28"/>
          <w:szCs w:val="28"/>
          <w:lang w:eastAsia="en-US" w:bidi="en-US"/>
        </w:rPr>
        <w:lastRenderedPageBreak/>
        <w:t xml:space="preserve">Календарно-тематическое планирование.  </w:t>
      </w:r>
    </w:p>
    <w:tbl>
      <w:tblPr>
        <w:tblpPr w:leftFromText="180" w:rightFromText="180" w:vertAnchor="text" w:horzAnchor="margin" w:tblpY="329"/>
        <w:tblW w:w="9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685"/>
        <w:gridCol w:w="1241"/>
        <w:gridCol w:w="1276"/>
        <w:gridCol w:w="1276"/>
        <w:gridCol w:w="1452"/>
      </w:tblGrid>
      <w:tr w:rsidR="000A1A8B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40B6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C0BB7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 xml:space="preserve">Наименование </w:t>
            </w:r>
          </w:p>
          <w:p w:rsidR="000A1A8B" w:rsidRPr="000C0BB7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раздела и тем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C0BB7" w:rsidRDefault="000A1A8B" w:rsidP="00CA55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Часы учеб-ного вре</w:t>
            </w:r>
            <w:r w:rsidR="00CA5572"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мени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C0BB7" w:rsidRDefault="000A1A8B" w:rsidP="000C0B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План</w:t>
            </w:r>
            <w:r w:rsidR="000C0BB7">
              <w:rPr>
                <w:b/>
                <w:sz w:val="28"/>
                <w:szCs w:val="28"/>
              </w:rPr>
              <w:t>.</w:t>
            </w:r>
            <w:r w:rsidRPr="000C0BB7">
              <w:rPr>
                <w:b/>
                <w:sz w:val="28"/>
                <w:szCs w:val="28"/>
              </w:rPr>
              <w:t xml:space="preserve"> дата прове</w:t>
            </w:r>
            <w:r w:rsidR="000C0BB7"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0C0BB7" w:rsidRDefault="000A1A8B" w:rsidP="000C0B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Дата факт</w:t>
            </w:r>
            <w:r w:rsidR="000C0BB7">
              <w:rPr>
                <w:b/>
                <w:sz w:val="28"/>
                <w:szCs w:val="28"/>
              </w:rPr>
              <w:t>.</w:t>
            </w:r>
            <w:r w:rsidRPr="000C0BB7">
              <w:rPr>
                <w:b/>
                <w:sz w:val="28"/>
                <w:szCs w:val="28"/>
              </w:rPr>
              <w:t xml:space="preserve"> прове</w:t>
            </w:r>
            <w:r w:rsidR="000C0BB7"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C0BB7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Примеч</w:t>
            </w:r>
            <w:r w:rsidR="00CA5572"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ание</w:t>
            </w:r>
          </w:p>
        </w:tc>
      </w:tr>
      <w:tr w:rsidR="000A1A8B" w:rsidRPr="00F618D0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7D6D24" w:rsidRDefault="00583DE4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1A8B" w:rsidRPr="007D6D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7D6D24" w:rsidRDefault="000A1A8B" w:rsidP="00F02478">
            <w:pPr>
              <w:rPr>
                <w:b/>
                <w:sz w:val="28"/>
                <w:szCs w:val="28"/>
              </w:rPr>
            </w:pPr>
            <w:r w:rsidRPr="007D6D24">
              <w:rPr>
                <w:b/>
                <w:sz w:val="28"/>
                <w:szCs w:val="28"/>
              </w:rPr>
              <w:t xml:space="preserve">§ </w:t>
            </w:r>
            <w:r w:rsidR="000F4546">
              <w:rPr>
                <w:b/>
                <w:sz w:val="28"/>
                <w:szCs w:val="28"/>
              </w:rPr>
              <w:t>11.Подобие фигур</w:t>
            </w:r>
            <w:r w:rsidRPr="007D6D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7D6D24" w:rsidRDefault="000F4546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A1A8B" w:rsidRPr="00F618D0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583DE4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4E6FEB" w:rsidRDefault="000F4546" w:rsidP="00F024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Преобразование подобия. Свойства преобразования подобия.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A1A8B" w:rsidRPr="00F618D0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583DE4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F4546" w:rsidRDefault="000F4546" w:rsidP="00F02478">
            <w:pPr>
              <w:rPr>
                <w:i/>
                <w:sz w:val="28"/>
                <w:szCs w:val="28"/>
              </w:rPr>
            </w:pPr>
            <w:r w:rsidRPr="000F4546">
              <w:rPr>
                <w:sz w:val="28"/>
                <w:szCs w:val="28"/>
              </w:rPr>
              <w:t>Преобразование подобия. Свойства преобразования подобия.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A1A8B" w:rsidRPr="00F618D0" w:rsidTr="006D5AFF">
        <w:trPr>
          <w:trHeight w:val="11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583DE4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F4546" w:rsidRDefault="000F4546" w:rsidP="00F02478">
            <w:pPr>
              <w:rPr>
                <w:b/>
                <w:sz w:val="28"/>
                <w:szCs w:val="28"/>
              </w:rPr>
            </w:pPr>
            <w:r w:rsidRPr="000F4546">
              <w:rPr>
                <w:b/>
                <w:sz w:val="28"/>
                <w:szCs w:val="28"/>
              </w:rPr>
              <w:t>Подобие фигур. Признак подобия треугольников по двум углам.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A1A8B" w:rsidRPr="00F618D0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7D6D24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1A8B" w:rsidRPr="007D6D2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7D6D24" w:rsidRDefault="000F4546" w:rsidP="00F02478">
            <w:pPr>
              <w:rPr>
                <w:sz w:val="28"/>
                <w:szCs w:val="28"/>
              </w:rPr>
            </w:pPr>
            <w:r w:rsidRPr="000F4546">
              <w:rPr>
                <w:sz w:val="28"/>
                <w:szCs w:val="28"/>
              </w:rPr>
              <w:t>Подобие фигур. Признак подобия треугольников по двум углам.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7D6D24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6D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F618D0" w:rsidRDefault="000A1A8B" w:rsidP="00F0247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F618D0" w:rsidRDefault="000A1A8B" w:rsidP="00F0247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Default="006D5AFF" w:rsidP="00F0247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6D5AFF" w:rsidRPr="006D5AFF" w:rsidRDefault="006D5AFF" w:rsidP="00F0247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7.2.9</w:t>
            </w:r>
          </w:p>
        </w:tc>
      </w:tr>
      <w:tr w:rsidR="000A1A8B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4E6FEB" w:rsidRDefault="00283CFE" w:rsidP="00F02478">
            <w:pPr>
              <w:rPr>
                <w:sz w:val="28"/>
                <w:szCs w:val="28"/>
              </w:rPr>
            </w:pPr>
            <w:r w:rsidRPr="000F4546">
              <w:rPr>
                <w:b/>
                <w:sz w:val="28"/>
                <w:szCs w:val="28"/>
              </w:rPr>
              <w:t>Признак подобия треугольника по двум сторонам и углу между ними. Признак подобия треугольника по трем сторонам.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CA5572" w:rsidRPr="00F618D0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72" w:rsidRPr="001A40B6" w:rsidRDefault="00FF7B68" w:rsidP="00CA55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5572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72" w:rsidRPr="00560A2C" w:rsidRDefault="00CA5572" w:rsidP="00CA5572">
            <w:pPr>
              <w:rPr>
                <w:sz w:val="28"/>
                <w:szCs w:val="28"/>
              </w:rPr>
            </w:pPr>
            <w:r w:rsidRPr="00560A2C">
              <w:rPr>
                <w:b/>
                <w:i/>
                <w:sz w:val="28"/>
                <w:szCs w:val="28"/>
              </w:rPr>
              <w:t xml:space="preserve">Входная контрольная работа № 1 за курс 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560A2C">
              <w:rPr>
                <w:b/>
                <w:i/>
                <w:sz w:val="28"/>
                <w:szCs w:val="28"/>
              </w:rPr>
              <w:t xml:space="preserve"> класса.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72" w:rsidRPr="00E6142C" w:rsidRDefault="00CA5572" w:rsidP="00CA55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72" w:rsidRPr="00F618D0" w:rsidRDefault="00CA5572" w:rsidP="00CA557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5572" w:rsidRPr="00F618D0" w:rsidRDefault="00CA5572" w:rsidP="00CA557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72" w:rsidRPr="00F618D0" w:rsidRDefault="00CA5572" w:rsidP="00CA557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A1A8B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F4546" w:rsidRDefault="00283CFE" w:rsidP="00F024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подобия треугольника по двум сторонам и углу между ними. Признак подобия треугольника по трем сторонам.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0A1A8B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7.2.9</w:t>
            </w:r>
          </w:p>
        </w:tc>
      </w:tr>
      <w:tr w:rsidR="000A1A8B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4E6FEB" w:rsidRDefault="00283CFE" w:rsidP="00F02478">
            <w:pPr>
              <w:rPr>
                <w:b/>
                <w:i/>
                <w:sz w:val="28"/>
                <w:szCs w:val="28"/>
              </w:rPr>
            </w:pPr>
            <w:r w:rsidRPr="000F4546">
              <w:rPr>
                <w:b/>
                <w:sz w:val="28"/>
                <w:szCs w:val="28"/>
              </w:rPr>
              <w:t>Подобие прямоугольных треугольников.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CE65BD" w:rsidRDefault="000A1A8B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0A1A8B" w:rsidRPr="00AE5821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F4546" w:rsidRDefault="00283CFE" w:rsidP="00F02478">
            <w:pPr>
              <w:rPr>
                <w:b/>
                <w:sz w:val="28"/>
                <w:szCs w:val="28"/>
              </w:rPr>
            </w:pPr>
            <w:r w:rsidRPr="000F4546">
              <w:rPr>
                <w:sz w:val="28"/>
                <w:szCs w:val="28"/>
              </w:rPr>
              <w:t>Подобие прямоугольных треугольников.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A1A8B" w:rsidRPr="00AE5821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0F4546" w:rsidRDefault="00283CFE" w:rsidP="00F02478">
            <w:pPr>
              <w:pStyle w:val="71"/>
              <w:shd w:val="clear" w:color="auto" w:fill="auto"/>
              <w:spacing w:line="240" w:lineRule="auto"/>
              <w:jc w:val="both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2</w:t>
            </w:r>
            <w:r w:rsidR="00323FB9">
              <w:rPr>
                <w:b/>
                <w:sz w:val="28"/>
                <w:szCs w:val="28"/>
              </w:rPr>
              <w:t xml:space="preserve"> </w:t>
            </w:r>
            <w:r w:rsidR="00F8588E" w:rsidRPr="00F8588E">
              <w:rPr>
                <w:sz w:val="28"/>
                <w:szCs w:val="28"/>
              </w:rPr>
              <w:t>«</w:t>
            </w:r>
            <w:r w:rsidR="00323FB9" w:rsidRPr="00323FB9">
              <w:rPr>
                <w:i/>
                <w:sz w:val="28"/>
                <w:szCs w:val="28"/>
              </w:rPr>
              <w:t>Подобие фигур</w:t>
            </w:r>
            <w:r w:rsidR="00F8588E">
              <w:rPr>
                <w:i/>
                <w:sz w:val="28"/>
                <w:szCs w:val="28"/>
              </w:rPr>
              <w:t>»</w:t>
            </w:r>
            <w:r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A1A8B" w:rsidRPr="00AE5821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0A1A8B" w:rsidP="00FF7B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1</w:t>
            </w:r>
            <w:r w:rsidR="00FF7B68">
              <w:rPr>
                <w:sz w:val="28"/>
                <w:szCs w:val="28"/>
              </w:rPr>
              <w:t>1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2606BA" w:rsidRDefault="00283CFE" w:rsidP="00F024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Углы вписанные в окружность.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A1A8B" w:rsidRPr="00AE5821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D5FB4" w:rsidRDefault="00283CFE" w:rsidP="00F02478">
            <w:pPr>
              <w:rPr>
                <w:b/>
                <w:sz w:val="28"/>
                <w:szCs w:val="28"/>
              </w:rPr>
            </w:pPr>
            <w:r w:rsidRPr="00283CFE">
              <w:rPr>
                <w:sz w:val="28"/>
                <w:szCs w:val="28"/>
              </w:rPr>
              <w:t>Углы вписанные в окружность.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A1A8B" w:rsidRPr="00AE5821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283CFE" w:rsidRDefault="00283CFE" w:rsidP="00F024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A1A8B" w:rsidRPr="00AE5821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A1A8B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283CFE" w:rsidP="00F02478">
            <w:pPr>
              <w:rPr>
                <w:b/>
                <w:sz w:val="28"/>
                <w:szCs w:val="28"/>
              </w:rPr>
            </w:pPr>
            <w:r w:rsidRPr="00283CFE"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E6142C" w:rsidRDefault="000A1A8B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B" w:rsidRPr="00AE5821" w:rsidRDefault="000A1A8B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83CFE" w:rsidP="00F02478">
            <w:pPr>
              <w:rPr>
                <w:sz w:val="28"/>
                <w:szCs w:val="28"/>
              </w:rPr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3.</w:t>
            </w:r>
            <w:r w:rsidR="00323FB9">
              <w:rPr>
                <w:b/>
                <w:sz w:val="28"/>
                <w:szCs w:val="28"/>
              </w:rPr>
              <w:t xml:space="preserve"> </w:t>
            </w:r>
            <w:r w:rsidR="00F8588E" w:rsidRPr="00F8588E">
              <w:rPr>
                <w:i/>
                <w:sz w:val="28"/>
                <w:szCs w:val="28"/>
              </w:rPr>
              <w:t>«</w:t>
            </w:r>
            <w:r w:rsidR="00323FB9" w:rsidRPr="00323FB9">
              <w:rPr>
                <w:i/>
                <w:sz w:val="28"/>
                <w:szCs w:val="28"/>
              </w:rPr>
              <w:t>Углы вписанные в окружность</w:t>
            </w:r>
            <w:r w:rsidR="00F8588E">
              <w:rPr>
                <w:i/>
                <w:sz w:val="28"/>
                <w:szCs w:val="28"/>
              </w:rPr>
              <w:t>»</w:t>
            </w:r>
            <w:r w:rsidR="00323FB9"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83CFE" w:rsidRDefault="00FF7B68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83CFE" w:rsidRPr="00283C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4E6FEB" w:rsidRDefault="00283CFE" w:rsidP="00F02478">
            <w:pPr>
              <w:rPr>
                <w:b/>
                <w:i/>
                <w:sz w:val="28"/>
                <w:szCs w:val="28"/>
              </w:rPr>
            </w:pPr>
            <w:r w:rsidRPr="007D6D24">
              <w:rPr>
                <w:b/>
                <w:sz w:val="28"/>
                <w:szCs w:val="28"/>
              </w:rPr>
              <w:t xml:space="preserve">§ </w:t>
            </w:r>
            <w:r>
              <w:rPr>
                <w:b/>
                <w:sz w:val="28"/>
                <w:szCs w:val="28"/>
              </w:rPr>
              <w:t>1</w:t>
            </w:r>
            <w:r w:rsidR="002C513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Решение треугольников.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83CFE" w:rsidRDefault="00283CFE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3CF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83CFE" w:rsidRDefault="00283CFE" w:rsidP="00F02478">
            <w:pPr>
              <w:rPr>
                <w:b/>
                <w:sz w:val="28"/>
                <w:szCs w:val="28"/>
              </w:rPr>
            </w:pPr>
            <w:r w:rsidRPr="00283CFE">
              <w:rPr>
                <w:b/>
                <w:sz w:val="28"/>
                <w:szCs w:val="28"/>
              </w:rPr>
              <w:t>Теорема косинусов.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83CFE" w:rsidP="00F02478">
            <w:r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83CFE" w:rsidRDefault="00283CFE" w:rsidP="00F02478">
            <w:pPr>
              <w:rPr>
                <w:b/>
                <w:sz w:val="28"/>
                <w:szCs w:val="28"/>
              </w:rPr>
            </w:pPr>
            <w:r w:rsidRPr="00283CFE">
              <w:rPr>
                <w:b/>
                <w:sz w:val="28"/>
                <w:szCs w:val="28"/>
              </w:rPr>
              <w:t>Теорема синусов. Соотношение между углами треугольника и противолежащими сторонами.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83CFE" w:rsidP="00F02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синусов. Соотношение между углами треугольника и противолежащими сторонами.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83CFE" w:rsidP="00F02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синусов. Соотношение между углами треугольника и противолежащими сторонами.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7.2.11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C5131" w:rsidRDefault="00283CFE" w:rsidP="00F02478">
            <w:pPr>
              <w:pStyle w:val="71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2C5131">
              <w:rPr>
                <w:b/>
                <w:sz w:val="28"/>
                <w:szCs w:val="28"/>
              </w:rPr>
              <w:t>Решение треугольников</w:t>
            </w:r>
            <w:r w:rsidR="002C5131" w:rsidRPr="002C5131">
              <w:rPr>
                <w:b/>
                <w:sz w:val="28"/>
                <w:szCs w:val="28"/>
              </w:rPr>
              <w:t>.</w:t>
            </w:r>
            <w:r w:rsidRPr="002C5131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283CFE" w:rsidP="00FF7B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2</w:t>
            </w:r>
            <w:r w:rsidR="00FF7B68">
              <w:rPr>
                <w:sz w:val="28"/>
                <w:szCs w:val="28"/>
              </w:rPr>
              <w:t>2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2C5131" w:rsidP="00F02478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Решение треугольников.           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7.2.11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C5131" w:rsidP="00F024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треугольников.           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C5131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51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2C5131" w:rsidP="00F02478">
            <w:pPr>
              <w:rPr>
                <w:b/>
              </w:rPr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4.</w:t>
            </w:r>
            <w:r w:rsidR="00323FB9">
              <w:rPr>
                <w:b/>
                <w:sz w:val="28"/>
                <w:szCs w:val="28"/>
              </w:rPr>
              <w:t xml:space="preserve"> </w:t>
            </w:r>
            <w:r w:rsidR="00F8588E" w:rsidRPr="00F8588E">
              <w:rPr>
                <w:sz w:val="28"/>
                <w:szCs w:val="28"/>
              </w:rPr>
              <w:lastRenderedPageBreak/>
              <w:t>«</w:t>
            </w:r>
            <w:r w:rsidR="00323FB9" w:rsidRPr="00323FB9">
              <w:rPr>
                <w:i/>
                <w:sz w:val="28"/>
                <w:szCs w:val="28"/>
              </w:rPr>
              <w:t>Решение треугольников</w:t>
            </w:r>
            <w:r w:rsidR="00F8588E">
              <w:rPr>
                <w:i/>
                <w:sz w:val="28"/>
                <w:szCs w:val="28"/>
              </w:rPr>
              <w:t>»</w:t>
            </w:r>
            <w:r w:rsidR="00323FB9"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C5131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31" w:rsidRPr="002C5131" w:rsidRDefault="00FF7B68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2C5131" w:rsidRPr="002C51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31" w:rsidRPr="004E6FEB" w:rsidRDefault="002C5131" w:rsidP="00F02478">
            <w:pPr>
              <w:rPr>
                <w:b/>
                <w:i/>
                <w:sz w:val="28"/>
                <w:szCs w:val="28"/>
              </w:rPr>
            </w:pPr>
            <w:r w:rsidRPr="007D6D24">
              <w:rPr>
                <w:b/>
                <w:sz w:val="28"/>
                <w:szCs w:val="28"/>
              </w:rPr>
              <w:t xml:space="preserve">§ </w:t>
            </w:r>
            <w:r>
              <w:rPr>
                <w:b/>
                <w:sz w:val="28"/>
                <w:szCs w:val="28"/>
              </w:rPr>
              <w:t>13. Многоугольники.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31" w:rsidRPr="002C5131" w:rsidRDefault="002C5131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5131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31" w:rsidRPr="00CE65BD" w:rsidRDefault="002C5131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5131" w:rsidRPr="00CE65BD" w:rsidRDefault="002C5131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31" w:rsidRPr="00CE65BD" w:rsidRDefault="002C5131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rPr>
          <w:trHeight w:val="135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C7376" w:rsidRDefault="002C5131" w:rsidP="00F02478">
            <w:pPr>
              <w:autoSpaceDE w:val="0"/>
              <w:autoSpaceDN w:val="0"/>
              <w:adjustRightInd w:val="0"/>
              <w:spacing w:line="252" w:lineRule="auto"/>
            </w:pPr>
            <w:r w:rsidRPr="002C5131">
              <w:rPr>
                <w:rFonts w:eastAsiaTheme="minorHAnsi"/>
                <w:b/>
                <w:sz w:val="28"/>
                <w:szCs w:val="28"/>
                <w:lang w:eastAsia="en-US"/>
              </w:rPr>
              <w:t>Ломаная. Выпуклые многоугольники. Правильные многоугольники.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rPr>
          <w:trHeight w:val="132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C5131" w:rsidP="00F02478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Ломаная. Выпуклые многоугольники. Правильные многоугольники.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rPr>
          <w:trHeight w:val="130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369DC" w:rsidRDefault="002C5131" w:rsidP="00F0247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Ломаная. Выпуклые многоугольники. Правильные многоугольники.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7.3.5</w:t>
            </w:r>
          </w:p>
        </w:tc>
      </w:tr>
      <w:tr w:rsidR="00283CFE" w:rsidRPr="00AE7A48" w:rsidTr="00CA5572">
        <w:trPr>
          <w:trHeight w:val="142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2C5131" w:rsidRDefault="002C5131" w:rsidP="00F02478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2C5131">
              <w:rPr>
                <w:rFonts w:eastAsiaTheme="minorHAnsi"/>
                <w:b/>
                <w:sz w:val="28"/>
                <w:szCs w:val="28"/>
                <w:lang w:eastAsia="en-US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rPr>
          <w:trHeight w:val="133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B064E1" w:rsidRDefault="002C5131" w:rsidP="00F02478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rPr>
          <w:trHeight w:val="124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2C5131" w:rsidP="00F02478">
            <w:pPr>
              <w:autoSpaceDE w:val="0"/>
              <w:autoSpaceDN w:val="0"/>
              <w:adjustRightInd w:val="0"/>
              <w:spacing w:line="252" w:lineRule="auto"/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2C5131" w:rsidP="00F02478">
            <w:pPr>
              <w:rPr>
                <w:b/>
              </w:rPr>
            </w:pPr>
            <w:r>
              <w:rPr>
                <w:sz w:val="28"/>
                <w:szCs w:val="28"/>
              </w:rPr>
              <w:t>Построение некоторых правильных многоугольников</w:t>
            </w:r>
            <w:r w:rsidR="00283CFE" w:rsidRPr="00B064E1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83CF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B064E1" w:rsidRDefault="0033184D" w:rsidP="00F02478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Административная </w:t>
            </w:r>
            <w:r w:rsidR="00283CFE" w:rsidRPr="00B064E1">
              <w:rPr>
                <w:b/>
                <w:i/>
                <w:sz w:val="28"/>
                <w:szCs w:val="28"/>
              </w:rPr>
              <w:t xml:space="preserve"> контрольная работа №</w:t>
            </w:r>
            <w:r w:rsidR="00283CFE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9908A4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283CFE" w:rsidRPr="009908A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02478">
            <w:pPr>
              <w:rPr>
                <w:b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Подобие правильных выпуклых многоугольников.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83CFE" w:rsidRPr="00E6142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B064E1" w:rsidRDefault="00F02478" w:rsidP="00F02478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правильных выпуклых многоугольников.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7.3.5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83CFE" w:rsidRPr="00E6142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02478" w:rsidP="00F02478">
            <w:pPr>
              <w:pStyle w:val="71"/>
              <w:shd w:val="clear" w:color="auto" w:fill="auto"/>
              <w:spacing w:line="240" w:lineRule="auto"/>
              <w:jc w:val="left"/>
            </w:pPr>
            <w:r>
              <w:rPr>
                <w:sz w:val="28"/>
                <w:szCs w:val="28"/>
              </w:rPr>
              <w:t>Подобие правильных выпуклых многоугольников.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283CFE" w:rsidRPr="00E6142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02478">
            <w:pPr>
              <w:pStyle w:val="7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Длина окружности.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E6142C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  <w:r w:rsidR="00283CFE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02478" w:rsidP="00F02478">
            <w:pPr>
              <w:pStyle w:val="71"/>
              <w:shd w:val="clear" w:color="auto" w:fill="auto"/>
              <w:spacing w:line="240" w:lineRule="auto"/>
              <w:jc w:val="both"/>
            </w:pPr>
            <w:r w:rsidRPr="00F02478">
              <w:rPr>
                <w:sz w:val="28"/>
                <w:szCs w:val="28"/>
              </w:rPr>
              <w:t>Длина окружности.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283CFE" w:rsidP="00F02478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83CFE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02478">
            <w:pPr>
              <w:rPr>
                <w:b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Радианная мера угла.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283CFE" w:rsidP="00F02478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7.5.3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83CFE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B064E1" w:rsidRDefault="00F02478" w:rsidP="00F02478">
            <w:pPr>
              <w:pStyle w:val="7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02478">
              <w:rPr>
                <w:sz w:val="28"/>
                <w:szCs w:val="28"/>
              </w:rPr>
              <w:t>Радианная мера угла.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283CFE" w:rsidP="00F02478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83CFE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B064E1" w:rsidRDefault="00F02478" w:rsidP="00F02478">
            <w:pPr>
              <w:pStyle w:val="71"/>
              <w:shd w:val="clear" w:color="auto" w:fill="auto"/>
              <w:spacing w:line="240" w:lineRule="auto"/>
              <w:jc w:val="both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6.</w:t>
            </w:r>
            <w:r w:rsidR="00323FB9">
              <w:rPr>
                <w:b/>
                <w:sz w:val="28"/>
                <w:szCs w:val="28"/>
              </w:rPr>
              <w:t xml:space="preserve"> </w:t>
            </w:r>
            <w:r w:rsidR="00F8588E" w:rsidRPr="00F8588E">
              <w:rPr>
                <w:i/>
                <w:sz w:val="28"/>
                <w:szCs w:val="28"/>
              </w:rPr>
              <w:t>«</w:t>
            </w:r>
            <w:r w:rsidR="00323FB9" w:rsidRPr="00323FB9">
              <w:rPr>
                <w:i/>
                <w:sz w:val="28"/>
                <w:szCs w:val="28"/>
              </w:rPr>
              <w:t>Многоугольники</w:t>
            </w:r>
            <w:r w:rsidR="00F8588E">
              <w:rPr>
                <w:i/>
                <w:sz w:val="28"/>
                <w:szCs w:val="28"/>
              </w:rPr>
              <w:t>»</w:t>
            </w:r>
            <w:r w:rsidR="00323FB9"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876CF2" w:rsidRDefault="00283CFE" w:rsidP="00F02478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F02478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8" w:rsidRPr="00F02478" w:rsidRDefault="00FF7B68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02478" w:rsidRPr="00F02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8" w:rsidRPr="00F02478" w:rsidRDefault="00F02478" w:rsidP="00F02478">
            <w:pPr>
              <w:pStyle w:val="71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§ 14. Площади фигур.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8" w:rsidRPr="00F02478" w:rsidRDefault="00F02478" w:rsidP="00F02478">
            <w:pPr>
              <w:spacing w:line="360" w:lineRule="auto"/>
              <w:jc w:val="center"/>
              <w:rPr>
                <w:b/>
              </w:rPr>
            </w:pPr>
            <w:r w:rsidRPr="00F02478"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8" w:rsidRPr="00CE65BD" w:rsidRDefault="00F02478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2478" w:rsidRPr="00CE65BD" w:rsidRDefault="00F02478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78" w:rsidRPr="00CE65BD" w:rsidRDefault="00F02478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rPr>
          <w:trHeight w:val="69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83CFE" w:rsidRPr="000E1F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0247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2478">
              <w:rPr>
                <w:rFonts w:eastAsiaTheme="minorHAnsi"/>
                <w:b/>
                <w:sz w:val="28"/>
                <w:szCs w:val="28"/>
                <w:lang w:eastAsia="en-US"/>
              </w:rPr>
              <w:t>Понятие площади. Площадь прямоугольника.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83CFE" w:rsidRPr="000E1F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1A40B6" w:rsidRDefault="00F02478" w:rsidP="00F02478">
            <w:pPr>
              <w:rPr>
                <w:sz w:val="28"/>
                <w:szCs w:val="28"/>
              </w:rPr>
            </w:pPr>
            <w:r w:rsidRPr="00F02478">
              <w:rPr>
                <w:rFonts w:eastAsiaTheme="minorHAnsi"/>
                <w:sz w:val="28"/>
                <w:szCs w:val="28"/>
                <w:lang w:eastAsia="en-US"/>
              </w:rPr>
              <w:t>Понятие площади. Площадь прямоугольника.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7.5.4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B064E1" w:rsidRDefault="00F02478" w:rsidP="00F02478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02478">
              <w:rPr>
                <w:sz w:val="28"/>
                <w:szCs w:val="28"/>
              </w:rPr>
              <w:t>Понятие площади. Площадь прямоугольника.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703F3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4C4087" w:rsidRDefault="00F02478" w:rsidP="00DB7830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02478"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7.5.5</w:t>
            </w:r>
          </w:p>
        </w:tc>
      </w:tr>
      <w:tr w:rsidR="00283CFE" w:rsidRPr="00AE7A48" w:rsidTr="00CA5572">
        <w:trPr>
          <w:trHeight w:val="79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0247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2478">
              <w:rPr>
                <w:rFonts w:eastAsiaTheme="minorHAnsi"/>
                <w:b/>
                <w:sz w:val="28"/>
                <w:szCs w:val="28"/>
                <w:lang w:eastAsia="en-US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7.5.7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02478" w:rsidP="00F703F3">
            <w:pPr>
              <w:pStyle w:val="71"/>
              <w:shd w:val="clear" w:color="auto" w:fill="auto"/>
              <w:spacing w:line="240" w:lineRule="auto"/>
              <w:jc w:val="left"/>
            </w:pPr>
            <w:r w:rsidRPr="00F02478">
              <w:rPr>
                <w:sz w:val="28"/>
                <w:szCs w:val="28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02478" w:rsidRDefault="00F02478" w:rsidP="00F703F3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Площадь трапеции.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7.5.6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02478" w:rsidP="00F703F3">
            <w:pPr>
              <w:pStyle w:val="71"/>
              <w:shd w:val="clear" w:color="auto" w:fill="auto"/>
              <w:spacing w:line="240" w:lineRule="auto"/>
              <w:jc w:val="left"/>
            </w:pPr>
            <w:r w:rsidRPr="00F02478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703F3" w:rsidP="00F703F3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7.</w:t>
            </w:r>
            <w:r w:rsidR="00323FB9" w:rsidRPr="00F02478">
              <w:rPr>
                <w:b/>
                <w:sz w:val="28"/>
                <w:szCs w:val="28"/>
              </w:rPr>
              <w:t xml:space="preserve"> </w:t>
            </w:r>
            <w:r w:rsidR="00F8588E" w:rsidRPr="00F8588E">
              <w:rPr>
                <w:i/>
                <w:sz w:val="28"/>
                <w:szCs w:val="28"/>
              </w:rPr>
              <w:t>«</w:t>
            </w:r>
            <w:r w:rsidR="00323FB9" w:rsidRPr="00323FB9">
              <w:rPr>
                <w:i/>
                <w:sz w:val="28"/>
                <w:szCs w:val="28"/>
              </w:rPr>
              <w:t>Площади фигур</w:t>
            </w:r>
            <w:r w:rsidR="00F8588E">
              <w:rPr>
                <w:i/>
                <w:sz w:val="28"/>
                <w:szCs w:val="28"/>
              </w:rPr>
              <w:t>»</w:t>
            </w:r>
            <w:r w:rsidR="00323FB9"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 xml:space="preserve">Формулы  для радиусов вписанной и описанной </w:t>
            </w:r>
            <w:r w:rsidRPr="00F703F3">
              <w:rPr>
                <w:b/>
                <w:sz w:val="28"/>
                <w:szCs w:val="28"/>
              </w:rPr>
              <w:lastRenderedPageBreak/>
              <w:t>окружностей треугольника</w:t>
            </w:r>
            <w:r w:rsidR="00283CFE" w:rsidRPr="00F703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F703F3">
              <w:rPr>
                <w:sz w:val="28"/>
                <w:szCs w:val="28"/>
              </w:rPr>
              <w:t>Формулы  для радиусов вписанной и описанной окружностей треугольника.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Площади подобных фигур</w:t>
            </w:r>
            <w:r w:rsidR="00283CFE" w:rsidRPr="00F703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F703F3">
              <w:rPr>
                <w:sz w:val="28"/>
                <w:szCs w:val="28"/>
              </w:rPr>
              <w:t>Площади подобных фигур.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Площадь круга.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4C4087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Площадь круга.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FF" w:rsidRDefault="006D5AFF" w:rsidP="006D5AF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5AFF">
              <w:rPr>
                <w:i/>
                <w:sz w:val="28"/>
                <w:szCs w:val="28"/>
              </w:rPr>
              <w:t>Подг. К ГИА</w:t>
            </w:r>
          </w:p>
          <w:p w:rsidR="00283CFE" w:rsidRPr="00CE65BD" w:rsidRDefault="006D5AFF" w:rsidP="006D5AF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7.5.8</w:t>
            </w: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703F3" w:rsidP="00F8588E">
            <w:pPr>
              <w:pStyle w:val="71"/>
              <w:shd w:val="clear" w:color="auto" w:fill="auto"/>
              <w:spacing w:line="240" w:lineRule="auto"/>
              <w:jc w:val="left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8</w:t>
            </w:r>
            <w:r w:rsidR="00323FB9" w:rsidRPr="00F703F3">
              <w:rPr>
                <w:b/>
                <w:sz w:val="28"/>
                <w:szCs w:val="28"/>
              </w:rPr>
              <w:t xml:space="preserve"> </w:t>
            </w:r>
            <w:r w:rsidR="00F8588E" w:rsidRPr="00F8588E">
              <w:rPr>
                <w:i/>
                <w:sz w:val="28"/>
                <w:szCs w:val="28"/>
              </w:rPr>
              <w:t>«</w:t>
            </w:r>
            <w:r w:rsidR="00323FB9" w:rsidRPr="00323FB9">
              <w:rPr>
                <w:i/>
                <w:sz w:val="28"/>
                <w:szCs w:val="28"/>
              </w:rPr>
              <w:t>Площади подобных фигур</w:t>
            </w:r>
            <w:r w:rsidR="00F8588E">
              <w:rPr>
                <w:i/>
                <w:sz w:val="28"/>
                <w:szCs w:val="28"/>
              </w:rPr>
              <w:t>»</w:t>
            </w:r>
            <w:r w:rsidR="00323FB9" w:rsidRPr="00323FB9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F703F3" w:rsidRPr="00F703F3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F3" w:rsidRPr="00F703F3" w:rsidRDefault="00FF7B68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703F3" w:rsidRPr="00F703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F3" w:rsidRPr="00F703F3" w:rsidRDefault="00F703F3" w:rsidP="00F703F3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i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Элементы стереометрии</w:t>
            </w:r>
            <w:r w:rsidRPr="00F703F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F3" w:rsidRPr="00F703F3" w:rsidRDefault="00F703F3" w:rsidP="00F02478">
            <w:pPr>
              <w:spacing w:line="360" w:lineRule="auto"/>
              <w:jc w:val="center"/>
              <w:rPr>
                <w:b/>
              </w:rPr>
            </w:pPr>
            <w:r w:rsidRPr="00F703F3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F3" w:rsidRPr="00F703F3" w:rsidRDefault="00F703F3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03F3" w:rsidRPr="00F703F3" w:rsidRDefault="00F703F3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F3" w:rsidRPr="00F703F3" w:rsidRDefault="00F703F3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Аксиомы стереометрии.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A454AC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Многогранники. Тела вращения.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F703F3">
              <w:rPr>
                <w:sz w:val="28"/>
                <w:szCs w:val="28"/>
              </w:rPr>
              <w:t>Многогранники. Тела вращения.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A454AC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Многогранники. Тела вращения.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F703F3" w:rsidRDefault="00F703F3" w:rsidP="00F02478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Повторение курса планиметрии.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283CF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C1476" w:rsidRDefault="00F703F3" w:rsidP="00F02478">
            <w:pPr>
              <w:rPr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Повторение курса планиметрии.</w:t>
            </w:r>
            <w:r w:rsidR="008E3835" w:rsidRPr="003528DC">
              <w:rPr>
                <w:color w:val="000000"/>
                <w:sz w:val="28"/>
                <w:szCs w:val="28"/>
              </w:rPr>
              <w:t xml:space="preserve"> Решение задач</w:t>
            </w:r>
            <w:r w:rsidR="008E38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FF7B68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68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68" w:rsidRPr="00A454AC" w:rsidRDefault="00FF7B68" w:rsidP="007725F9">
            <w:pPr>
              <w:rPr>
                <w:b/>
                <w:i/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Повторение курса планиметрии.</w:t>
            </w:r>
            <w:r w:rsidRPr="003528DC">
              <w:rPr>
                <w:color w:val="000000"/>
                <w:sz w:val="28"/>
                <w:szCs w:val="28"/>
              </w:rPr>
              <w:t xml:space="preserve"> Решение задач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68" w:rsidRDefault="004B5848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68" w:rsidRPr="00CE65BD" w:rsidRDefault="00FF7B68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7B68" w:rsidRPr="00CE65BD" w:rsidRDefault="00FF7B68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68" w:rsidRPr="00CE65BD" w:rsidRDefault="00FF7B68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FF7B68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01444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C1476" w:rsidRDefault="00FF7B68" w:rsidP="0077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за курс 9-го класса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DB7830" w:rsidP="00F0247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83CFE" w:rsidRPr="00AE7A48" w:rsidTr="00CA557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283CFE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A454AC" w:rsidRDefault="00014445" w:rsidP="000144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0E1F0E" w:rsidRDefault="00014445" w:rsidP="00F02478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CFE" w:rsidRPr="00CE65BD" w:rsidRDefault="00283CFE" w:rsidP="00F0247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A1A8B" w:rsidRDefault="000A1A8B" w:rsidP="000A1A8B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A1A8B" w:rsidRDefault="000A1A8B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  <w:r w:rsidRPr="00502419">
        <w:rPr>
          <w:b/>
          <w:bCs/>
          <w:sz w:val="28"/>
          <w:szCs w:val="28"/>
        </w:rPr>
        <w:t>Содержание программы учебного курса</w:t>
      </w:r>
    </w:p>
    <w:p w:rsidR="00CE5F1C" w:rsidRPr="00CE5F1C" w:rsidRDefault="00CE5F1C" w:rsidP="00CE5F1C">
      <w:pPr>
        <w:autoSpaceDE w:val="0"/>
        <w:autoSpaceDN w:val="0"/>
        <w:spacing w:line="360" w:lineRule="auto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CE5F1C">
        <w:rPr>
          <w:b/>
          <w:i/>
          <w:sz w:val="28"/>
          <w:szCs w:val="28"/>
          <w:u w:val="single"/>
        </w:rPr>
        <w:t>Подобие фигур</w:t>
      </w:r>
    </w:p>
    <w:p w:rsidR="00CE5F1C" w:rsidRPr="00CE5F1C" w:rsidRDefault="00CE5F1C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CE5F1C">
        <w:rPr>
          <w:color w:val="000000"/>
          <w:sz w:val="28"/>
          <w:szCs w:val="28"/>
        </w:rPr>
        <w:t>Понятие о гомотетии и подобии фигур. Подобие треугольни</w:t>
      </w:r>
      <w:r w:rsidRPr="00CE5F1C">
        <w:rPr>
          <w:color w:val="000000"/>
          <w:sz w:val="28"/>
          <w:szCs w:val="28"/>
        </w:rPr>
        <w:softHyphen/>
        <w:t>ков. При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>знаки подобия треугольников. Подобие прямоугольных треугольников. Цент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>ральные и вписанные углы и их свойства.</w:t>
      </w:r>
    </w:p>
    <w:p w:rsidR="00CE5F1C" w:rsidRPr="00CE5F1C" w:rsidRDefault="00CE5F1C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CE5F1C">
        <w:rPr>
          <w:color w:val="000000"/>
          <w:sz w:val="28"/>
          <w:szCs w:val="28"/>
        </w:rPr>
        <w:t>Основная цель — усвоить признаки подобия треугольни</w:t>
      </w:r>
      <w:r w:rsidRPr="00CE5F1C">
        <w:rPr>
          <w:color w:val="000000"/>
          <w:sz w:val="28"/>
          <w:szCs w:val="28"/>
        </w:rPr>
        <w:softHyphen/>
        <w:t>ков и отра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>ботать навыки их применения.</w:t>
      </w:r>
    </w:p>
    <w:p w:rsidR="00CE5F1C" w:rsidRPr="003F1967" w:rsidRDefault="00CE5F1C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CE5F1C">
        <w:rPr>
          <w:color w:val="000000"/>
          <w:sz w:val="28"/>
          <w:szCs w:val="28"/>
        </w:rPr>
        <w:t>Данная тема фактически завершает изучение главнейших во</w:t>
      </w:r>
      <w:r w:rsidRPr="00CE5F1C">
        <w:rPr>
          <w:color w:val="000000"/>
          <w:sz w:val="28"/>
          <w:szCs w:val="28"/>
        </w:rPr>
        <w:softHyphen/>
        <w:t>просов курса геометрии: признаки равенства треугольников, сум</w:t>
      </w:r>
      <w:r w:rsidRPr="00CE5F1C">
        <w:rPr>
          <w:color w:val="000000"/>
          <w:sz w:val="28"/>
          <w:szCs w:val="28"/>
        </w:rPr>
        <w:softHyphen/>
        <w:t>ма углов треу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 xml:space="preserve">гольника, теорема Пифагора. </w:t>
      </w:r>
      <w:r w:rsidRPr="003F1967">
        <w:rPr>
          <w:color w:val="000000"/>
          <w:sz w:val="28"/>
          <w:szCs w:val="28"/>
        </w:rPr>
        <w:t>Свойства подобных треугольников будут многократно применяться в дальнейших темах курса, поэтому значительное внимание уделяется решению задач, направленных на формирование умений доказывать подо</w:t>
      </w:r>
      <w:r w:rsidRPr="003F1967">
        <w:rPr>
          <w:color w:val="000000"/>
          <w:sz w:val="28"/>
          <w:szCs w:val="28"/>
        </w:rPr>
        <w:softHyphen/>
        <w:t>бие треугольников с использованием соответствующих признаков и вычислять элементы подобных треугольников.</w:t>
      </w:r>
    </w:p>
    <w:p w:rsidR="003D1EFE" w:rsidRPr="003D1EFE" w:rsidRDefault="003D1EFE" w:rsidP="003D1EFE">
      <w:pPr>
        <w:autoSpaceDE w:val="0"/>
        <w:autoSpaceDN w:val="0"/>
        <w:spacing w:line="360" w:lineRule="auto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3D1EFE">
        <w:rPr>
          <w:b/>
          <w:i/>
          <w:sz w:val="28"/>
          <w:szCs w:val="28"/>
          <w:u w:val="single"/>
        </w:rPr>
        <w:t>Решение треугольников</w:t>
      </w:r>
    </w:p>
    <w:p w:rsidR="003D1EFE" w:rsidRDefault="003D1EFE" w:rsidP="003D1EFE">
      <w:pPr>
        <w:pStyle w:val="310"/>
        <w:shd w:val="clear" w:color="auto" w:fill="auto"/>
        <w:tabs>
          <w:tab w:val="left" w:pos="653"/>
        </w:tabs>
        <w:spacing w:line="187" w:lineRule="exact"/>
        <w:ind w:left="1428"/>
      </w:pPr>
    </w:p>
    <w:p w:rsidR="003D1EFE" w:rsidRPr="003D1EFE" w:rsidRDefault="003D1EFE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Теоремы синусов и косинусов. Решение треугольников.</w:t>
      </w:r>
    </w:p>
    <w:p w:rsidR="003D1EFE" w:rsidRP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Основная цель — познакомить учащихся с основными алгоритмами решения произвольных треугольников.</w:t>
      </w:r>
    </w:p>
    <w:p w:rsidR="003D1EFE" w:rsidRP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В данной теме знания учащихся о признаках равенства тре</w:t>
      </w:r>
      <w:r w:rsidRPr="003D1EFE">
        <w:rPr>
          <w:color w:val="000000"/>
          <w:sz w:val="28"/>
          <w:szCs w:val="28"/>
        </w:rPr>
        <w:softHyphen/>
        <w:t>угольников, о построении треугольника по трем элементам до</w:t>
      </w:r>
      <w:r w:rsidRPr="003D1EFE">
        <w:rPr>
          <w:color w:val="000000"/>
          <w:sz w:val="28"/>
          <w:szCs w:val="28"/>
        </w:rPr>
        <w:softHyphen/>
        <w:t>полняются сведениями о методах вычисления всех элементов тре</w:t>
      </w:r>
      <w:r w:rsidRPr="003D1EFE">
        <w:rPr>
          <w:color w:val="000000"/>
          <w:sz w:val="28"/>
          <w:szCs w:val="28"/>
        </w:rPr>
        <w:softHyphen/>
        <w:t>угольника, если заданы три его опре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 xml:space="preserve">деленных элемента. Таким </w:t>
      </w:r>
      <w:r w:rsidR="00F0159F" w:rsidRPr="003D1EFE">
        <w:rPr>
          <w:color w:val="000000"/>
          <w:sz w:val="28"/>
          <w:szCs w:val="28"/>
        </w:rPr>
        <w:t>образом,</w:t>
      </w:r>
      <w:r w:rsidRPr="003D1EFE">
        <w:rPr>
          <w:color w:val="000000"/>
          <w:sz w:val="28"/>
          <w:szCs w:val="28"/>
        </w:rPr>
        <w:t xml:space="preserve"> обобщаются представления учащихся о том, что любой треугольник может быть задан тремя независимыми элемен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тами.</w:t>
      </w:r>
    </w:p>
    <w:p w:rsidR="003D1EFE" w:rsidRP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В начале темы доказываются теоремы синусов и косинусов, которые вместе с теоремой о сумме углов треугольника составля</w:t>
      </w:r>
      <w:r w:rsidRPr="003D1EFE">
        <w:rPr>
          <w:color w:val="000000"/>
          <w:sz w:val="28"/>
          <w:szCs w:val="28"/>
        </w:rPr>
        <w:softHyphen/>
        <w:t>ют аппарат решения треугольников.</w:t>
      </w:r>
    </w:p>
    <w:p w:rsid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Применение теорем синусов и косинусов закрепляется в реше</w:t>
      </w:r>
      <w:r w:rsidRPr="003D1EFE">
        <w:rPr>
          <w:color w:val="000000"/>
          <w:sz w:val="28"/>
          <w:szCs w:val="28"/>
        </w:rPr>
        <w:softHyphen/>
        <w:t>нии за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дач, воспроизведения доказательств этих теорем можно от учащихся не тре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бовать.</w:t>
      </w:r>
    </w:p>
    <w:p w:rsidR="003D1EFE" w:rsidRPr="003D1EFE" w:rsidRDefault="003D1EFE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3D1EFE">
        <w:rPr>
          <w:b/>
          <w:i/>
          <w:sz w:val="28"/>
          <w:szCs w:val="28"/>
          <w:u w:val="single"/>
        </w:rPr>
        <w:t>Многоугольники</w:t>
      </w:r>
    </w:p>
    <w:p w:rsidR="003D1EFE" w:rsidRPr="003D1EFE" w:rsidRDefault="003D1EFE" w:rsidP="004B5848">
      <w:pPr>
        <w:pStyle w:val="310"/>
        <w:shd w:val="clear" w:color="auto" w:fill="auto"/>
        <w:tabs>
          <w:tab w:val="left" w:pos="658"/>
        </w:tabs>
        <w:spacing w:line="240" w:lineRule="auto"/>
        <w:ind w:left="360"/>
        <w:rPr>
          <w:rFonts w:eastAsia="Times New Roman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3D1EFE" w:rsidRPr="003D1EFE" w:rsidRDefault="003D1EFE" w:rsidP="004B5848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Ломаная. Выпуклые многоугольники. Сумма углов выпукло</w:t>
      </w:r>
      <w:r w:rsidRPr="003D1EFE">
        <w:rPr>
          <w:color w:val="000000"/>
          <w:sz w:val="28"/>
          <w:szCs w:val="28"/>
        </w:rPr>
        <w:softHyphen/>
        <w:t>го 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угольника. Правильные многоугольники. Окружность, вписанная в пра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lastRenderedPageBreak/>
        <w:t>вильный многоугольник. Окружность, описан</w:t>
      </w:r>
      <w:r w:rsidRPr="003D1EFE">
        <w:rPr>
          <w:color w:val="000000"/>
          <w:sz w:val="28"/>
          <w:szCs w:val="28"/>
        </w:rPr>
        <w:softHyphen/>
        <w:t>ная около правильного 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угольника. Длина окружности. Длина дуги окружности. Радианная мера уг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ла.</w:t>
      </w:r>
    </w:p>
    <w:p w:rsidR="003D1EFE" w:rsidRPr="003D1EFE" w:rsidRDefault="003D1EFE" w:rsidP="004B5848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Основная цель — расширить и систематизировать сведе</w:t>
      </w:r>
      <w:r w:rsidRPr="003D1EFE">
        <w:rPr>
          <w:color w:val="000000"/>
          <w:sz w:val="28"/>
          <w:szCs w:val="28"/>
        </w:rPr>
        <w:softHyphen/>
        <w:t>ния о 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угольниках и окружностях.</w:t>
      </w:r>
    </w:p>
    <w:p w:rsidR="003D1EFE" w:rsidRDefault="003D1EFE" w:rsidP="004B5848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Сведения о многоугольниках обобщают известные учащимся факты о треугольниках и четырехугольниках: теорема о сумме углов многоугольника — обобщение теоремы о сумме углов тре</w:t>
      </w:r>
      <w:r w:rsidRPr="003D1EFE">
        <w:rPr>
          <w:color w:val="000000"/>
          <w:sz w:val="28"/>
          <w:szCs w:val="28"/>
        </w:rPr>
        <w:softHyphen/>
        <w:t>угольника, равносторонний треу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гольник и квадрат — частные случаи правильных многоугольников. Изу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чение формул, связы</w:t>
      </w:r>
      <w:r w:rsidRPr="003D1EFE">
        <w:rPr>
          <w:color w:val="000000"/>
          <w:sz w:val="28"/>
          <w:szCs w:val="28"/>
        </w:rPr>
        <w:softHyphen/>
        <w:t>вающих стороны правильных многоугольников с ра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диусами впи</w:t>
      </w:r>
      <w:r w:rsidRPr="003D1EFE">
        <w:rPr>
          <w:color w:val="000000"/>
          <w:sz w:val="28"/>
          <w:szCs w:val="28"/>
        </w:rPr>
        <w:softHyphen/>
        <w:t>санных в них и описанных около них окружностей, решение за</w:t>
      </w:r>
      <w:r w:rsidRPr="003D1EFE">
        <w:rPr>
          <w:color w:val="000000"/>
          <w:sz w:val="28"/>
          <w:szCs w:val="28"/>
        </w:rPr>
        <w:softHyphen/>
        <w:t>дач на вычисление элементов правильных многоугольников, длин окруж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ностей и их дуг подготавливают аппарат решения задач, связанных с 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гранниками и телами вращения в стереомет</w:t>
      </w:r>
      <w:r w:rsidRPr="003D1EFE">
        <w:rPr>
          <w:color w:val="000000"/>
          <w:sz w:val="28"/>
          <w:szCs w:val="28"/>
        </w:rPr>
        <w:softHyphen/>
        <w:t>рии. Особое внимание следует уделить изучению частных видов многоугольников: правильному треуголь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нику, квадрату, правиль</w:t>
      </w:r>
      <w:r w:rsidRPr="003D1EFE">
        <w:rPr>
          <w:color w:val="000000"/>
          <w:sz w:val="28"/>
          <w:szCs w:val="28"/>
        </w:rPr>
        <w:softHyphen/>
        <w:t>ному шестиугольнику.</w:t>
      </w:r>
    </w:p>
    <w:p w:rsidR="003D1EFE" w:rsidRPr="003D1EFE" w:rsidRDefault="003D1EFE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3D1EFE">
        <w:rPr>
          <w:b/>
          <w:i/>
          <w:sz w:val="28"/>
          <w:szCs w:val="28"/>
          <w:u w:val="single"/>
        </w:rPr>
        <w:t>Площади фигур</w:t>
      </w:r>
    </w:p>
    <w:p w:rsidR="003D1EFE" w:rsidRDefault="003D1EFE" w:rsidP="00582EE9">
      <w:pPr>
        <w:pStyle w:val="310"/>
        <w:shd w:val="clear" w:color="auto" w:fill="auto"/>
        <w:tabs>
          <w:tab w:val="left" w:pos="658"/>
        </w:tabs>
        <w:spacing w:line="240" w:lineRule="auto"/>
        <w:ind w:left="360"/>
      </w:pPr>
    </w:p>
    <w:p w:rsidR="003D1EFE" w:rsidRP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Площадь и ее свойства. Площади прямоугольника, треуголь</w:t>
      </w:r>
      <w:r w:rsidRPr="003D1EFE">
        <w:rPr>
          <w:color w:val="000000"/>
          <w:sz w:val="28"/>
          <w:szCs w:val="28"/>
        </w:rPr>
        <w:softHyphen/>
        <w:t>ника, па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раллелограмма, трапеции. Площади круга и его частей.</w:t>
      </w:r>
    </w:p>
    <w:p w:rsidR="003D1EFE" w:rsidRP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Основная цель — сформировать у учащихся общее пред</w:t>
      </w:r>
      <w:r w:rsidRPr="003D1EFE">
        <w:rPr>
          <w:color w:val="000000"/>
          <w:sz w:val="28"/>
          <w:szCs w:val="28"/>
        </w:rPr>
        <w:softHyphen/>
        <w:t>ставление о площади и умение вычислять площади фигур.</w:t>
      </w:r>
    </w:p>
    <w:p w:rsidR="003D1EFE" w:rsidRP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Понятие площади и ее основные свойства изучаются с опорой на наг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лядные представления учащихся и их жизненный опыт. В теме доказывается справедливость формулы для вычисления площади прямоугольника, на ос</w:t>
      </w:r>
      <w:r w:rsidR="0033184D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нове которой выводятся формулы площадей других плоских фигур. Это до</w:t>
      </w:r>
      <w:r w:rsidR="0033184D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казательство от учащих</w:t>
      </w:r>
      <w:r w:rsidRPr="003D1EFE">
        <w:rPr>
          <w:color w:val="000000"/>
          <w:sz w:val="28"/>
          <w:szCs w:val="28"/>
        </w:rPr>
        <w:softHyphen/>
        <w:t>ся можно не требовать.</w:t>
      </w:r>
    </w:p>
    <w:p w:rsid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Вычисление площадей многоугольников и круга является со</w:t>
      </w:r>
      <w:r w:rsidRPr="003D1EFE">
        <w:rPr>
          <w:color w:val="000000"/>
          <w:sz w:val="28"/>
          <w:szCs w:val="28"/>
        </w:rPr>
        <w:softHyphen/>
        <w:t>ставной частью решения задач на многогранники и тела враще</w:t>
      </w:r>
      <w:r w:rsidRPr="003D1EFE">
        <w:rPr>
          <w:color w:val="000000"/>
          <w:sz w:val="28"/>
          <w:szCs w:val="28"/>
        </w:rPr>
        <w:softHyphen/>
        <w:t>ния в курсе стере</w:t>
      </w:r>
      <w:r w:rsidR="0033184D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ометрии. Поэтому при изучении данной темы основное внимание следует уделить формированию практиче</w:t>
      </w:r>
      <w:r w:rsidRPr="003D1EFE">
        <w:rPr>
          <w:color w:val="000000"/>
          <w:sz w:val="28"/>
          <w:szCs w:val="28"/>
        </w:rPr>
        <w:softHyphen/>
        <w:t>ских навыков вычисления площадей плос</w:t>
      </w:r>
      <w:r w:rsidR="0033184D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ких фигур в ходе ре</w:t>
      </w:r>
      <w:r w:rsidRPr="003D1EFE">
        <w:rPr>
          <w:color w:val="000000"/>
          <w:sz w:val="28"/>
          <w:szCs w:val="28"/>
        </w:rPr>
        <w:softHyphen/>
        <w:t>шения соответствующих задач.</w:t>
      </w:r>
    </w:p>
    <w:p w:rsidR="005F337A" w:rsidRPr="005F337A" w:rsidRDefault="005F337A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5F337A">
        <w:rPr>
          <w:b/>
          <w:i/>
          <w:sz w:val="28"/>
          <w:szCs w:val="28"/>
          <w:u w:val="single"/>
        </w:rPr>
        <w:t>Элементы стереометрии</w:t>
      </w:r>
    </w:p>
    <w:p w:rsidR="005F337A" w:rsidRPr="005F337A" w:rsidRDefault="005F337A" w:rsidP="00582EE9">
      <w:pPr>
        <w:pStyle w:val="310"/>
        <w:shd w:val="clear" w:color="auto" w:fill="auto"/>
        <w:tabs>
          <w:tab w:val="left" w:pos="653"/>
        </w:tabs>
        <w:spacing w:line="240" w:lineRule="auto"/>
        <w:ind w:left="360"/>
        <w:rPr>
          <w:rFonts w:eastAsia="Times New Roman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8E3835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t>Аксиомы стереометрии. Параллельность и перпендикуляр</w:t>
      </w:r>
      <w:r w:rsidRPr="005F337A">
        <w:rPr>
          <w:color w:val="000000"/>
          <w:sz w:val="28"/>
          <w:szCs w:val="28"/>
        </w:rPr>
        <w:softHyphen/>
        <w:t>ность пря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 xml:space="preserve">мых и плоскостей в пространстве. Многогранники. Тела вращения. </w:t>
      </w:r>
    </w:p>
    <w:p w:rsidR="005F337A" w:rsidRPr="005F337A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t>Основная цель — дать начальное представление о телах и поверх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ностях в пространстве, о расположении прямых и плос</w:t>
      </w:r>
      <w:r w:rsidRPr="005F337A">
        <w:rPr>
          <w:color w:val="000000"/>
          <w:sz w:val="28"/>
          <w:szCs w:val="28"/>
        </w:rPr>
        <w:softHyphen/>
        <w:t>костей в прост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ранстве.</w:t>
      </w:r>
    </w:p>
    <w:p w:rsidR="005F337A" w:rsidRPr="005F337A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t>В начале темы дается определение предмета стереометрии, приводится система аксиом стереометрии и пример доказатель</w:t>
      </w:r>
      <w:r w:rsidRPr="005F337A">
        <w:rPr>
          <w:color w:val="000000"/>
          <w:sz w:val="28"/>
          <w:szCs w:val="28"/>
        </w:rPr>
        <w:softHyphen/>
        <w:t>ства с их помощью тео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рем.</w:t>
      </w:r>
    </w:p>
    <w:p w:rsidR="005F337A" w:rsidRPr="005F337A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lastRenderedPageBreak/>
        <w:t>Рассматриваются различные случаи расположения прямых и плоско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стей в пространстве. Определение простейших многогран</w:t>
      </w:r>
      <w:r w:rsidRPr="005F337A">
        <w:rPr>
          <w:color w:val="000000"/>
          <w:sz w:val="28"/>
          <w:szCs w:val="28"/>
        </w:rPr>
        <w:softHyphen/>
        <w:t>ников и тел враще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ния проводится на основе наглядных пред</w:t>
      </w:r>
      <w:r w:rsidRPr="005F337A">
        <w:rPr>
          <w:color w:val="000000"/>
          <w:sz w:val="28"/>
          <w:szCs w:val="28"/>
        </w:rPr>
        <w:softHyphen/>
        <w:t>ставлений.</w:t>
      </w:r>
    </w:p>
    <w:p w:rsidR="000A1A8B" w:rsidRDefault="008E3835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8E3835">
        <w:rPr>
          <w:b/>
          <w:i/>
          <w:sz w:val="28"/>
          <w:szCs w:val="28"/>
          <w:u w:val="single"/>
        </w:rPr>
        <w:t>Повторение курса планиметрии.</w:t>
      </w:r>
    </w:p>
    <w:p w:rsidR="000A1A8B" w:rsidRDefault="000A1A8B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0A1A8B" w:rsidRPr="003528DC" w:rsidRDefault="000A1A8B" w:rsidP="00582EE9">
      <w:pPr>
        <w:autoSpaceDE w:val="0"/>
        <w:autoSpaceDN w:val="0"/>
        <w:ind w:left="52" w:firstLine="550"/>
        <w:rPr>
          <w:color w:val="000000"/>
          <w:sz w:val="28"/>
          <w:szCs w:val="28"/>
        </w:rPr>
      </w:pPr>
      <w:r w:rsidRPr="003528DC">
        <w:rPr>
          <w:color w:val="000000"/>
          <w:sz w:val="28"/>
          <w:szCs w:val="28"/>
        </w:rPr>
        <w:t>Повторение</w:t>
      </w:r>
      <w:r w:rsidR="008E3835">
        <w:rPr>
          <w:color w:val="000000"/>
          <w:sz w:val="28"/>
          <w:szCs w:val="28"/>
        </w:rPr>
        <w:t xml:space="preserve"> курса планиметрии</w:t>
      </w:r>
      <w:r w:rsidRPr="003528DC">
        <w:rPr>
          <w:color w:val="000000"/>
          <w:sz w:val="28"/>
          <w:szCs w:val="28"/>
        </w:rPr>
        <w:t>. Решение задач</w:t>
      </w:r>
    </w:p>
    <w:p w:rsidR="000A1A8B" w:rsidRPr="008B109A" w:rsidRDefault="000A1A8B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0A1A8B" w:rsidRPr="008B109A" w:rsidRDefault="000A1A8B" w:rsidP="00582E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09A">
        <w:rPr>
          <w:sz w:val="28"/>
          <w:szCs w:val="28"/>
        </w:rPr>
        <w:t xml:space="preserve">Основная цель — </w:t>
      </w:r>
      <w:r>
        <w:rPr>
          <w:sz w:val="28"/>
          <w:szCs w:val="28"/>
        </w:rPr>
        <w:t>п</w:t>
      </w:r>
      <w:r w:rsidRPr="008B109A">
        <w:rPr>
          <w:sz w:val="28"/>
          <w:szCs w:val="28"/>
        </w:rPr>
        <w:t>овторение, обобщение и систематизация знаний, умений и навыков за курс</w:t>
      </w:r>
      <w:r w:rsidR="00FC031B">
        <w:rPr>
          <w:sz w:val="28"/>
          <w:szCs w:val="28"/>
        </w:rPr>
        <w:t>ы</w:t>
      </w:r>
      <w:r w:rsidRPr="008B109A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геометрии</w:t>
      </w:r>
      <w:r w:rsidRPr="008B109A">
        <w:rPr>
          <w:sz w:val="28"/>
          <w:szCs w:val="28"/>
        </w:rPr>
        <w:t xml:space="preserve"> </w:t>
      </w:r>
      <w:r w:rsidR="00FC031B">
        <w:rPr>
          <w:sz w:val="28"/>
          <w:szCs w:val="28"/>
        </w:rPr>
        <w:t>7-9</w:t>
      </w:r>
      <w:r w:rsidRPr="008B109A">
        <w:rPr>
          <w:sz w:val="28"/>
          <w:szCs w:val="28"/>
        </w:rPr>
        <w:t>.</w:t>
      </w:r>
    </w:p>
    <w:p w:rsidR="000A1A8B" w:rsidRDefault="000A1A8B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0A1A8B" w:rsidRDefault="000A1A8B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F0159F" w:rsidRDefault="00F0159F" w:rsidP="000A1A8B">
      <w:pPr>
        <w:pStyle w:val="1"/>
        <w:spacing w:line="360" w:lineRule="auto"/>
        <w:ind w:left="1080"/>
        <w:rPr>
          <w:sz w:val="28"/>
          <w:szCs w:val="28"/>
        </w:rPr>
      </w:pPr>
    </w:p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F0159F" w:rsidRDefault="00F0159F" w:rsidP="00F0159F"/>
    <w:p w:rsidR="00BE223A" w:rsidRDefault="00BE223A" w:rsidP="00F0159F"/>
    <w:p w:rsidR="00BE223A" w:rsidRDefault="00BE223A" w:rsidP="00F0159F"/>
    <w:p w:rsidR="00BE223A" w:rsidRDefault="00BE223A" w:rsidP="00F0159F"/>
    <w:p w:rsidR="00BE223A" w:rsidRPr="00F0159F" w:rsidRDefault="00BE223A" w:rsidP="00F0159F"/>
    <w:p w:rsidR="0033184D" w:rsidRDefault="0033184D" w:rsidP="000A1A8B">
      <w:pPr>
        <w:pStyle w:val="1"/>
        <w:spacing w:line="360" w:lineRule="auto"/>
        <w:ind w:left="1080"/>
        <w:rPr>
          <w:sz w:val="28"/>
          <w:szCs w:val="28"/>
        </w:rPr>
      </w:pPr>
    </w:p>
    <w:p w:rsidR="0033184D" w:rsidRDefault="0033184D" w:rsidP="0033184D"/>
    <w:p w:rsidR="0033184D" w:rsidRPr="0033184D" w:rsidRDefault="0033184D" w:rsidP="0033184D"/>
    <w:p w:rsidR="0033184D" w:rsidRDefault="0033184D" w:rsidP="000A1A8B">
      <w:pPr>
        <w:pStyle w:val="1"/>
        <w:spacing w:line="360" w:lineRule="auto"/>
        <w:ind w:left="1080"/>
        <w:rPr>
          <w:sz w:val="28"/>
          <w:szCs w:val="28"/>
        </w:rPr>
      </w:pPr>
    </w:p>
    <w:p w:rsidR="00C7289F" w:rsidRDefault="00C7289F" w:rsidP="00C7289F"/>
    <w:p w:rsidR="00C7289F" w:rsidRPr="00C7289F" w:rsidRDefault="00C7289F" w:rsidP="00C7289F"/>
    <w:p w:rsidR="000A1A8B" w:rsidRPr="00AA1FC4" w:rsidRDefault="000A1A8B" w:rsidP="000A1A8B">
      <w:pPr>
        <w:pStyle w:val="1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Формы и средства контроля.</w:t>
      </w:r>
    </w:p>
    <w:p w:rsidR="000A1A8B" w:rsidRPr="00FC031B" w:rsidRDefault="000A1A8B" w:rsidP="00FC031B">
      <w:pPr>
        <w:pStyle w:val="1"/>
        <w:spacing w:line="360" w:lineRule="auto"/>
        <w:ind w:left="1080"/>
        <w:jc w:val="left"/>
        <w:rPr>
          <w:sz w:val="28"/>
          <w:szCs w:val="28"/>
        </w:rPr>
      </w:pPr>
      <w:r w:rsidRPr="00FC031B">
        <w:rPr>
          <w:sz w:val="28"/>
          <w:szCs w:val="28"/>
        </w:rPr>
        <w:t>Контрольные работы:</w:t>
      </w:r>
    </w:p>
    <w:p w:rsidR="00FC031B" w:rsidRPr="00FC031B" w:rsidRDefault="00FC031B" w:rsidP="00FC031B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0A1A8B" w:rsidRPr="00FC031B" w:rsidRDefault="000A1A8B" w:rsidP="00FC031B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FC031B">
        <w:rPr>
          <w:rFonts w:eastAsiaTheme="minorHAnsi"/>
          <w:b/>
          <w:bCs/>
          <w:caps/>
          <w:sz w:val="28"/>
          <w:szCs w:val="28"/>
          <w:lang w:eastAsia="en-US"/>
        </w:rPr>
        <w:t>Входная контрольная работа№1</w:t>
      </w:r>
      <w:r w:rsidR="00F0159F">
        <w:rPr>
          <w:rFonts w:eastAsiaTheme="minorHAnsi"/>
          <w:b/>
          <w:bCs/>
          <w:caps/>
          <w:noProof/>
          <w:sz w:val="28"/>
          <w:szCs w:val="28"/>
        </w:rPr>
        <w:drawing>
          <wp:inline distT="0" distB="0" distL="0" distR="0">
            <wp:extent cx="4933808" cy="3943350"/>
            <wp:effectExtent l="19050" t="0" r="142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426" cy="394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8B" w:rsidRDefault="000A1A8B" w:rsidP="000A1A8B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F8588E" w:rsidRDefault="000A1A8B" w:rsidP="000A1A8B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2</w:t>
      </w:r>
      <w:r w:rsidR="00F8588E" w:rsidRPr="00F8588E">
        <w:rPr>
          <w:i/>
          <w:sz w:val="28"/>
          <w:szCs w:val="28"/>
        </w:rPr>
        <w:t xml:space="preserve"> </w:t>
      </w:r>
    </w:p>
    <w:p w:rsidR="000A1A8B" w:rsidRDefault="00F8588E" w:rsidP="000A1A8B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Подобие фигур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0A1A8B" w:rsidRDefault="000A1A8B" w:rsidP="000A1A8B">
      <w:pPr>
        <w:rPr>
          <w:sz w:val="28"/>
          <w:szCs w:val="28"/>
        </w:rPr>
      </w:pPr>
    </w:p>
    <w:p w:rsidR="00BE0735" w:rsidRPr="00BE0735" w:rsidRDefault="00BE0735" w:rsidP="00BE0735">
      <w:pPr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А.В.Погорелова). Составитель: Бурмистрова Т.А., М.: Просвещение, 2009 стр. </w:t>
      </w:r>
      <w:r w:rsidRPr="00F8588E">
        <w:rPr>
          <w:sz w:val="28"/>
          <w:szCs w:val="28"/>
        </w:rPr>
        <w:t>75-76</w:t>
      </w:r>
      <w:r>
        <w:rPr>
          <w:sz w:val="28"/>
          <w:szCs w:val="28"/>
        </w:rPr>
        <w:t>.</w:t>
      </w:r>
    </w:p>
    <w:p w:rsidR="00BE0735" w:rsidRPr="00F8588E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BE0735" w:rsidRPr="00F8588E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Контрольная работа № </w:t>
      </w:r>
      <w:r w:rsidRPr="00F8588E">
        <w:rPr>
          <w:rFonts w:eastAsiaTheme="minorHAnsi"/>
          <w:b/>
          <w:bCs/>
          <w:caps/>
          <w:sz w:val="28"/>
          <w:szCs w:val="28"/>
          <w:lang w:eastAsia="en-US"/>
        </w:rPr>
        <w:t>3</w:t>
      </w:r>
    </w:p>
    <w:p w:rsidR="00BE0735" w:rsidRPr="00F8588E" w:rsidRDefault="00F8588E" w:rsidP="00BE0735">
      <w:pPr>
        <w:rPr>
          <w:sz w:val="28"/>
          <w:szCs w:val="28"/>
        </w:rPr>
      </w:pPr>
      <w:r w:rsidRPr="00F8588E"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Углы вписанные в окружность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BE0735" w:rsidRPr="00BE0735" w:rsidRDefault="00BE0735" w:rsidP="00BE0735">
      <w:pPr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А.В.Погорелова). Составитель: Бурмистрова Т.А., М.: Просвещение, 2009 стр. </w:t>
      </w:r>
      <w:r w:rsidRPr="00BE0735">
        <w:rPr>
          <w:sz w:val="28"/>
          <w:szCs w:val="28"/>
        </w:rPr>
        <w:t>77</w:t>
      </w:r>
      <w:r>
        <w:rPr>
          <w:sz w:val="28"/>
          <w:szCs w:val="28"/>
        </w:rPr>
        <w:t>.</w:t>
      </w:r>
    </w:p>
    <w:p w:rsidR="00BE0735" w:rsidRP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21194B" w:rsidRDefault="0021194B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21194B" w:rsidRDefault="0021194B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4</w:t>
      </w:r>
    </w:p>
    <w:p w:rsidR="000A1A8B" w:rsidRPr="00F8588E" w:rsidRDefault="00F8588E" w:rsidP="000A1A8B">
      <w:pPr>
        <w:pStyle w:val="1"/>
        <w:spacing w:line="360" w:lineRule="auto"/>
        <w:jc w:val="left"/>
        <w:rPr>
          <w:b w:val="0"/>
          <w:sz w:val="28"/>
          <w:szCs w:val="28"/>
        </w:rPr>
      </w:pPr>
      <w:r w:rsidRPr="00F8588E">
        <w:rPr>
          <w:b w:val="0"/>
          <w:sz w:val="28"/>
          <w:szCs w:val="28"/>
        </w:rPr>
        <w:lastRenderedPageBreak/>
        <w:t>«</w:t>
      </w:r>
      <w:r w:rsidRPr="00F8588E">
        <w:rPr>
          <w:b w:val="0"/>
          <w:i/>
          <w:sz w:val="28"/>
          <w:szCs w:val="28"/>
        </w:rPr>
        <w:t>Решение треугольников»</w:t>
      </w:r>
    </w:p>
    <w:p w:rsidR="00BE0735" w:rsidRDefault="000A1A8B" w:rsidP="00BE0735">
      <w:pPr>
        <w:autoSpaceDE w:val="0"/>
        <w:autoSpaceDN w:val="0"/>
        <w:adjustRightInd w:val="0"/>
        <w:rPr>
          <w:sz w:val="28"/>
          <w:szCs w:val="28"/>
        </w:rPr>
      </w:pPr>
      <w:r w:rsidRPr="00FD6CE7">
        <w:rPr>
          <w:noProof/>
          <w:sz w:val="28"/>
          <w:szCs w:val="28"/>
        </w:rPr>
        <w:t xml:space="preserve"> </w:t>
      </w:r>
      <w:r w:rsidR="00BE0735"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А.В.Погорелова). Составитель: Бурмистрова Т.А., М.: Просвещение, 2009 стр. </w:t>
      </w:r>
      <w:r w:rsidR="00BE0735" w:rsidRPr="00BE0735">
        <w:rPr>
          <w:sz w:val="28"/>
          <w:szCs w:val="28"/>
        </w:rPr>
        <w:t>76-77</w:t>
      </w:r>
      <w:r w:rsidR="00BE0735">
        <w:rPr>
          <w:sz w:val="28"/>
          <w:szCs w:val="28"/>
        </w:rPr>
        <w:t>.</w:t>
      </w:r>
    </w:p>
    <w:p w:rsidR="00BE0735" w:rsidRP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BE0735" w:rsidRPr="00BE0735" w:rsidRDefault="0021194B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АДМИНИСТРАТИВНАЯ </w:t>
      </w:r>
      <w:r w:rsidR="00BE0735" w:rsidRPr="00BE0735">
        <w:rPr>
          <w:rFonts w:eastAsiaTheme="minorHAnsi"/>
          <w:b/>
          <w:bCs/>
          <w:caps/>
          <w:sz w:val="28"/>
          <w:szCs w:val="28"/>
          <w:lang w:eastAsia="en-US"/>
        </w:rPr>
        <w:t xml:space="preserve"> контрольная работа №5.</w:t>
      </w:r>
    </w:p>
    <w:p w:rsidR="000A1A8B" w:rsidRDefault="000A1A8B" w:rsidP="000A1A8B">
      <w:pPr>
        <w:rPr>
          <w:b/>
          <w:sz w:val="28"/>
          <w:szCs w:val="28"/>
        </w:rPr>
      </w:pP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6</w:t>
      </w:r>
    </w:p>
    <w:p w:rsidR="00F8588E" w:rsidRDefault="00F8588E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F8588E"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Многоугольники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BE0735" w:rsidRDefault="00BE0735" w:rsidP="00BE0735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Вариант I.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Сколько сторон имеет многоугольник, если сумма его углов равна 1620°?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11.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окружность вписан правильный шестиугольник со стороной, равной 9 см. Найдите длину дуги окружности, стягиваемой стороной шестиугольника.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val="el-GR"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val="el-GR" w:eastAsia="en-US"/>
        </w:rPr>
        <w:t xml:space="preserve"> 3π.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длину окружности, описанной около правильного треугольника, если радиус вписанной в этот треугольник окружности равен 7 см.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14 см.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правильном шестиугольнике ABCDFG проведены диагонали ВС и CF. Докажите, что четырехугольник BCFG – прямоугольник, и выразите его стороны через сторону шестиугольника.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II вариант.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Сколько сторон имеет многоугольник, если сумма его углов равна 1980°?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13.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окружность вписан квадрат со стороной, равной 8 см. Найдите длину дуги окружности, стягиваемой стороной квадрата.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val="el-GR"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val="el-GR" w:eastAsia="en-US"/>
        </w:rPr>
        <w:t xml:space="preserve"> 4π.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длину окружности, вписанной в правильный треугольник, если радиус описанной около этого треугольника окружности равен 8 см.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правильном восьмиугольнике ABCDEFGH проведены диагонали СН и DG. Докажите, что четырехугольник CDGH – прямоугольник, и выразите его стороны через сторону восьмиугольника.</w:t>
      </w: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6483F" w:rsidRDefault="0076483F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val="en-US" w:eastAsia="en-US"/>
        </w:rPr>
      </w:pPr>
    </w:p>
    <w:p w:rsidR="0076483F" w:rsidRDefault="0076483F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val="en-US" w:eastAsia="en-US"/>
        </w:rPr>
      </w:pPr>
    </w:p>
    <w:p w:rsidR="0076483F" w:rsidRDefault="0076483F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val="en-US" w:eastAsia="en-US"/>
        </w:rPr>
      </w:pP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t>Контрольная работа № 7</w:t>
      </w:r>
    </w:p>
    <w:p w:rsidR="00BE0735" w:rsidRDefault="00F8588E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F8588E"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Площади фигур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F8588E" w:rsidRDefault="00F8588E" w:rsidP="00F8588E">
      <w:pPr>
        <w:autoSpaceDE w:val="0"/>
        <w:autoSpaceDN w:val="0"/>
        <w:adjustRightInd w:val="0"/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А.В.Погорелова). Составитель: Бурмистрова Т.А., М.: Просвещение, 2009 стр. </w:t>
      </w:r>
      <w:r w:rsidRPr="00BE0735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BE0735">
        <w:rPr>
          <w:sz w:val="28"/>
          <w:szCs w:val="28"/>
        </w:rPr>
        <w:t>-7</w:t>
      </w:r>
      <w:r>
        <w:rPr>
          <w:sz w:val="28"/>
          <w:szCs w:val="28"/>
        </w:rPr>
        <w:t>8.</w:t>
      </w:r>
    </w:p>
    <w:p w:rsidR="00F8588E" w:rsidRDefault="00F8588E" w:rsidP="00F8588E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F8588E" w:rsidRDefault="00F8588E" w:rsidP="00F8588E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8</w:t>
      </w:r>
    </w:p>
    <w:p w:rsidR="00DA75C7" w:rsidRDefault="00DA75C7" w:rsidP="00F8588E">
      <w:pPr>
        <w:autoSpaceDE w:val="0"/>
        <w:autoSpaceDN w:val="0"/>
        <w:adjustRightInd w:val="0"/>
        <w:spacing w:line="252" w:lineRule="auto"/>
        <w:ind w:firstLine="570"/>
        <w:jc w:val="both"/>
        <w:rPr>
          <w:i/>
          <w:sz w:val="28"/>
          <w:szCs w:val="28"/>
        </w:rPr>
      </w:pPr>
    </w:p>
    <w:p w:rsidR="00F8588E" w:rsidRDefault="00F8588E" w:rsidP="00F8588E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 w:rsidRPr="00F8588E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Длина окружности»</w:t>
      </w:r>
      <w:r w:rsidRPr="00323FB9">
        <w:rPr>
          <w:sz w:val="28"/>
          <w:szCs w:val="28"/>
        </w:rPr>
        <w:t>.</w:t>
      </w:r>
    </w:p>
    <w:p w:rsidR="00F8588E" w:rsidRDefault="00F8588E" w:rsidP="00F8588E">
      <w:pPr>
        <w:autoSpaceDE w:val="0"/>
        <w:autoSpaceDN w:val="0"/>
        <w:adjustRightInd w:val="0"/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А.В.Погорелова). Составитель: Бурмистрова Т.А., М.: Просвещение, 2009 стр. </w:t>
      </w:r>
      <w:r>
        <w:rPr>
          <w:sz w:val="28"/>
          <w:szCs w:val="28"/>
        </w:rPr>
        <w:t>78.</w:t>
      </w:r>
    </w:p>
    <w:p w:rsidR="00F8588E" w:rsidRDefault="00F8588E" w:rsidP="00F8588E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5121C" w:rsidRDefault="00D5121C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val="en-US" w:eastAsia="en-US"/>
        </w:rPr>
      </w:pPr>
    </w:p>
    <w:p w:rsidR="0076483F" w:rsidRPr="0076483F" w:rsidRDefault="0076483F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val="en-US" w:eastAsia="en-US"/>
        </w:rPr>
      </w:pPr>
    </w:p>
    <w:p w:rsidR="00873D5F" w:rsidRDefault="00873D5F" w:rsidP="00873D5F">
      <w:pPr>
        <w:pStyle w:val="a9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 учебно-методических средств обучения.</w:t>
      </w:r>
    </w:p>
    <w:p w:rsidR="00873D5F" w:rsidRDefault="00873D5F" w:rsidP="00873D5F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873D5F" w:rsidRDefault="00873D5F" w:rsidP="006D563D">
      <w:pPr>
        <w:widowControl w:val="0"/>
        <w:numPr>
          <w:ilvl w:val="0"/>
          <w:numId w:val="4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Геометрия</w:t>
      </w:r>
      <w:r w:rsidRPr="00674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Учеб. Для 7-9</w:t>
      </w:r>
      <w:r w:rsidRPr="007D4D32">
        <w:rPr>
          <w:color w:val="000000"/>
          <w:sz w:val="28"/>
          <w:szCs w:val="28"/>
        </w:rPr>
        <w:t xml:space="preserve"> кл. общеобразоват</w:t>
      </w:r>
      <w:r>
        <w:rPr>
          <w:color w:val="000000"/>
          <w:sz w:val="28"/>
          <w:szCs w:val="28"/>
        </w:rPr>
        <w:t>.</w:t>
      </w:r>
      <w:r w:rsidRPr="007D4D32">
        <w:rPr>
          <w:color w:val="000000"/>
          <w:sz w:val="28"/>
          <w:szCs w:val="28"/>
        </w:rPr>
        <w:t xml:space="preserve"> учреждений /</w:t>
      </w:r>
      <w:r>
        <w:rPr>
          <w:color w:val="000000"/>
          <w:sz w:val="28"/>
          <w:szCs w:val="28"/>
        </w:rPr>
        <w:t>А. В</w:t>
      </w:r>
      <w:r w:rsidRPr="007D4D3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Погорелов. </w:t>
      </w:r>
      <w:r w:rsidRPr="007D4D32">
        <w:rPr>
          <w:color w:val="000000"/>
          <w:sz w:val="28"/>
          <w:szCs w:val="28"/>
        </w:rPr>
        <w:t xml:space="preserve">– М.: Просвещение, </w:t>
      </w:r>
      <w:r w:rsidRPr="00545B4E">
        <w:rPr>
          <w:sz w:val="28"/>
          <w:szCs w:val="28"/>
        </w:rPr>
        <w:t>200</w:t>
      </w:r>
      <w:r>
        <w:rPr>
          <w:sz w:val="28"/>
          <w:szCs w:val="28"/>
        </w:rPr>
        <w:t>7.</w:t>
      </w:r>
      <w:r w:rsidRPr="007D4D32">
        <w:rPr>
          <w:color w:val="000000"/>
          <w:sz w:val="28"/>
          <w:szCs w:val="28"/>
        </w:rPr>
        <w:t xml:space="preserve"> </w:t>
      </w:r>
    </w:p>
    <w:p w:rsidR="0021194B" w:rsidRPr="007D4D32" w:rsidRDefault="0021194B" w:rsidP="0021194B">
      <w:pPr>
        <w:widowControl w:val="0"/>
        <w:tabs>
          <w:tab w:val="left" w:pos="1276"/>
        </w:tabs>
        <w:ind w:left="1069"/>
        <w:jc w:val="both"/>
        <w:rPr>
          <w:color w:val="000000"/>
          <w:sz w:val="28"/>
          <w:szCs w:val="28"/>
        </w:rPr>
      </w:pPr>
    </w:p>
    <w:p w:rsidR="00873D5F" w:rsidRPr="009B1161" w:rsidRDefault="00873D5F" w:rsidP="006D563D">
      <w:pPr>
        <w:widowControl w:val="0"/>
        <w:numPr>
          <w:ilvl w:val="0"/>
          <w:numId w:val="4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FD723E">
        <w:rPr>
          <w:sz w:val="28"/>
          <w:szCs w:val="28"/>
        </w:rPr>
        <w:t xml:space="preserve">Программы общеобразовательных учреждений: </w:t>
      </w:r>
      <w:r>
        <w:rPr>
          <w:sz w:val="28"/>
          <w:szCs w:val="28"/>
        </w:rPr>
        <w:t>«Геометрия</w:t>
      </w:r>
      <w:r w:rsidRPr="00FD723E">
        <w:rPr>
          <w:sz w:val="28"/>
          <w:szCs w:val="28"/>
        </w:rPr>
        <w:t xml:space="preserve">, </w:t>
      </w:r>
      <w:r>
        <w:rPr>
          <w:sz w:val="28"/>
          <w:szCs w:val="28"/>
        </w:rPr>
        <w:t>7-9</w:t>
      </w:r>
      <w:r w:rsidRPr="00FD723E">
        <w:rPr>
          <w:sz w:val="28"/>
          <w:szCs w:val="28"/>
        </w:rPr>
        <w:t xml:space="preserve"> классы». Составитель: Бурмистрова Татьяна Антоновна - М. Просвещение, 200</w:t>
      </w:r>
      <w:r>
        <w:rPr>
          <w:sz w:val="28"/>
          <w:szCs w:val="28"/>
        </w:rPr>
        <w:t>9</w:t>
      </w:r>
      <w:r w:rsidRPr="00FD723E">
        <w:rPr>
          <w:sz w:val="28"/>
          <w:szCs w:val="28"/>
        </w:rPr>
        <w:t>.</w:t>
      </w:r>
    </w:p>
    <w:p w:rsidR="00873D5F" w:rsidRDefault="00873D5F" w:rsidP="00873D5F">
      <w:pPr>
        <w:spacing w:line="360" w:lineRule="auto"/>
        <w:ind w:firstLine="720"/>
        <w:rPr>
          <w:b/>
          <w:sz w:val="28"/>
          <w:szCs w:val="28"/>
        </w:rPr>
      </w:pPr>
    </w:p>
    <w:p w:rsidR="00873D5F" w:rsidRDefault="00873D5F" w:rsidP="00873D5F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7D4D32">
        <w:rPr>
          <w:b/>
          <w:sz w:val="28"/>
          <w:szCs w:val="28"/>
        </w:rPr>
        <w:t>Дополнительная литература</w:t>
      </w:r>
    </w:p>
    <w:p w:rsidR="0021194B" w:rsidRDefault="0021194B" w:rsidP="0021194B">
      <w:pPr>
        <w:pStyle w:val="ab"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Геометрия в 7-9 классах. Преподавание курса </w:t>
      </w:r>
      <w:r w:rsidRPr="00571326">
        <w:rPr>
          <w:rFonts w:ascii="Times New Roman" w:hAnsi="Times New Roman"/>
          <w:sz w:val="28"/>
          <w:szCs w:val="28"/>
          <w:lang w:val="ru-RU" w:eastAsia="ru-RU" w:bidi="ar-SA"/>
        </w:rPr>
        <w:t>геометрии по учебнику А. В. Погорелова «Геометрия 7-9»/ Л. Ю. Березина, Н. Б. Мельникова, Т. М. Мищенко, И. Л. Никольская, Л. Ю. Чернышова. – М.: Издательство «Экзамен», 2008.</w:t>
      </w:r>
    </w:p>
    <w:p w:rsidR="0021194B" w:rsidRDefault="0021194B" w:rsidP="0021194B">
      <w:pPr>
        <w:pStyle w:val="ab"/>
        <w:ind w:left="99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73D5F" w:rsidRDefault="00873D5F" w:rsidP="006D563D">
      <w:pPr>
        <w:pStyle w:val="ab"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Дидактический и раздаточный материал. Геометрия 7-9 кл. по учебнику А. В. Погорелова.- Издательство « Учитель», 2009.-</w:t>
      </w:r>
      <w:r>
        <w:rPr>
          <w:rFonts w:ascii="Times New Roman" w:hAnsi="Times New Roman"/>
          <w:sz w:val="28"/>
          <w:szCs w:val="28"/>
          <w:lang w:eastAsia="ru-RU" w:bidi="ar-SA"/>
        </w:rPr>
        <w:t xml:space="preserve">CD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диск.</w:t>
      </w:r>
    </w:p>
    <w:p w:rsidR="0021194B" w:rsidRPr="0021194B" w:rsidRDefault="0021194B" w:rsidP="0021194B">
      <w:pPr>
        <w:pStyle w:val="ab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73D5F" w:rsidRPr="006944B0" w:rsidRDefault="00873D5F" w:rsidP="006D563D">
      <w:pPr>
        <w:pStyle w:val="ab"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1С: Школа. Математика, 5-11 классы. Практикум. Под ред. В. Н. Дубровского.- </w:t>
      </w:r>
      <w:r>
        <w:rPr>
          <w:rFonts w:ascii="Times New Roman" w:hAnsi="Times New Roman"/>
          <w:sz w:val="28"/>
          <w:szCs w:val="28"/>
          <w:lang w:eastAsia="ru-RU" w:bidi="ar-SA"/>
        </w:rPr>
        <w:t>CD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диск.</w:t>
      </w:r>
    </w:p>
    <w:p w:rsidR="00873D5F" w:rsidRPr="006944B0" w:rsidRDefault="00873D5F" w:rsidP="00873D5F">
      <w:pPr>
        <w:pStyle w:val="ab"/>
        <w:ind w:left="99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06D03" w:rsidRDefault="00506D03" w:rsidP="00506D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noProof/>
          <w:sz w:val="28"/>
          <w:szCs w:val="28"/>
        </w:rPr>
      </w:pPr>
      <w:r w:rsidRPr="00FD6CE7">
        <w:rPr>
          <w:b/>
          <w:sz w:val="28"/>
          <w:szCs w:val="28"/>
        </w:rPr>
        <w:t xml:space="preserve"> </w:t>
      </w:r>
    </w:p>
    <w:p w:rsidR="000A1A8B" w:rsidRDefault="000A1A8B" w:rsidP="000A1A8B">
      <w:pPr>
        <w:rPr>
          <w:noProof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sectPr w:rsidR="000A1A8B" w:rsidSect="003C1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30" w:rsidRDefault="00C34F30" w:rsidP="00E12837">
      <w:r>
        <w:separator/>
      </w:r>
    </w:p>
  </w:endnote>
  <w:endnote w:type="continuationSeparator" w:id="1">
    <w:p w:rsidR="00C34F30" w:rsidRDefault="00C34F30" w:rsidP="00E1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F" w:rsidRDefault="006D5AF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461"/>
      <w:docPartObj>
        <w:docPartGallery w:val="Page Numbers (Bottom of Page)"/>
        <w:docPartUnique/>
      </w:docPartObj>
    </w:sdtPr>
    <w:sdtContent>
      <w:p w:rsidR="006D5AFF" w:rsidRDefault="002235A8">
        <w:pPr>
          <w:pStyle w:val="af2"/>
          <w:jc w:val="right"/>
        </w:pPr>
        <w:fldSimple w:instr=" PAGE   \* MERGEFORMAT ">
          <w:r w:rsidR="0076483F">
            <w:rPr>
              <w:noProof/>
            </w:rPr>
            <w:t>17</w:t>
          </w:r>
        </w:fldSimple>
      </w:p>
    </w:sdtContent>
  </w:sdt>
  <w:p w:rsidR="006D5AFF" w:rsidRDefault="006D5AF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F" w:rsidRDefault="006D5AF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30" w:rsidRDefault="00C34F30" w:rsidP="00E12837">
      <w:r>
        <w:separator/>
      </w:r>
    </w:p>
  </w:footnote>
  <w:footnote w:type="continuationSeparator" w:id="1">
    <w:p w:rsidR="00C34F30" w:rsidRDefault="00C34F30" w:rsidP="00E12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F" w:rsidRDefault="006D5AF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F" w:rsidRDefault="006D5AF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F" w:rsidRDefault="006D5AF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6AC5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B5781"/>
    <w:multiLevelType w:val="hybridMultilevel"/>
    <w:tmpl w:val="67E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6D2A"/>
    <w:multiLevelType w:val="hybridMultilevel"/>
    <w:tmpl w:val="59A8E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94A23"/>
    <w:multiLevelType w:val="hybridMultilevel"/>
    <w:tmpl w:val="8396B5BA"/>
    <w:lvl w:ilvl="0" w:tplc="44E20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33E67"/>
    <w:multiLevelType w:val="hybridMultilevel"/>
    <w:tmpl w:val="A2342E88"/>
    <w:lvl w:ilvl="0" w:tplc="8B642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692F"/>
    <w:multiLevelType w:val="hybridMultilevel"/>
    <w:tmpl w:val="9CBECA28"/>
    <w:lvl w:ilvl="0" w:tplc="4BA4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F5419"/>
    <w:multiLevelType w:val="hybridMultilevel"/>
    <w:tmpl w:val="E7DA2F20"/>
    <w:lvl w:ilvl="0" w:tplc="6FEAC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841DAC"/>
    <w:multiLevelType w:val="hybridMultilevel"/>
    <w:tmpl w:val="0A3E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1A8B"/>
    <w:rsid w:val="00014445"/>
    <w:rsid w:val="000268BD"/>
    <w:rsid w:val="000A1A8B"/>
    <w:rsid w:val="000C0BB7"/>
    <w:rsid w:val="000C6EA5"/>
    <w:rsid w:val="000F387A"/>
    <w:rsid w:val="000F4546"/>
    <w:rsid w:val="00112A26"/>
    <w:rsid w:val="0012626E"/>
    <w:rsid w:val="001363F9"/>
    <w:rsid w:val="0021194B"/>
    <w:rsid w:val="00220ADC"/>
    <w:rsid w:val="002235A8"/>
    <w:rsid w:val="00224D6F"/>
    <w:rsid w:val="00283CFE"/>
    <w:rsid w:val="00285AB8"/>
    <w:rsid w:val="002C5131"/>
    <w:rsid w:val="002D40EE"/>
    <w:rsid w:val="00323FB9"/>
    <w:rsid w:val="0033184D"/>
    <w:rsid w:val="00341AFA"/>
    <w:rsid w:val="00365691"/>
    <w:rsid w:val="00373449"/>
    <w:rsid w:val="003C17C0"/>
    <w:rsid w:val="003C22DF"/>
    <w:rsid w:val="003D1EFE"/>
    <w:rsid w:val="003F1967"/>
    <w:rsid w:val="00421C8B"/>
    <w:rsid w:val="004B5848"/>
    <w:rsid w:val="00506D03"/>
    <w:rsid w:val="0053771D"/>
    <w:rsid w:val="00582EE9"/>
    <w:rsid w:val="00583DE4"/>
    <w:rsid w:val="005B0E40"/>
    <w:rsid w:val="005D60A2"/>
    <w:rsid w:val="005F337A"/>
    <w:rsid w:val="006725D7"/>
    <w:rsid w:val="006748CB"/>
    <w:rsid w:val="006D563D"/>
    <w:rsid w:val="006D5AFF"/>
    <w:rsid w:val="0070079D"/>
    <w:rsid w:val="0072255D"/>
    <w:rsid w:val="00745F35"/>
    <w:rsid w:val="0076483F"/>
    <w:rsid w:val="007725F9"/>
    <w:rsid w:val="007938E8"/>
    <w:rsid w:val="007D3D60"/>
    <w:rsid w:val="007E13C9"/>
    <w:rsid w:val="0081011D"/>
    <w:rsid w:val="00812351"/>
    <w:rsid w:val="008528EF"/>
    <w:rsid w:val="00873D5F"/>
    <w:rsid w:val="008D5A8D"/>
    <w:rsid w:val="008E3835"/>
    <w:rsid w:val="008E612A"/>
    <w:rsid w:val="00900DA0"/>
    <w:rsid w:val="00934768"/>
    <w:rsid w:val="009C2C30"/>
    <w:rsid w:val="00A766A3"/>
    <w:rsid w:val="00AF4B6B"/>
    <w:rsid w:val="00B11ECA"/>
    <w:rsid w:val="00B2584E"/>
    <w:rsid w:val="00B438A1"/>
    <w:rsid w:val="00B447EB"/>
    <w:rsid w:val="00B6420C"/>
    <w:rsid w:val="00BE0735"/>
    <w:rsid w:val="00BE223A"/>
    <w:rsid w:val="00C260F3"/>
    <w:rsid w:val="00C34F30"/>
    <w:rsid w:val="00C7289F"/>
    <w:rsid w:val="00C87364"/>
    <w:rsid w:val="00CA5572"/>
    <w:rsid w:val="00CE5F1C"/>
    <w:rsid w:val="00D00368"/>
    <w:rsid w:val="00D5121C"/>
    <w:rsid w:val="00DA75C7"/>
    <w:rsid w:val="00DB7830"/>
    <w:rsid w:val="00DC1803"/>
    <w:rsid w:val="00DE4788"/>
    <w:rsid w:val="00E12837"/>
    <w:rsid w:val="00F0035A"/>
    <w:rsid w:val="00F0159F"/>
    <w:rsid w:val="00F02478"/>
    <w:rsid w:val="00F703F3"/>
    <w:rsid w:val="00F8588E"/>
    <w:rsid w:val="00F86B45"/>
    <w:rsid w:val="00FB4D48"/>
    <w:rsid w:val="00FC031B"/>
    <w:rsid w:val="00FD17D2"/>
    <w:rsid w:val="00FF3CC2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A1A8B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0A1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A1A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0A1A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A1A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A1A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A1A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0"/>
    <w:rsid w:val="000A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0"/>
    <w:link w:val="a5"/>
    <w:rsid w:val="000A1A8B"/>
    <w:pPr>
      <w:ind w:firstLine="540"/>
    </w:pPr>
  </w:style>
  <w:style w:type="character" w:customStyle="1" w:styleId="a5">
    <w:name w:val="Основной текст с отступом Знак"/>
    <w:basedOn w:val="a1"/>
    <w:link w:val="a4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0A1A8B"/>
    <w:pPr>
      <w:spacing w:after="120"/>
    </w:pPr>
  </w:style>
  <w:style w:type="character" w:customStyle="1" w:styleId="a7">
    <w:name w:val="Основной текст Знак"/>
    <w:basedOn w:val="a1"/>
    <w:link w:val="a6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0A1A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0"/>
    <w:next w:val="a0"/>
    <w:rsid w:val="000A1A8B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32">
    <w:name w:val="Body Text Indent 3"/>
    <w:basedOn w:val="a0"/>
    <w:link w:val="33"/>
    <w:rsid w:val="000A1A8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0A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1"/>
    <w:rsid w:val="000A1A8B"/>
    <w:rPr>
      <w:color w:val="0000FF"/>
      <w:u w:val="single"/>
    </w:rPr>
  </w:style>
  <w:style w:type="paragraph" w:styleId="a9">
    <w:name w:val="Title"/>
    <w:basedOn w:val="a0"/>
    <w:link w:val="aa"/>
    <w:uiPriority w:val="10"/>
    <w:qFormat/>
    <w:rsid w:val="000A1A8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a">
    <w:name w:val="Название Знак"/>
    <w:basedOn w:val="a1"/>
    <w:link w:val="a9"/>
    <w:uiPriority w:val="10"/>
    <w:rsid w:val="000A1A8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b">
    <w:name w:val="List Paragraph"/>
    <w:basedOn w:val="a0"/>
    <w:uiPriority w:val="34"/>
    <w:qFormat/>
    <w:rsid w:val="000A1A8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rptxt1">
    <w:name w:val="rp_txt1"/>
    <w:basedOn w:val="a0"/>
    <w:rsid w:val="000A1A8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c">
    <w:name w:val="Strong"/>
    <w:basedOn w:val="a1"/>
    <w:qFormat/>
    <w:rsid w:val="000A1A8B"/>
    <w:rPr>
      <w:b/>
      <w:bCs/>
    </w:rPr>
  </w:style>
  <w:style w:type="paragraph" w:styleId="ad">
    <w:name w:val="Normal (Web)"/>
    <w:basedOn w:val="a0"/>
    <w:rsid w:val="000A1A8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agolov1">
    <w:name w:val="sagolov1"/>
    <w:basedOn w:val="a0"/>
    <w:rsid w:val="000A1A8B"/>
    <w:pPr>
      <w:spacing w:before="100" w:beforeAutospacing="1" w:after="100" w:afterAutospacing="1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fonp">
    <w:name w:val="fonp"/>
    <w:basedOn w:val="a0"/>
    <w:rsid w:val="000A1A8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rsid w:val="000A1A8B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e">
    <w:name w:val="Plain Text"/>
    <w:basedOn w:val="a0"/>
    <w:link w:val="af"/>
    <w:rsid w:val="000A1A8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rsid w:val="000A1A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0"/>
    <w:link w:val="af1"/>
    <w:rsid w:val="000A1A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0A1A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0A1A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A1A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pt">
    <w:name w:val="Основной текст + 9 pt"/>
    <w:basedOn w:val="a1"/>
    <w:uiPriority w:val="99"/>
    <w:rsid w:val="000A1A8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1"/>
    <w:uiPriority w:val="99"/>
    <w:rsid w:val="000A1A8B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42">
    <w:name w:val="Заголовок №4 (2)_"/>
    <w:basedOn w:val="a1"/>
    <w:link w:val="421"/>
    <w:uiPriority w:val="99"/>
    <w:rsid w:val="000A1A8B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421">
    <w:name w:val="Заголовок №4 (2)1"/>
    <w:basedOn w:val="a0"/>
    <w:link w:val="42"/>
    <w:uiPriority w:val="99"/>
    <w:rsid w:val="000A1A8B"/>
    <w:pPr>
      <w:shd w:val="clear" w:color="auto" w:fill="FFFFFF"/>
      <w:spacing w:before="60" w:after="60" w:line="240" w:lineRule="atLeast"/>
      <w:jc w:val="both"/>
      <w:outlineLvl w:val="3"/>
    </w:pPr>
    <w:rPr>
      <w:rFonts w:ascii="Microsoft Sans Serif" w:eastAsiaTheme="minorHAnsi" w:hAnsi="Microsoft Sans Serif" w:cs="Microsoft Sans Serif"/>
      <w:b/>
      <w:bCs/>
      <w:sz w:val="17"/>
      <w:szCs w:val="17"/>
      <w:lang w:eastAsia="en-US"/>
    </w:rPr>
  </w:style>
  <w:style w:type="character" w:customStyle="1" w:styleId="420">
    <w:name w:val="Заголовок №4 (2)"/>
    <w:basedOn w:val="42"/>
    <w:uiPriority w:val="99"/>
    <w:rsid w:val="000A1A8B"/>
    <w:rPr>
      <w:u w:val="single"/>
    </w:rPr>
  </w:style>
  <w:style w:type="character" w:customStyle="1" w:styleId="422">
    <w:name w:val="Заголовок №4 (2) + Не полужирный"/>
    <w:aliases w:val="Курсив6,Интервал 1 pt"/>
    <w:basedOn w:val="42"/>
    <w:uiPriority w:val="99"/>
    <w:rsid w:val="000A1A8B"/>
    <w:rPr>
      <w:i/>
      <w:iCs/>
      <w:spacing w:val="20"/>
    </w:rPr>
  </w:style>
  <w:style w:type="character" w:customStyle="1" w:styleId="330">
    <w:name w:val="Заголовок №3 (3)_"/>
    <w:basedOn w:val="a1"/>
    <w:link w:val="331"/>
    <w:uiPriority w:val="99"/>
    <w:rsid w:val="000A1A8B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0"/>
    <w:link w:val="330"/>
    <w:uiPriority w:val="99"/>
    <w:rsid w:val="000A1A8B"/>
    <w:pPr>
      <w:shd w:val="clear" w:color="auto" w:fill="FFFFFF"/>
      <w:spacing w:before="180" w:line="326" w:lineRule="exact"/>
      <w:outlineLvl w:val="2"/>
    </w:pPr>
    <w:rPr>
      <w:rFonts w:ascii="Bookman Old Style" w:eastAsiaTheme="minorHAnsi" w:hAnsi="Bookman Old Style" w:cs="Bookman Old Style"/>
      <w:b/>
      <w:bCs/>
      <w:sz w:val="18"/>
      <w:szCs w:val="18"/>
      <w:lang w:eastAsia="en-US"/>
    </w:rPr>
  </w:style>
  <w:style w:type="character" w:customStyle="1" w:styleId="332pt">
    <w:name w:val="Заголовок №3 (3) + Интервал 2 pt"/>
    <w:basedOn w:val="330"/>
    <w:uiPriority w:val="99"/>
    <w:rsid w:val="000A1A8B"/>
    <w:rPr>
      <w:spacing w:val="40"/>
    </w:rPr>
  </w:style>
  <w:style w:type="character" w:customStyle="1" w:styleId="9pt9">
    <w:name w:val="Основной текст + 9 pt9"/>
    <w:aliases w:val="Интервал 2 pt"/>
    <w:basedOn w:val="a1"/>
    <w:uiPriority w:val="99"/>
    <w:rsid w:val="000A1A8B"/>
    <w:rPr>
      <w:rFonts w:ascii="Bookman Old Style" w:hAnsi="Bookman Old Style" w:cs="Bookman Old Style"/>
      <w:spacing w:val="40"/>
      <w:sz w:val="18"/>
      <w:szCs w:val="18"/>
    </w:rPr>
  </w:style>
  <w:style w:type="character" w:customStyle="1" w:styleId="apple-converted-space">
    <w:name w:val="apple-converted-space"/>
    <w:basedOn w:val="a1"/>
    <w:rsid w:val="000A1A8B"/>
  </w:style>
  <w:style w:type="character" w:customStyle="1" w:styleId="grame">
    <w:name w:val="grame"/>
    <w:basedOn w:val="a1"/>
    <w:rsid w:val="000A1A8B"/>
  </w:style>
  <w:style w:type="character" w:customStyle="1" w:styleId="spelle">
    <w:name w:val="spelle"/>
    <w:basedOn w:val="a1"/>
    <w:rsid w:val="000A1A8B"/>
  </w:style>
  <w:style w:type="character" w:customStyle="1" w:styleId="34">
    <w:name w:val="Заголовок №3_"/>
    <w:basedOn w:val="a1"/>
    <w:link w:val="35"/>
    <w:uiPriority w:val="99"/>
    <w:rsid w:val="000A1A8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0A1A8B"/>
    <w:pPr>
      <w:shd w:val="clear" w:color="auto" w:fill="FFFFFF"/>
      <w:spacing w:after="180" w:line="240" w:lineRule="atLeast"/>
      <w:jc w:val="both"/>
      <w:outlineLvl w:val="2"/>
    </w:pPr>
    <w:rPr>
      <w:rFonts w:ascii="Tahoma" w:eastAsiaTheme="minorHAnsi" w:hAnsi="Tahoma" w:cs="Tahoma"/>
      <w:b/>
      <w:bCs/>
      <w:sz w:val="16"/>
      <w:szCs w:val="16"/>
      <w:lang w:eastAsia="en-US"/>
    </w:rPr>
  </w:style>
  <w:style w:type="character" w:customStyle="1" w:styleId="7">
    <w:name w:val="Основной текст + 7"/>
    <w:aliases w:val="5 pt4,Малые прописные,Интервал 0 pt3"/>
    <w:basedOn w:val="a1"/>
    <w:uiPriority w:val="99"/>
    <w:rsid w:val="000A1A8B"/>
    <w:rPr>
      <w:rFonts w:ascii="Times New Roman" w:hAnsi="Times New Roman" w:cs="Times New Roman"/>
      <w:smallCaps/>
      <w:spacing w:val="-10"/>
      <w:sz w:val="15"/>
      <w:szCs w:val="15"/>
    </w:rPr>
  </w:style>
  <w:style w:type="character" w:customStyle="1" w:styleId="4">
    <w:name w:val="Основной текст (4)_"/>
    <w:basedOn w:val="a1"/>
    <w:link w:val="41"/>
    <w:uiPriority w:val="99"/>
    <w:rsid w:val="000A1A8B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A1A8B"/>
    <w:rPr>
      <w:u w:val="single"/>
    </w:rPr>
  </w:style>
  <w:style w:type="paragraph" w:customStyle="1" w:styleId="41">
    <w:name w:val="Основной текст (4)1"/>
    <w:basedOn w:val="a0"/>
    <w:link w:val="4"/>
    <w:uiPriority w:val="99"/>
    <w:rsid w:val="000A1A8B"/>
    <w:pPr>
      <w:shd w:val="clear" w:color="auto" w:fill="FFFFFF"/>
      <w:spacing w:after="60" w:line="240" w:lineRule="atLeast"/>
      <w:jc w:val="both"/>
    </w:pPr>
    <w:rPr>
      <w:rFonts w:ascii="Tahoma" w:eastAsiaTheme="minorHAnsi" w:hAnsi="Tahoma" w:cs="Tahoma"/>
      <w:b/>
      <w:bCs/>
      <w:sz w:val="16"/>
      <w:szCs w:val="16"/>
      <w:lang w:eastAsia="en-US"/>
    </w:rPr>
  </w:style>
  <w:style w:type="character" w:customStyle="1" w:styleId="36">
    <w:name w:val="Основной текст (3)"/>
    <w:basedOn w:val="a1"/>
    <w:uiPriority w:val="99"/>
    <w:rsid w:val="000A1A8B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423">
    <w:name w:val="Основной текст (4)2"/>
    <w:basedOn w:val="4"/>
    <w:uiPriority w:val="99"/>
    <w:rsid w:val="000A1A8B"/>
    <w:rPr>
      <w:spacing w:val="0"/>
      <w:u w:val="single"/>
    </w:rPr>
  </w:style>
  <w:style w:type="character" w:customStyle="1" w:styleId="70">
    <w:name w:val="Основной текст (7)_"/>
    <w:basedOn w:val="a1"/>
    <w:link w:val="71"/>
    <w:uiPriority w:val="99"/>
    <w:rsid w:val="000A1A8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0"/>
    <w:link w:val="70"/>
    <w:uiPriority w:val="99"/>
    <w:rsid w:val="000A1A8B"/>
    <w:pPr>
      <w:shd w:val="clear" w:color="auto" w:fill="FFFFFF"/>
      <w:spacing w:line="240" w:lineRule="atLeast"/>
      <w:jc w:val="right"/>
    </w:pPr>
    <w:rPr>
      <w:rFonts w:eastAsiaTheme="minorHAnsi"/>
      <w:sz w:val="17"/>
      <w:szCs w:val="17"/>
      <w:lang w:eastAsia="en-US"/>
    </w:rPr>
  </w:style>
  <w:style w:type="character" w:customStyle="1" w:styleId="8">
    <w:name w:val="Основной текст (8)"/>
    <w:basedOn w:val="a1"/>
    <w:uiPriority w:val="99"/>
    <w:rsid w:val="000A1A8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7">
    <w:name w:val="Основной текст (3)_"/>
    <w:basedOn w:val="a1"/>
    <w:link w:val="310"/>
    <w:uiPriority w:val="99"/>
    <w:rsid w:val="000A1A8B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1"/>
    <w:uiPriority w:val="99"/>
    <w:rsid w:val="000A1A8B"/>
    <w:rPr>
      <w:rFonts w:ascii="Times New Roman" w:hAnsi="Times New Roman" w:cs="Times New Roman"/>
      <w:spacing w:val="40"/>
      <w:sz w:val="19"/>
      <w:szCs w:val="19"/>
    </w:rPr>
  </w:style>
  <w:style w:type="character" w:customStyle="1" w:styleId="30pt2">
    <w:name w:val="Основной текст (3) + Интервал 0 pt2"/>
    <w:basedOn w:val="37"/>
    <w:uiPriority w:val="99"/>
    <w:rsid w:val="000A1A8B"/>
    <w:rPr>
      <w:spacing w:val="0"/>
    </w:rPr>
  </w:style>
  <w:style w:type="paragraph" w:customStyle="1" w:styleId="310">
    <w:name w:val="Основной текст (3)1"/>
    <w:basedOn w:val="a0"/>
    <w:link w:val="37"/>
    <w:uiPriority w:val="99"/>
    <w:rsid w:val="000A1A8B"/>
    <w:pPr>
      <w:shd w:val="clear" w:color="auto" w:fill="FFFFFF"/>
      <w:spacing w:line="240" w:lineRule="atLeast"/>
      <w:jc w:val="both"/>
    </w:pPr>
    <w:rPr>
      <w:rFonts w:eastAsiaTheme="minorHAnsi"/>
      <w:b/>
      <w:bCs/>
      <w:spacing w:val="40"/>
      <w:sz w:val="20"/>
      <w:szCs w:val="20"/>
      <w:lang w:eastAsia="en-US"/>
    </w:rPr>
  </w:style>
  <w:style w:type="character" w:customStyle="1" w:styleId="30pt1">
    <w:name w:val="Основной текст (3) + Интервал 0 pt1"/>
    <w:basedOn w:val="37"/>
    <w:uiPriority w:val="99"/>
    <w:rsid w:val="000A1A8B"/>
    <w:rPr>
      <w:spacing w:val="0"/>
    </w:rPr>
  </w:style>
  <w:style w:type="character" w:customStyle="1" w:styleId="2pt4">
    <w:name w:val="Основной текст + Интервал 2 pt4"/>
    <w:basedOn w:val="a1"/>
    <w:uiPriority w:val="99"/>
    <w:rsid w:val="000A1A8B"/>
    <w:rPr>
      <w:rFonts w:ascii="Times New Roman" w:hAnsi="Times New Roman" w:cs="Times New Roman"/>
      <w:spacing w:val="40"/>
      <w:sz w:val="19"/>
      <w:szCs w:val="19"/>
    </w:rPr>
  </w:style>
  <w:style w:type="paragraph" w:styleId="a">
    <w:name w:val="List Bullet"/>
    <w:basedOn w:val="a0"/>
    <w:uiPriority w:val="99"/>
    <w:unhideWhenUsed/>
    <w:rsid w:val="0012626E"/>
    <w:pPr>
      <w:numPr>
        <w:numId w:val="6"/>
      </w:numPr>
      <w:contextualSpacing/>
    </w:pPr>
  </w:style>
  <w:style w:type="character" w:customStyle="1" w:styleId="30pt4">
    <w:name w:val="Основной текст (3) + Интервал 0 pt4"/>
    <w:basedOn w:val="37"/>
    <w:uiPriority w:val="99"/>
    <w:rsid w:val="00CE5F1C"/>
    <w:rPr>
      <w:spacing w:val="0"/>
    </w:rPr>
  </w:style>
  <w:style w:type="character" w:customStyle="1" w:styleId="2pt2">
    <w:name w:val="Основной текст + Интервал 2 pt2"/>
    <w:basedOn w:val="a1"/>
    <w:uiPriority w:val="99"/>
    <w:rsid w:val="00CE5F1C"/>
    <w:rPr>
      <w:rFonts w:ascii="Times New Roman" w:hAnsi="Times New Roman" w:cs="Times New Roman"/>
      <w:spacing w:val="40"/>
      <w:sz w:val="19"/>
      <w:szCs w:val="19"/>
    </w:rPr>
  </w:style>
  <w:style w:type="character" w:customStyle="1" w:styleId="af6">
    <w:name w:val="Подпись к картинке_"/>
    <w:basedOn w:val="a1"/>
    <w:link w:val="13"/>
    <w:uiPriority w:val="99"/>
    <w:locked/>
    <w:rsid w:val="003D1EFE"/>
    <w:rPr>
      <w:rFonts w:cs="Times New Roman"/>
      <w:sz w:val="16"/>
      <w:szCs w:val="16"/>
      <w:shd w:val="clear" w:color="auto" w:fill="FFFFFF"/>
    </w:rPr>
  </w:style>
  <w:style w:type="character" w:customStyle="1" w:styleId="23">
    <w:name w:val="Подпись к картинке (2)_"/>
    <w:basedOn w:val="a1"/>
    <w:link w:val="24"/>
    <w:uiPriority w:val="99"/>
    <w:locked/>
    <w:rsid w:val="003D1EFE"/>
    <w:rPr>
      <w:rFonts w:ascii="Tahoma" w:hAnsi="Tahoma" w:cs="Tahoma"/>
      <w:i/>
      <w:iCs/>
      <w:spacing w:val="20"/>
      <w:sz w:val="9"/>
      <w:szCs w:val="9"/>
      <w:shd w:val="clear" w:color="auto" w:fill="FFFFFF"/>
    </w:rPr>
  </w:style>
  <w:style w:type="character" w:customStyle="1" w:styleId="20pt">
    <w:name w:val="Подпись к картинке (2) + Интервал 0 pt"/>
    <w:basedOn w:val="23"/>
    <w:uiPriority w:val="99"/>
    <w:rsid w:val="003D1EFE"/>
    <w:rPr>
      <w:spacing w:val="0"/>
    </w:rPr>
  </w:style>
  <w:style w:type="character" w:customStyle="1" w:styleId="25">
    <w:name w:val="Подпись к картинке2"/>
    <w:basedOn w:val="af6"/>
    <w:uiPriority w:val="99"/>
    <w:rsid w:val="003D1EFE"/>
  </w:style>
  <w:style w:type="paragraph" w:customStyle="1" w:styleId="13">
    <w:name w:val="Подпись к картинке1"/>
    <w:basedOn w:val="a0"/>
    <w:link w:val="af6"/>
    <w:uiPriority w:val="99"/>
    <w:rsid w:val="003D1EFE"/>
    <w:pPr>
      <w:shd w:val="clear" w:color="auto" w:fill="FFFFFF"/>
      <w:spacing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24">
    <w:name w:val="Подпись к картинке (2)"/>
    <w:basedOn w:val="a0"/>
    <w:link w:val="23"/>
    <w:uiPriority w:val="99"/>
    <w:rsid w:val="003D1EFE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spacing w:val="20"/>
      <w:sz w:val="9"/>
      <w:szCs w:val="9"/>
      <w:lang w:eastAsia="en-US"/>
    </w:rPr>
  </w:style>
  <w:style w:type="character" w:customStyle="1" w:styleId="22pt">
    <w:name w:val="Заголовок №2 + Интервал 2 pt"/>
    <w:basedOn w:val="a1"/>
    <w:uiPriority w:val="99"/>
    <w:rsid w:val="005F337A"/>
    <w:rPr>
      <w:rFonts w:ascii="Times New Roman" w:hAnsi="Times New Roman" w:cs="Times New Roman"/>
      <w:spacing w:val="40"/>
      <w:sz w:val="19"/>
      <w:szCs w:val="19"/>
    </w:rPr>
  </w:style>
  <w:style w:type="character" w:customStyle="1" w:styleId="2pt1">
    <w:name w:val="Основной текст + Интервал 2 pt1"/>
    <w:basedOn w:val="a1"/>
    <w:uiPriority w:val="99"/>
    <w:rsid w:val="005F337A"/>
    <w:rPr>
      <w:rFonts w:ascii="Times New Roman" w:hAnsi="Times New Roman" w:cs="Times New Roman"/>
      <w:spacing w:val="4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17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2011-09-22T11:25:00Z</cp:lastPrinted>
  <dcterms:created xsi:type="dcterms:W3CDTF">2011-07-18T17:31:00Z</dcterms:created>
  <dcterms:modified xsi:type="dcterms:W3CDTF">2011-09-22T11:25:00Z</dcterms:modified>
</cp:coreProperties>
</file>