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1C" w:rsidRPr="00E44830" w:rsidRDefault="00E4701C" w:rsidP="00E470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 xml:space="preserve">Урок истории  «Обществознание» в 9 классе  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Тема урока: Семейное право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Тип урока: урок изучения нового материала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Дидактическая цель: создать условия для осознания и осмысления новой информации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Цели урока: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- познакомить учащихся с основами семейного права;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- продолжить формирование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умений: работать с текстом, находить необходимую информацию в учебнике;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- Развивать мышление, внимание;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- Развивать положительные эмоции;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- Развивать мотивацию к знаниям;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- развивать у учащихся стремление быть лучше;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ответственного отношения к семье, к своим родителям.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Тип урока: изучение нового материала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Форма организации учебной деятельности: фронтальная, групповая.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Методы познания: наблюдение, сравнение, анализ, проблемный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Средства обучения: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А.Ф. Никитин «Основы Обществознания», 9 класс,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М., «Дрофа», 2004 год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А.Ф. Никитин «Основы обществознания», методическое пособие 9 класс, М., «Дрофа», 2001 год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В.О.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Мушинский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«Основы правоведения», М., «Центр гуманитарного образования», 1996 год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А.А. Федоренко Рабочая тетрадь к учебнику В.О.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Мушинского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, М., 1995 год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Русские поговорки и пословицы, М.. «Советская Россия», 1983 год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Понятия для усвоения: брак, семья, права и обязанности супругов, права и обязанности родителей и детей, Семейный кодекс РФ.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Реализация целей урока будет достигнута на основе: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рассказа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интересных исторических фактов из «Семейного права»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работы с текстом учебника и умением отбирать материал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опыта учащихся и вовлечение их в беседу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умение самим выбирать ответ на поставленный вопрос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умение слушать и воспринимать новую информацию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разбор ситуаций и поговорок о семье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Здоровье и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психосберегающая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среда будет обеспечена через создание хороших доброжелательных отношений учителя и учащихся, сменой видов деятельности, внимательном отношении к каждому ученику.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Эпиграф к уроку: «Жениться совсем не трудно, трудно 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                      быть женатым»    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Унамум</w:t>
      </w:r>
      <w:proofErr w:type="spellEnd"/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«Жениться – это значит наполовину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уменьшить свои права и вдвое увеличить свои обязанности»     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Шопенгау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Структура урока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учителя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учащихся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Проверяет готовность класса к уроку, отсутствующие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Готовят рабочее место до урока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Актуализация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Рассказ о семье: два варианта – положительная и отрицательная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Думают, от чего и от кого это зависит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Акцент на эпиграф урока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Сами ставят цель урока, анализируя эпиграф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Изучение нового материала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Формирует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отталкиваясь от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, а затем факты из истории «Семейного права»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Отвечают по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, вспоминают отрасли права, слушают, стараются запомнить интересные факты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Применение знаний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Дает задание,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Помогает делать выводы,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Задает вопросы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Работают самостоятельно с текстом, выписывают, а затем проверяем. Свое мнение на основе жизненного опыта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Проверка уровня усвоения знаний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Приводит поговорки о семье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Свое мнение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Рефлексия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Возвращаемся к эпиграфу урока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Подводят итог урока и делают вывод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Д/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П.26, письменно вопросы, поговорки о семье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Зписывают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Рубрика – олимпиада, тесты, конкурсы</w:t>
      </w:r>
    </w:p>
    <w:p w:rsidR="00E4701C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lastRenderedPageBreak/>
        <w:t>Повторение по теме «Древняя Греция»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1.Местоположение и природные условия Древней Греции: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А) определите словами местоположение Греции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2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Б) чем природные условия Греции отличаются от природных условий Древнего Египта?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>3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В) какие трудности испытывали греческие земледельцы?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3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Г) какие полезные растения хорошо росли на почвах Греции?</w:t>
      </w:r>
      <w:r w:rsidRPr="00E44830">
        <w:rPr>
          <w:rFonts w:ascii="Times New Roman" w:hAnsi="Times New Roman" w:cs="Times New Roman"/>
          <w:sz w:val="24"/>
          <w:szCs w:val="24"/>
        </w:rPr>
        <w:tab/>
        <w:t xml:space="preserve">    2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Д) куда вывозили эти продукты на продажу?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1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Е) что покупали взамен?                              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1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2.Города-государства Греции</w:t>
      </w:r>
      <w:r w:rsidRPr="00E4483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А) как назывались города-государства?   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1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Б) почему не было единого государства Греции?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3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В) два главных города-государства Греции?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1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3.Греко-персидские войны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А) назвать главные сражения и даты         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3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в чем состоял подвиг царя Леонида и 333т спартанцев?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5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что предложил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афинянам перед вторым </w:t>
      </w:r>
      <w:r>
        <w:rPr>
          <w:rFonts w:ascii="Times New Roman" w:hAnsi="Times New Roman" w:cs="Times New Roman"/>
          <w:sz w:val="24"/>
          <w:szCs w:val="24"/>
        </w:rPr>
        <w:t xml:space="preserve">походом  персов и почему?  </w:t>
      </w:r>
      <w:r w:rsidRPr="00E44830">
        <w:rPr>
          <w:rFonts w:ascii="Times New Roman" w:hAnsi="Times New Roman" w:cs="Times New Roman"/>
          <w:sz w:val="24"/>
          <w:szCs w:val="24"/>
        </w:rPr>
        <w:t xml:space="preserve">    3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Г) как назывались корабли и два приема ведения морского боя?</w:t>
      </w:r>
      <w:r w:rsidRPr="00E44830">
        <w:rPr>
          <w:rFonts w:ascii="Times New Roman" w:hAnsi="Times New Roman" w:cs="Times New Roman"/>
          <w:sz w:val="24"/>
          <w:szCs w:val="24"/>
        </w:rPr>
        <w:tab/>
        <w:t xml:space="preserve">  2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Д) какова главная причина побед греков?</w:t>
      </w:r>
      <w:r w:rsidRPr="00E44830">
        <w:rPr>
          <w:rFonts w:ascii="Times New Roman" w:hAnsi="Times New Roman" w:cs="Times New Roman"/>
          <w:sz w:val="24"/>
          <w:szCs w:val="24"/>
        </w:rPr>
        <w:tab/>
        <w:t>2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4.Афинская рабовладельческая демократия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А) что такое демократия?                              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1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после войн кто управлял афинским государством?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1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кому принадлежала верховная власть?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1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Г) главные функции Народного собрания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3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Д) для чего выбирали главного стратега?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1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Е) почему Перикла избирали 15 раз?         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2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Ж) кто не принимал участие в голосовании?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2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5.Культура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А) чем отличаются ионические колонны от дорических?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2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Б) назвать три части, на которые делится театр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В) чем отличаются образование спартанцев от афинян?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2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Г) на чем писали и чем афинские ученики?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  <w:t>1 км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40-50 км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«5»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30-39 км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«4»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20-29 км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«3»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701C" w:rsidRDefault="00E4701C" w:rsidP="00E470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701C">
        <w:rPr>
          <w:rFonts w:ascii="Times New Roman" w:hAnsi="Times New Roman" w:cs="Times New Roman"/>
          <w:b/>
          <w:sz w:val="24"/>
          <w:szCs w:val="24"/>
        </w:rPr>
        <w:lastRenderedPageBreak/>
        <w:t>Разработка урока в 6 классе по теме  «Культура Руси в период раздробленности»</w:t>
      </w:r>
    </w:p>
    <w:p w:rsidR="00E4701C" w:rsidRPr="00E4701C" w:rsidRDefault="00E4701C" w:rsidP="00E470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Задачи: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Раскрыть основные направления культуры Руси XI-XIII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Пробудить у школьников чувство уважения к произведениям искусства и их творцам.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Воспитывать патриотическое отношение и любовь к Родине.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Активизировать познавательный интерес к истории через различные исторические источники,   репродукции картин, икон, музыкальные и литературные произведения.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Проигрыватель, магнитофон, удлинитель, тройник.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Репродукции: икона Владимирской Богоматери, Васнецов А. «После боя», картины – Софийский собор в Киеве, ювелирные изделия, предметы вооружения.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Книга «Слово о полку Игореве».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Пластинки: «Хоровое пение», А.П. Бородин фр. оперы «Князь Игорь», Н.А. Римский-Корсаков фр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перы «Сказание о невидимом граде Китеже», П.И. Чайковский 1ч. симфонии №1, песня «Про татарский полон».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Подлинная икона XVIII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Ход урока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Оргомомент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Тема урока «Культура Руси периода феодальной раздробленности».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Наша задача познакомиться с некоторыми направлениями культуры Руси:  литературы, живописи, музыки.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светло светлая и прекрасно украшенная земля Русская!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Многими красотами и прославлена ты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сем ты преисполнена, земля Русская…»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(из «слово о погибели земли Русской» история Отечества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.1983, стр.373) на фоне музыки П.И.Чайковского, на доске картина «Киев-столица Древнерусского государства»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Так наши далекие предки гордились своей Отчизной. И было чем! Великолепные памятники архитектуры – например, вам уже знакомый прекрасный Софийский собор в г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иеве, расположенный на высоком берегу Днепра, блестя куполами. Храм поражал всех роскошью внутреннего убранства.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Изумительной красоты были ювелирные изделия киевских ремесленников того времени: ожерелье, серьги, перстни и браслеты.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Произведением искусства были предметы вооружения: шлем, кольчуга, меч, наконечники для стрел.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До сих пор мы восхищаемся ими. Ведь это истоки русской культуры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а фоне музыки Н.А. Римского-Корсакова «Сеча при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Кержи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») «О стонать Русской земле!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Поминая прежнее время и прежних князей!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Того старого Владимира». («Слово о полку Игореве», М.1964г., с.48)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 вы думаете, о каком Владимире здесь идет речь?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 почему вспоминают именно этого князя?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>За что его прозвали Красное Солнышко?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А почему в это время (конец XI-начало XII в.?</w:t>
      </w:r>
      <w:proofErr w:type="gramEnd"/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 дело в том, что со II п. XI в. Киевское государство начинает распадаться на отдельные княжества. Владельцы спешили мечом решать споры между соседями, ото дня в день, истощая силы и лишая страну единства.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Эти события нашли отражение в устном народном творчестве, литературных памятниках, живописи, музыке.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1185 год. Междоусобные войны. Жертвой их стал новгородский князь Игорь.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Он собрал небольшой отряд и выступил против сильного войска половцев.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Давайте вспомним, а кто такие половцы?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 почему они стали нападать на русские земли?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 судьбе этого похода рассказывает замечательный памятник древнерусской литературы «Слово о полку Игореве». Неизвестный автор переживает за судьбу Родины, осуждает раздоры, ослабившие границы. Автор словами героя обращается к князьям: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«уж ведь выпали вы из дедовой славы…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Вы ведь своими крамолами начали наводить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поганых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на землю русскую.»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Почему так думает автор?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Автор поэмы «Слово…» выступает как патриот. Главное внимание он уделяет причине поражения русских дружин в борьбе с половцами. Он верит, что Русь будет спасена только в единстве. «Слово…» вдохновляло многих авторов, живущих много веков спустя. Они преклонялись перед героической гибелью павших за Родину героев и воспевали их в своих произведениях.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(на фоне музыки А.П.Бородина, фр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перы «Князь Игорь», репродукция картины В.И.Васнецова «После побоища Игоря Святославовича»)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«Пали полки Игорева. Тут кровавого вина недостало,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Тут пир окончила храбрые русские,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Сватов напоили и сами полегли за Землю Русскую».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Значение «Слово…» в том, что оно является свидетельством высокой древнерусской культуры, образцом письменности. Но не только половцы разоряли землю. С Востока над Русью нависла новая угроза, страшнее прежней.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а фоне музыки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звучит фрагмент оперы «Сеча при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Кержи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»)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«Золотая Орда пронеслась над Русью подобно туче саранчи,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Подобно урагану, сокрушающем все, что встречалось на его пути…»</w:t>
      </w:r>
      <w:proofErr w:type="gramEnd"/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(Герцен М, 1956, т.7, с.158)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Погибло огромное количество людей, уведено в плен, навсегда исчезли с лица земли города, уничтожены драгоценные рукописи, великолепные фрески, утрачены секреты многих ремесленников.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Например – смальта)</w:t>
      </w:r>
      <w:proofErr w:type="gramEnd"/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Над Русью нависло ненавистное иго.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 это время создаются музыкальные памятники: плачи, песни. Примеров является «Песня про татарский полон» (на фоне музыки звучит рассказ о песне) – грудной младенец был увезен в Орду, а через несколько лет и мать попала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полон. В песне поется о встрече матери с дочерью, о боли  унижении, которое перенесла мать, прежде чем встретилась с дочерью. Скорбь матери отражена в живописи – через иконы.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 xml:space="preserve"> На фоне хорового пения смотрим на репродукции икон.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 вы думает, все ли они относятся к этому периоду?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 вы это определили?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Кто из вас видел настоящую икону? Где?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Мы коснулись совсем чуть-чуть некоторых направлений культуры. Но уже можно понять. Что история и культура – это две нити. Которые вьются неразрывно.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Закрепление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Какие эпизоды истории Руси мы вспомнили сегодня на уроке?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 каких музыкальных произведениях они отражены?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 каких литературных…?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 на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картинах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каких художников они изображены?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(ответы записать в тетрадь)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Вывод – В период феодальной раздробленности происходит расцвет культуры. Очевидцы тех событий в своих произведениях стремились показать, что Русь должна быть единой, тогда она будет сильной, могучей и недосягаемой для врагов.</w:t>
      </w: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01C" w:rsidRPr="00E44830" w:rsidRDefault="00E4701C" w:rsidP="00E47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8D4" w:rsidRDefault="00F858D4"/>
    <w:sectPr w:rsidR="00F858D4" w:rsidSect="00F8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4701C"/>
    <w:rsid w:val="00E4701C"/>
    <w:rsid w:val="00F8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Kleu</dc:creator>
  <cp:lastModifiedBy>Kleu</cp:lastModifiedBy>
  <cp:revision>1</cp:revision>
  <dcterms:created xsi:type="dcterms:W3CDTF">2013-10-11T17:33:00Z</dcterms:created>
  <dcterms:modified xsi:type="dcterms:W3CDTF">2013-10-11T17:36:00Z</dcterms:modified>
</cp:coreProperties>
</file>