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C09" w:rsidRDefault="00A93C09" w:rsidP="00A93C09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Министерство образования  и науки Республики Бурятия</w:t>
      </w:r>
    </w:p>
    <w:p w:rsidR="00A93C09" w:rsidRDefault="00A93C09" w:rsidP="00A93C09">
      <w:pPr>
        <w:pStyle w:val="a3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Курумканский</w:t>
      </w:r>
      <w:proofErr w:type="spellEnd"/>
      <w:r>
        <w:rPr>
          <w:rFonts w:ascii="Times New Roman" w:hAnsi="Times New Roman"/>
        </w:rPr>
        <w:t xml:space="preserve">  район</w:t>
      </w:r>
    </w:p>
    <w:p w:rsidR="00A93C09" w:rsidRDefault="00A93C09" w:rsidP="00A93C09">
      <w:pPr>
        <w:pStyle w:val="a3"/>
        <w:jc w:val="center"/>
        <w:rPr>
          <w:rFonts w:ascii="Times New Roman" w:hAnsi="Times New Roman"/>
          <w:u w:val="single"/>
          <w:lang w:eastAsia="ru-RU"/>
        </w:rPr>
      </w:pPr>
      <w:r>
        <w:rPr>
          <w:rFonts w:ascii="Times New Roman" w:hAnsi="Times New Roman"/>
          <w:u w:val="single"/>
          <w:lang w:eastAsia="ru-RU"/>
        </w:rPr>
        <w:t>Муниципальное образовательное учреждение</w:t>
      </w:r>
    </w:p>
    <w:p w:rsidR="00A93C09" w:rsidRDefault="00A93C09" w:rsidP="00A93C09">
      <w:pPr>
        <w:pStyle w:val="a3"/>
        <w:jc w:val="center"/>
        <w:rPr>
          <w:rFonts w:ascii="Times New Roman" w:hAnsi="Times New Roman"/>
          <w:u w:val="single"/>
          <w:lang w:eastAsia="ru-RU"/>
        </w:rPr>
      </w:pPr>
      <w:r>
        <w:rPr>
          <w:rFonts w:ascii="Times New Roman" w:hAnsi="Times New Roman"/>
          <w:u w:val="single"/>
          <w:lang w:eastAsia="ru-RU"/>
        </w:rPr>
        <w:t>«</w:t>
      </w:r>
      <w:proofErr w:type="spellStart"/>
      <w:r>
        <w:rPr>
          <w:rFonts w:ascii="Times New Roman" w:hAnsi="Times New Roman"/>
          <w:u w:val="single"/>
          <w:lang w:eastAsia="ru-RU"/>
        </w:rPr>
        <w:t>Улюнханская</w:t>
      </w:r>
      <w:proofErr w:type="spellEnd"/>
      <w:r>
        <w:rPr>
          <w:rFonts w:ascii="Times New Roman" w:hAnsi="Times New Roman"/>
          <w:u w:val="single"/>
          <w:lang w:eastAsia="ru-RU"/>
        </w:rPr>
        <w:t xml:space="preserve"> средняя общеобразовательная школа»</w:t>
      </w:r>
    </w:p>
    <w:p w:rsidR="00A93C09" w:rsidRDefault="00A93C09" w:rsidP="00A93C09">
      <w:pPr>
        <w:pStyle w:val="a3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671632, Республика Бурятия, </w:t>
      </w:r>
      <w:proofErr w:type="spellStart"/>
      <w:r>
        <w:rPr>
          <w:rFonts w:ascii="Times New Roman" w:hAnsi="Times New Roman"/>
          <w:lang w:eastAsia="ru-RU"/>
        </w:rPr>
        <w:t>Курумканский</w:t>
      </w:r>
      <w:proofErr w:type="spellEnd"/>
      <w:r>
        <w:rPr>
          <w:rFonts w:ascii="Times New Roman" w:hAnsi="Times New Roman"/>
          <w:lang w:eastAsia="ru-RU"/>
        </w:rPr>
        <w:t xml:space="preserve"> район , </w:t>
      </w:r>
      <w:proofErr w:type="spellStart"/>
      <w:r>
        <w:rPr>
          <w:rFonts w:ascii="Times New Roman" w:hAnsi="Times New Roman"/>
          <w:lang w:eastAsia="ru-RU"/>
        </w:rPr>
        <w:t>с</w:t>
      </w:r>
      <w:proofErr w:type="gramStart"/>
      <w:r>
        <w:rPr>
          <w:rFonts w:ascii="Times New Roman" w:hAnsi="Times New Roman"/>
          <w:lang w:eastAsia="ru-RU"/>
        </w:rPr>
        <w:t>.У</w:t>
      </w:r>
      <w:proofErr w:type="gramEnd"/>
      <w:r>
        <w:rPr>
          <w:rFonts w:ascii="Times New Roman" w:hAnsi="Times New Roman"/>
          <w:lang w:eastAsia="ru-RU"/>
        </w:rPr>
        <w:t>люнхан</w:t>
      </w:r>
      <w:proofErr w:type="spellEnd"/>
      <w:r>
        <w:rPr>
          <w:rFonts w:ascii="Times New Roman" w:hAnsi="Times New Roman"/>
          <w:lang w:eastAsia="ru-RU"/>
        </w:rPr>
        <w:t>, ул.Новая,1,тел./факс/8(30149)91524</w:t>
      </w: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A93C09" w:rsidRPr="00A93C09" w:rsidRDefault="00545AD3" w:rsidP="00A93C09">
      <w:pPr>
        <w:pStyle w:val="a3"/>
        <w:spacing w:line="360" w:lineRule="auto"/>
        <w:ind w:firstLine="567"/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Нау</w:t>
      </w:r>
      <w:r w:rsidR="00A93C09" w:rsidRPr="00A93C09">
        <w:rPr>
          <w:rFonts w:ascii="Times New Roman" w:hAnsi="Times New Roman"/>
          <w:sz w:val="36"/>
          <w:szCs w:val="36"/>
          <w:lang w:eastAsia="ru-RU"/>
        </w:rPr>
        <w:t>чн</w:t>
      </w:r>
      <w:proofErr w:type="gramStart"/>
      <w:r w:rsidR="00A93C09" w:rsidRPr="00A93C09">
        <w:rPr>
          <w:rFonts w:ascii="Times New Roman" w:hAnsi="Times New Roman"/>
          <w:sz w:val="36"/>
          <w:szCs w:val="36"/>
          <w:lang w:eastAsia="ru-RU"/>
        </w:rPr>
        <w:t>о-</w:t>
      </w:r>
      <w:proofErr w:type="gramEnd"/>
      <w:r w:rsidR="00A93C09" w:rsidRPr="00A93C09">
        <w:rPr>
          <w:rFonts w:ascii="Times New Roman" w:hAnsi="Times New Roman"/>
          <w:sz w:val="36"/>
          <w:szCs w:val="36"/>
          <w:lang w:eastAsia="ru-RU"/>
        </w:rPr>
        <w:t xml:space="preserve"> практическая конференция</w:t>
      </w:r>
    </w:p>
    <w:p w:rsidR="00A93C09" w:rsidRPr="00A93C09" w:rsidRDefault="00A93C09" w:rsidP="00A93C09">
      <w:pPr>
        <w:pStyle w:val="a3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93C09">
        <w:rPr>
          <w:rFonts w:ascii="Times New Roman" w:hAnsi="Times New Roman"/>
          <w:sz w:val="28"/>
          <w:szCs w:val="28"/>
          <w:lang w:eastAsia="ru-RU"/>
        </w:rPr>
        <w:t>учащихся  5-6 классов</w:t>
      </w:r>
    </w:p>
    <w:p w:rsidR="00A93C09" w:rsidRPr="00A93C09" w:rsidRDefault="00A93C09" w:rsidP="00A93C09">
      <w:pPr>
        <w:pStyle w:val="a3"/>
        <w:spacing w:line="360" w:lineRule="auto"/>
        <w:ind w:firstLine="567"/>
        <w:jc w:val="center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A93C09">
        <w:rPr>
          <w:rFonts w:ascii="Times New Roman" w:hAnsi="Times New Roman"/>
          <w:b/>
          <w:i/>
          <w:sz w:val="36"/>
          <w:szCs w:val="36"/>
          <w:lang w:eastAsia="ru-RU"/>
        </w:rPr>
        <w:t>«Серебряная альфа»</w:t>
      </w:r>
    </w:p>
    <w:p w:rsidR="00A93C09" w:rsidRPr="00A93C09" w:rsidRDefault="00A93C09" w:rsidP="00A93C09">
      <w:pPr>
        <w:pStyle w:val="a3"/>
        <w:spacing w:line="360" w:lineRule="auto"/>
        <w:ind w:firstLine="567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A93C09" w:rsidRPr="00A93C09" w:rsidRDefault="00A93C09" w:rsidP="00A93C09">
      <w:pPr>
        <w:pStyle w:val="a3"/>
        <w:spacing w:line="360" w:lineRule="auto"/>
        <w:ind w:firstLine="567"/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u w:val="single"/>
          <w:lang w:eastAsia="ru-RU"/>
        </w:rPr>
        <w:t>Номинация</w:t>
      </w:r>
      <w:r w:rsidRPr="00A93C09">
        <w:rPr>
          <w:rFonts w:ascii="Times New Roman" w:hAnsi="Times New Roman"/>
          <w:sz w:val="36"/>
          <w:szCs w:val="36"/>
          <w:lang w:eastAsia="ru-RU"/>
        </w:rPr>
        <w:t xml:space="preserve">: биология – растительный мир </w:t>
      </w:r>
    </w:p>
    <w:p w:rsidR="00A93C09" w:rsidRPr="00A93C09" w:rsidRDefault="00A93C09" w:rsidP="00A93C09">
      <w:pPr>
        <w:pStyle w:val="a3"/>
        <w:spacing w:line="360" w:lineRule="auto"/>
        <w:ind w:firstLine="567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sz w:val="36"/>
          <w:szCs w:val="36"/>
          <w:lang w:eastAsia="ru-RU"/>
        </w:rPr>
      </w:pP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sz w:val="36"/>
          <w:szCs w:val="36"/>
          <w:lang w:eastAsia="ru-RU"/>
        </w:rPr>
        <w:t>Тема:</w:t>
      </w: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b/>
          <w:i/>
          <w:sz w:val="44"/>
          <w:szCs w:val="44"/>
          <w:lang w:eastAsia="ru-RU"/>
        </w:rPr>
      </w:pPr>
      <w:r>
        <w:rPr>
          <w:rFonts w:ascii="Times New Roman" w:hAnsi="Times New Roman"/>
          <w:b/>
          <w:i/>
          <w:sz w:val="44"/>
          <w:szCs w:val="44"/>
          <w:lang w:eastAsia="ru-RU"/>
        </w:rPr>
        <w:t>«Зависимость интенсивности испарения от площади поверхности листа»</w:t>
      </w: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автор: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Бадлуева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Сэлмэг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ученица 6 класса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Улюнханская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СОШ»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Курумканского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района 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Дом. адрес: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.У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люнхан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ул.Новая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11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Тел: 89243953139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Руководитель: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Раднаева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С.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учитель биологии и химии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Улюнханская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СОШ»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Тел: 89247529226 </w:t>
      </w: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.У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люнхан</w:t>
      </w:r>
      <w:proofErr w:type="spellEnd"/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2013г.</w:t>
      </w: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A93C09" w:rsidRDefault="00A93C09" w:rsidP="00A93C09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стр</w:t>
      </w:r>
      <w:proofErr w:type="spellEnd"/>
      <w:proofErr w:type="gramEnd"/>
    </w:p>
    <w:p w:rsidR="00A93C09" w:rsidRDefault="00A93C09" w:rsidP="00A93C0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93C09" w:rsidRDefault="00A93C09" w:rsidP="00A93C09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Введение …………………………………………………………………….3</w:t>
      </w:r>
    </w:p>
    <w:p w:rsidR="00A93C09" w:rsidRDefault="00A93C09" w:rsidP="00A93C09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2. Общая характеристика листа и его функции……………</w:t>
      </w:r>
      <w:r>
        <w:rPr>
          <w:rFonts w:ascii="Times New Roman" w:hAnsi="Times New Roman"/>
          <w:sz w:val="24"/>
          <w:szCs w:val="24"/>
          <w:lang w:eastAsia="ru-RU"/>
        </w:rPr>
        <w:t>………………..4</w:t>
      </w:r>
    </w:p>
    <w:p w:rsidR="00A93C09" w:rsidRDefault="00A93C09" w:rsidP="00A93C09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П</w:t>
      </w:r>
      <w:r>
        <w:rPr>
          <w:rFonts w:ascii="Times New Roman" w:hAnsi="Times New Roman"/>
          <w:bCs/>
          <w:sz w:val="24"/>
          <w:szCs w:val="24"/>
          <w:lang w:eastAsia="ru-RU"/>
        </w:rPr>
        <w:t>рактическая  часть ………………………………….………………….….5</w:t>
      </w:r>
    </w:p>
    <w:p w:rsidR="00A93C09" w:rsidRDefault="00A93C09" w:rsidP="00A93C09">
      <w:pPr>
        <w:pStyle w:val="a3"/>
        <w:spacing w:line="36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Заключ</w:t>
      </w:r>
      <w:r w:rsidR="00EA256C">
        <w:rPr>
          <w:rFonts w:ascii="Times New Roman" w:hAnsi="Times New Roman"/>
          <w:bCs/>
          <w:sz w:val="24"/>
          <w:szCs w:val="24"/>
          <w:lang w:eastAsia="ru-RU"/>
        </w:rPr>
        <w:t>ение………………………………………………………………….….7</w:t>
      </w:r>
    </w:p>
    <w:p w:rsidR="00A93C09" w:rsidRDefault="00A93C09" w:rsidP="00A93C09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Список использован</w:t>
      </w:r>
      <w:r w:rsidR="00EA256C">
        <w:rPr>
          <w:rFonts w:ascii="Times New Roman" w:hAnsi="Times New Roman"/>
          <w:sz w:val="24"/>
          <w:szCs w:val="24"/>
          <w:lang w:eastAsia="ru-RU"/>
        </w:rPr>
        <w:t>ной литературы………………………………………….8</w:t>
      </w:r>
    </w:p>
    <w:p w:rsidR="00EA256C" w:rsidRDefault="00EA256C" w:rsidP="00A93C09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Приложения …………………………………………………………………….9</w:t>
      </w: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93C09" w:rsidRDefault="00A93C09" w:rsidP="00A93C09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Введение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Лист является  важнейшим органом растений, и выполняет много функций:  фотосинтез – образование органических веществ из неорганических на свету, запасание веществ, газообмен,  вегетативное размножение, испарение. 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данной работе рассматривается  только одна из функций – испарение  воды листьями, что защищает растение от перегревания, удаляет избыток воды и ненужных веществ.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Выбранную тему исследовательской работы «Зависимость интенсивности испарения от площади поверхности листа» считаю </w:t>
      </w:r>
      <w:r w:rsidRPr="00A93C09">
        <w:rPr>
          <w:rFonts w:ascii="Times New Roman" w:hAnsi="Times New Roman"/>
          <w:b/>
          <w:i/>
          <w:sz w:val="24"/>
          <w:szCs w:val="24"/>
          <w:lang w:eastAsia="ru-RU"/>
        </w:rPr>
        <w:t>актуальной</w:t>
      </w:r>
      <w:r>
        <w:rPr>
          <w:rFonts w:ascii="Times New Roman" w:hAnsi="Times New Roman"/>
          <w:sz w:val="24"/>
          <w:szCs w:val="24"/>
          <w:lang w:eastAsia="ru-RU"/>
        </w:rPr>
        <w:t xml:space="preserve">, так как данные, полученные по результатам работы, можно использовать при ведении огорода, в садоводстве, в комнатном цветоводстве. 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3C09">
        <w:rPr>
          <w:rFonts w:ascii="Times New Roman" w:hAnsi="Times New Roman"/>
          <w:b/>
          <w:i/>
          <w:sz w:val="24"/>
          <w:szCs w:val="24"/>
          <w:lang w:eastAsia="ru-RU"/>
        </w:rPr>
        <w:t>Цель</w:t>
      </w:r>
      <w:r>
        <w:rPr>
          <w:rFonts w:ascii="Times New Roman" w:hAnsi="Times New Roman"/>
          <w:sz w:val="24"/>
          <w:szCs w:val="24"/>
          <w:lang w:eastAsia="ru-RU"/>
        </w:rPr>
        <w:t xml:space="preserve"> моей работы: доказать, что между площадью листа и интенсивностью испарения есть зависимость. 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3C09">
        <w:rPr>
          <w:rFonts w:ascii="Times New Roman" w:hAnsi="Times New Roman"/>
          <w:b/>
          <w:i/>
          <w:sz w:val="24"/>
          <w:szCs w:val="24"/>
          <w:lang w:eastAsia="ru-RU"/>
        </w:rPr>
        <w:t>Задачи работы</w:t>
      </w:r>
      <w:r>
        <w:rPr>
          <w:rFonts w:ascii="Times New Roman" w:hAnsi="Times New Roman"/>
          <w:sz w:val="24"/>
          <w:szCs w:val="24"/>
          <w:lang w:eastAsia="ru-RU"/>
        </w:rPr>
        <w:t xml:space="preserve">: раскрыть роль устьиц в процессе испарения, произвести опыты по испарению воды листьями различных растений, произвести математические расчеты. 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3C09">
        <w:rPr>
          <w:rFonts w:ascii="Times New Roman" w:hAnsi="Times New Roman"/>
          <w:b/>
          <w:i/>
          <w:sz w:val="24"/>
          <w:szCs w:val="24"/>
          <w:lang w:eastAsia="ru-RU"/>
        </w:rPr>
        <w:t>Гипотеза:</w:t>
      </w:r>
      <w:r>
        <w:rPr>
          <w:rFonts w:ascii="Times New Roman" w:hAnsi="Times New Roman"/>
          <w:sz w:val="24"/>
          <w:szCs w:val="24"/>
          <w:lang w:eastAsia="ru-RU"/>
        </w:rPr>
        <w:t xml:space="preserve"> чем больше площадь листа растения, тем интенсивнее идет испарение. 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3C09">
        <w:rPr>
          <w:rFonts w:ascii="Times New Roman" w:hAnsi="Times New Roman"/>
          <w:b/>
          <w:i/>
          <w:sz w:val="24"/>
          <w:szCs w:val="24"/>
          <w:lang w:eastAsia="ru-RU"/>
        </w:rPr>
        <w:t>Объект исследования:</w:t>
      </w:r>
      <w:r>
        <w:rPr>
          <w:rFonts w:ascii="Times New Roman" w:hAnsi="Times New Roman"/>
          <w:sz w:val="24"/>
          <w:szCs w:val="24"/>
          <w:lang w:eastAsia="ru-RU"/>
        </w:rPr>
        <w:t xml:space="preserve"> испарение воды листьями.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3C09">
        <w:rPr>
          <w:rFonts w:ascii="Times New Roman" w:hAnsi="Times New Roman"/>
          <w:b/>
          <w:i/>
          <w:sz w:val="24"/>
          <w:szCs w:val="24"/>
          <w:lang w:eastAsia="ru-RU"/>
        </w:rPr>
        <w:t>Предмет исследования</w:t>
      </w:r>
      <w:r>
        <w:rPr>
          <w:rFonts w:ascii="Times New Roman" w:hAnsi="Times New Roman"/>
          <w:sz w:val="24"/>
          <w:szCs w:val="24"/>
          <w:lang w:eastAsia="ru-RU"/>
        </w:rPr>
        <w:t>: листья растений бегония королевская, традесканция приречная, пеларгония зональная.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достижения данной цели работы выполнены задачи: изучена литература, проведены опыты, произведен расчет.</w:t>
      </w:r>
    </w:p>
    <w:p w:rsidR="00545AD3" w:rsidRDefault="00545AD3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Исследования по данной тематике будут продолжены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Мы планируем изучение другой важнейшей функции листа – фотосинтеза (условия повышения продуктивности фотосинтеза), а также</w:t>
      </w:r>
      <w:r w:rsidR="00EA256C">
        <w:rPr>
          <w:rFonts w:ascii="Times New Roman" w:hAnsi="Times New Roman"/>
          <w:sz w:val="24"/>
          <w:szCs w:val="24"/>
          <w:lang w:eastAsia="ru-RU"/>
        </w:rPr>
        <w:t xml:space="preserve"> в</w:t>
      </w:r>
      <w:r w:rsidR="00EA256C" w:rsidRPr="00EA256C">
        <w:rPr>
          <w:rFonts w:ascii="Times New Roman" w:hAnsi="Times New Roman"/>
          <w:sz w:val="24"/>
          <w:szCs w:val="24"/>
          <w:lang w:eastAsia="ru-RU"/>
        </w:rPr>
        <w:t>лияние различных растворов  на корнеобразование черенков</w:t>
      </w:r>
      <w:r w:rsidR="00EA256C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93C09" w:rsidRDefault="00A93C09" w:rsidP="00A93C09">
      <w:pPr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rPr>
          <w:rFonts w:ascii="Times New Roman" w:hAnsi="Times New Roman"/>
          <w:sz w:val="24"/>
          <w:szCs w:val="24"/>
          <w:lang w:eastAsia="ru-RU"/>
        </w:rPr>
      </w:pPr>
    </w:p>
    <w:p w:rsidR="00A93C09" w:rsidRDefault="00A93C09" w:rsidP="00A93C09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Общая характеристика листа и его функции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 один из основных органов высших растений, занимающий боковое положение на стебле.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 наружный орган растения, основной функцией которого является фотосинтез. Для этой цели лист, как правило, имеет пластинчатую структуру, чтобы дать клеткам, содержащим специализированный пигмент хлорофи</w:t>
      </w:r>
      <w:proofErr w:type="gramStart"/>
      <w:r>
        <w:rPr>
          <w:rFonts w:ascii="Times New Roman" w:hAnsi="Times New Roman"/>
          <w:sz w:val="24"/>
          <w:szCs w:val="24"/>
        </w:rPr>
        <w:t>лл в хл</w:t>
      </w:r>
      <w:proofErr w:type="gramEnd"/>
      <w:r>
        <w:rPr>
          <w:rFonts w:ascii="Times New Roman" w:hAnsi="Times New Roman"/>
          <w:sz w:val="24"/>
          <w:szCs w:val="24"/>
        </w:rPr>
        <w:t>оропластах, получить доступ к солнечному свету. Лист также является органом дыхания, испарения и гуттации (выделения капель воды) растения. Листья могут задерживать на себе воду и питательные вещества, а у некоторых растений выполняют и другие функции.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Функции листа:</w:t>
      </w:r>
    </w:p>
    <w:p w:rsidR="00A93C09" w:rsidRDefault="00A93C09" w:rsidP="00A93C09">
      <w:pPr>
        <w:pStyle w:val="a3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фотосинтез (от греч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ф</w:t>
      </w:r>
      <w:proofErr w:type="gramEnd"/>
      <w:r>
        <w:rPr>
          <w:rFonts w:ascii="Times New Roman" w:hAnsi="Times New Roman"/>
          <w:sz w:val="24"/>
          <w:szCs w:val="24"/>
        </w:rPr>
        <w:t xml:space="preserve">ото - свет и </w:t>
      </w:r>
      <w:proofErr w:type="spellStart"/>
      <w:r>
        <w:rPr>
          <w:rFonts w:ascii="Times New Roman" w:hAnsi="Times New Roman"/>
          <w:sz w:val="24"/>
          <w:szCs w:val="24"/>
        </w:rPr>
        <w:t>синуйт</w:t>
      </w:r>
      <w:proofErr w:type="spellEnd"/>
      <w:r>
        <w:rPr>
          <w:rFonts w:ascii="Times New Roman" w:hAnsi="Times New Roman"/>
          <w:sz w:val="24"/>
          <w:szCs w:val="24"/>
        </w:rPr>
        <w:t xml:space="preserve"> - синтез, совмещение, помещение вместе) - процесс образования органического вещества из углекислого газа и воды на свету при участии фотосинтетических пигментов (хлорофилл у растений);</w:t>
      </w:r>
    </w:p>
    <w:p w:rsidR="00A93C09" w:rsidRDefault="00A93C09" w:rsidP="00A93C09">
      <w:pPr>
        <w:pStyle w:val="a3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газообмен - основная форма диссимиляции у человека, животных, растений и многих микроорганизмов. При дыхании богатые химической энергией вещества, принадлежащие организму, окисляются до бедных энергией конечных продуктов (диоксида углерода и воды), используя для этого молекулярный кислород. У организмов, имеющих большие площади поверхности, контактирующие с внешней средой, дыхание может происходить за счёт диффузии газов непосредственно к клеткам через поры (например, в листьях растений, у полостных животных).</w:t>
      </w:r>
    </w:p>
    <w:p w:rsidR="00A93C09" w:rsidRDefault="00A93C09" w:rsidP="00A93C09">
      <w:pPr>
        <w:pStyle w:val="a3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транспирация (от лат. </w:t>
      </w:r>
      <w:proofErr w:type="spellStart"/>
      <w:r>
        <w:rPr>
          <w:rFonts w:ascii="Times New Roman" w:hAnsi="Times New Roman"/>
          <w:sz w:val="24"/>
          <w:szCs w:val="24"/>
        </w:rPr>
        <w:t>trans</w:t>
      </w:r>
      <w:proofErr w:type="spellEnd"/>
      <w:r>
        <w:rPr>
          <w:rFonts w:ascii="Times New Roman" w:hAnsi="Times New Roman"/>
          <w:sz w:val="24"/>
          <w:szCs w:val="24"/>
        </w:rPr>
        <w:t xml:space="preserve"> и лат. </w:t>
      </w:r>
      <w:proofErr w:type="spellStart"/>
      <w:r>
        <w:rPr>
          <w:rFonts w:ascii="Times New Roman" w:hAnsi="Times New Roman"/>
          <w:sz w:val="24"/>
          <w:szCs w:val="24"/>
        </w:rPr>
        <w:t>spiro</w:t>
      </w:r>
      <w:proofErr w:type="spellEnd"/>
      <w:r>
        <w:rPr>
          <w:rFonts w:ascii="Times New Roman" w:hAnsi="Times New Roman"/>
          <w:sz w:val="24"/>
          <w:szCs w:val="24"/>
        </w:rPr>
        <w:t xml:space="preserve"> - дышу, выдыхаю) - это испарение воды растением. Вода испаряется с поверхности листьев через клеточные стенки </w:t>
      </w:r>
      <w:proofErr w:type="spellStart"/>
      <w:r>
        <w:rPr>
          <w:rFonts w:ascii="Times New Roman" w:hAnsi="Times New Roman"/>
          <w:sz w:val="24"/>
          <w:szCs w:val="24"/>
        </w:rPr>
        <w:t>эпидермальных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клеток и покровные слои (</w:t>
      </w:r>
      <w:proofErr w:type="spellStart"/>
      <w:r>
        <w:rPr>
          <w:rFonts w:ascii="Times New Roman" w:hAnsi="Times New Roman"/>
          <w:sz w:val="24"/>
          <w:szCs w:val="24"/>
        </w:rPr>
        <w:t>кутикулярная</w:t>
      </w:r>
      <w:proofErr w:type="spellEnd"/>
      <w:r>
        <w:rPr>
          <w:rFonts w:ascii="Times New Roman" w:hAnsi="Times New Roman"/>
          <w:sz w:val="24"/>
          <w:szCs w:val="24"/>
        </w:rPr>
        <w:t xml:space="preserve"> транспирация) и через устьица (</w:t>
      </w:r>
      <w:proofErr w:type="spellStart"/>
      <w:r>
        <w:rPr>
          <w:rFonts w:ascii="Times New Roman" w:hAnsi="Times New Roman"/>
          <w:sz w:val="24"/>
          <w:szCs w:val="24"/>
        </w:rPr>
        <w:t>устьичная</w:t>
      </w:r>
      <w:proofErr w:type="spellEnd"/>
      <w:r>
        <w:rPr>
          <w:rFonts w:ascii="Times New Roman" w:hAnsi="Times New Roman"/>
          <w:sz w:val="24"/>
          <w:szCs w:val="24"/>
        </w:rPr>
        <w:t xml:space="preserve"> транспирация). В результате потери воды в ходе транспирации в клетках листьев возрастает сосущая сила. Это приводит к усилению поглощения клетками листа воды из сосудов ксилемы и передвижению воды по ксилеме из корней в листья. Таким образом, верхний концевой двигатель, участвующий в транспорте воды вверх по растению, обусловлен транспирацией листьев. Транспирация спасает растение от перегрева. Температура сильно </w:t>
      </w:r>
      <w:proofErr w:type="spellStart"/>
      <w:r>
        <w:rPr>
          <w:rFonts w:ascii="Times New Roman" w:hAnsi="Times New Roman"/>
          <w:sz w:val="24"/>
          <w:szCs w:val="24"/>
        </w:rPr>
        <w:t>транспирирующего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листа может примерно на 7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 xml:space="preserve">° быть ниже температуры </w:t>
      </w:r>
      <w:proofErr w:type="spellStart"/>
      <w:r>
        <w:rPr>
          <w:rFonts w:ascii="Times New Roman" w:hAnsi="Times New Roman"/>
          <w:sz w:val="24"/>
          <w:szCs w:val="24"/>
        </w:rPr>
        <w:t>нетранспирирующего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завядшего листа. Кроме того, транспирация участвует в создании непрерывного тока воды с растворенными минеральными и органическими соединениями из корневой системы к надземным органам растения.</w:t>
      </w:r>
    </w:p>
    <w:p w:rsidR="00A93C09" w:rsidRDefault="00A93C09" w:rsidP="00A93C09">
      <w:pPr>
        <w:pStyle w:val="a3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вегетативное размножение - образование новой особи из многоклеточной части тела родительской особи, один из способов бесполого размножения, свойственный многоклеточным организмам. У высших растений происходит либо как распадение материнской особи на две и более дочерние особи (например, при отмирании ползучих побегов или корневищ, отделении корневых отпрысков), либо как отделение от материнской особи зачатков дочерних (например, клубни, луковицы, выводковые почки). У некоторых растений могут укореняться отделившиеся от материнского растения побеги (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ивовых) или листья</w:t>
      </w:r>
    </w:p>
    <w:p w:rsidR="00A93C09" w:rsidRDefault="00A93C09" w:rsidP="00A93C09">
      <w:pPr>
        <w:pStyle w:val="a3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защита растения (чешуи, колючки, прикрепление к опоре усиками);</w:t>
      </w:r>
    </w:p>
    <w:p w:rsidR="00A93C09" w:rsidRDefault="00A93C09" w:rsidP="00A93C09">
      <w:pPr>
        <w:pStyle w:val="a3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запас питательных веществ и воды.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numPr>
          <w:ilvl w:val="0"/>
          <w:numId w:val="1"/>
        </w:numPr>
        <w:spacing w:line="276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A93C09" w:rsidRDefault="00A93C09" w:rsidP="00A93C09">
      <w:pPr>
        <w:pStyle w:val="a3"/>
        <w:spacing w:line="276" w:lineRule="auto"/>
        <w:ind w:left="567"/>
        <w:rPr>
          <w:rFonts w:ascii="Times New Roman" w:hAnsi="Times New Roman"/>
          <w:b/>
          <w:sz w:val="28"/>
          <w:szCs w:val="28"/>
        </w:rPr>
      </w:pPr>
    </w:p>
    <w:p w:rsidR="00CB4FCD" w:rsidRDefault="00CB4FCD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4FCD">
        <w:rPr>
          <w:rFonts w:ascii="Times New Roman" w:hAnsi="Times New Roman"/>
          <w:b/>
          <w:sz w:val="24"/>
          <w:szCs w:val="24"/>
        </w:rPr>
        <w:t>Опыт №1</w:t>
      </w:r>
      <w:r>
        <w:rPr>
          <w:rFonts w:ascii="Times New Roman" w:hAnsi="Times New Roman"/>
          <w:sz w:val="24"/>
          <w:szCs w:val="24"/>
        </w:rPr>
        <w:t>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Вначале провела опыт, доказывающий, что </w:t>
      </w:r>
      <w:r w:rsidRPr="00A93C09">
        <w:rPr>
          <w:rFonts w:ascii="Times New Roman" w:hAnsi="Times New Roman"/>
          <w:b/>
          <w:i/>
          <w:sz w:val="24"/>
          <w:szCs w:val="24"/>
        </w:rPr>
        <w:t>испарение идет  именно через листья</w:t>
      </w:r>
      <w:r>
        <w:rPr>
          <w:rFonts w:ascii="Times New Roman" w:hAnsi="Times New Roman"/>
          <w:sz w:val="24"/>
          <w:szCs w:val="24"/>
        </w:rPr>
        <w:t>, а не с поверхности воды. Для этого в 3 стакана налили воду: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первый оставили как контроль;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 второй стакан добавили растительное масло;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3-ий – положили черенок растения и также добавили растительное масло (исключение испарения с поверхности воды). 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опыта: 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первом стакане вода испарилась;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 втором -  нет, так как помешало масло; 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третьем вода испарилась. 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мы видим, что </w:t>
      </w:r>
      <w:r w:rsidRPr="00A93C09">
        <w:rPr>
          <w:rFonts w:ascii="Times New Roman" w:hAnsi="Times New Roman"/>
          <w:b/>
          <w:i/>
          <w:sz w:val="24"/>
          <w:szCs w:val="24"/>
        </w:rPr>
        <w:t>именно лист испаряет воду.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B4FCD" w:rsidRDefault="00CB4FCD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B4FCD" w:rsidRDefault="00CB4FCD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4FCD">
        <w:rPr>
          <w:rFonts w:ascii="Times New Roman" w:hAnsi="Times New Roman"/>
          <w:b/>
          <w:sz w:val="24"/>
          <w:szCs w:val="24"/>
        </w:rPr>
        <w:t>Опыт №2.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Следующее </w:t>
      </w:r>
      <w:r w:rsidR="00CB4FCD">
        <w:rPr>
          <w:rFonts w:ascii="Times New Roman" w:hAnsi="Times New Roman"/>
          <w:sz w:val="24"/>
          <w:szCs w:val="24"/>
        </w:rPr>
        <w:t xml:space="preserve">несложное исследование </w:t>
      </w:r>
      <w:r>
        <w:rPr>
          <w:rFonts w:ascii="Times New Roman" w:hAnsi="Times New Roman"/>
          <w:sz w:val="24"/>
          <w:szCs w:val="24"/>
        </w:rPr>
        <w:t>проведен</w:t>
      </w:r>
      <w:r w:rsidR="00CB4FC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="00CB4FCD">
        <w:rPr>
          <w:rFonts w:ascii="Times New Roman" w:hAnsi="Times New Roman"/>
          <w:sz w:val="24"/>
          <w:szCs w:val="24"/>
        </w:rPr>
        <w:t xml:space="preserve">мной по инструкции в учебнике «Природоведение»: на побег  с листьями пеларгонии зональной наложили полиэтиленовый пакет, плотно обвязали. Через 3 часа наблюдали появление паров воды внутри мешочка, что также подтверждает </w:t>
      </w:r>
      <w:r w:rsidR="00CB4FCD" w:rsidRPr="00CB4FCD">
        <w:rPr>
          <w:rFonts w:ascii="Times New Roman" w:hAnsi="Times New Roman"/>
          <w:b/>
          <w:i/>
          <w:sz w:val="24"/>
          <w:szCs w:val="24"/>
        </w:rPr>
        <w:t>испарение воды листьями</w:t>
      </w:r>
      <w:r w:rsidR="00CB4FCD">
        <w:rPr>
          <w:rFonts w:ascii="Times New Roman" w:hAnsi="Times New Roman"/>
          <w:sz w:val="24"/>
          <w:szCs w:val="24"/>
        </w:rPr>
        <w:t>.</w:t>
      </w:r>
    </w:p>
    <w:p w:rsidR="00CB4FCD" w:rsidRDefault="00CB4FCD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B4FCD" w:rsidRPr="00CB4FCD" w:rsidRDefault="00CB4FCD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B4FCD">
        <w:rPr>
          <w:rFonts w:ascii="Times New Roman" w:hAnsi="Times New Roman"/>
          <w:b/>
          <w:sz w:val="24"/>
          <w:szCs w:val="24"/>
        </w:rPr>
        <w:t>Опыт №3.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A93C09" w:rsidRDefault="00CB4FCD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Взяли 4 пробирки с водой, поставили в штатив. Уровень воды </w:t>
      </w:r>
      <w:proofErr w:type="spellStart"/>
      <w:r>
        <w:rPr>
          <w:rFonts w:ascii="Times New Roman" w:hAnsi="Times New Roman"/>
          <w:sz w:val="24"/>
          <w:szCs w:val="24"/>
        </w:rPr>
        <w:t>вов</w:t>
      </w:r>
      <w:proofErr w:type="spellEnd"/>
      <w:r>
        <w:rPr>
          <w:rFonts w:ascii="Times New Roman" w:hAnsi="Times New Roman"/>
          <w:sz w:val="24"/>
          <w:szCs w:val="24"/>
        </w:rPr>
        <w:t xml:space="preserve"> всех пробирках одинаковый, во все пробирки налили растительное масло. Пробирка 1 – контроль,  в пробирку 2 поместили черешковый лист пеларгонии, в пробирку 3 – часть побега с 3 листьями, в пробирку 4 – побег без листьев. Штатив поставили в освещенное место, оставили на 3 дня.</w:t>
      </w:r>
    </w:p>
    <w:p w:rsidR="00CB4FCD" w:rsidRDefault="00CB4FCD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Результаты опыта: в пробирке 3 уменьшение уровня  воды составило 3 см, в пробирке 2 – 1,5см, в пробирке 1 и 4 – уровень не изменился.</w:t>
      </w:r>
    </w:p>
    <w:p w:rsidR="00CB4FCD" w:rsidRDefault="00CB4FCD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B4FCD">
        <w:rPr>
          <w:rFonts w:ascii="Times New Roman" w:hAnsi="Times New Roman"/>
          <w:b/>
          <w:i/>
          <w:sz w:val="24"/>
          <w:szCs w:val="24"/>
        </w:rPr>
        <w:t xml:space="preserve">Вывод </w:t>
      </w:r>
      <w:r>
        <w:rPr>
          <w:rFonts w:ascii="Times New Roman" w:hAnsi="Times New Roman"/>
          <w:sz w:val="24"/>
          <w:szCs w:val="24"/>
        </w:rPr>
        <w:t xml:space="preserve">– чем больше листьев, тем больше испарение. </w:t>
      </w:r>
    </w:p>
    <w:p w:rsidR="00CD5F6A" w:rsidRDefault="00CD5F6A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D5F6A" w:rsidRDefault="00CD5F6A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5F6A">
        <w:rPr>
          <w:rFonts w:ascii="Times New Roman" w:hAnsi="Times New Roman"/>
          <w:b/>
          <w:sz w:val="24"/>
          <w:szCs w:val="24"/>
        </w:rPr>
        <w:t>Опыт №4.</w:t>
      </w:r>
    </w:p>
    <w:p w:rsidR="00A93C09" w:rsidRDefault="00CD5F6A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 я решила установить взаимосвязь между площадью поверхности листа и интенсивностью испарения.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 взяли листья с 3 растений с разными размерами: </w:t>
      </w:r>
    </w:p>
    <w:p w:rsidR="00A93C09" w:rsidRDefault="00A93C09" w:rsidP="00A93C09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маленькие листья (традесканция приречная), </w:t>
      </w:r>
    </w:p>
    <w:p w:rsidR="00A93C09" w:rsidRDefault="00A93C09" w:rsidP="00A93C09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средние</w:t>
      </w:r>
      <w:proofErr w:type="gramEnd"/>
      <w:r>
        <w:rPr>
          <w:rFonts w:ascii="Times New Roman" w:hAnsi="Times New Roman"/>
          <w:sz w:val="24"/>
          <w:szCs w:val="24"/>
        </w:rPr>
        <w:t xml:space="preserve"> (пеларгония зональная), </w:t>
      </w:r>
    </w:p>
    <w:p w:rsidR="00A93C09" w:rsidRDefault="00A93C09" w:rsidP="00A93C09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крупный лист (бегония королевская) 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опустили в колбу с водой объемом 50мл. 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Отметили уровень воды. </w:t>
      </w:r>
    </w:p>
    <w:p w:rsidR="00A93C09" w:rsidRPr="00CD5F6A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D5F6A">
        <w:rPr>
          <w:rFonts w:ascii="Times New Roman" w:hAnsi="Times New Roman"/>
          <w:sz w:val="24"/>
          <w:szCs w:val="24"/>
        </w:rPr>
        <w:t>Чтобы исключить испарение с поверхности воды, залили растительное масло.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Через </w:t>
      </w:r>
      <w:r w:rsidR="00CD5F6A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дней сделали отметку,  что произошло испарение  во всех трех колбах.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Измерили объем испарившейся воды по мерной колбе.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Затем </w:t>
      </w:r>
      <w:r>
        <w:rPr>
          <w:rFonts w:ascii="Times New Roman" w:hAnsi="Times New Roman"/>
          <w:sz w:val="24"/>
          <w:szCs w:val="24"/>
          <w:u w:val="single"/>
        </w:rPr>
        <w:t>вычислили примерные значения площади листьев</w:t>
      </w:r>
      <w:r>
        <w:rPr>
          <w:rFonts w:ascii="Times New Roman" w:hAnsi="Times New Roman"/>
          <w:sz w:val="24"/>
          <w:szCs w:val="24"/>
        </w:rPr>
        <w:t>. Для этого листья  положили на лист бумаги, обвели контуры карандашом, по контурам нарисовали прямоугольник, с помощью линейки измерили  длину сторон и вычислили площади листьев.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 занесли в </w:t>
      </w:r>
      <w:r>
        <w:rPr>
          <w:rFonts w:ascii="Times New Roman" w:hAnsi="Times New Roman"/>
          <w:b/>
          <w:i/>
          <w:sz w:val="24"/>
          <w:szCs w:val="24"/>
        </w:rPr>
        <w:t>таблицу: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72"/>
        <w:gridCol w:w="2470"/>
        <w:gridCol w:w="2455"/>
        <w:gridCol w:w="2458"/>
      </w:tblGrid>
      <w:tr w:rsidR="00A93C09" w:rsidTr="00A93C09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C09" w:rsidRDefault="00A93C0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Default="00A93C0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Традесканция </w:t>
            </w:r>
          </w:p>
          <w:p w:rsidR="00A93C09" w:rsidRDefault="00A93C0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приречная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Default="00A93C0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Пеларгония зональная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C09" w:rsidRDefault="00A93C0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Бегония королевская</w:t>
            </w:r>
          </w:p>
          <w:p w:rsidR="00A93C09" w:rsidRDefault="00A93C0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3C09" w:rsidTr="00A93C09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Default="00A93C0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Площадь,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Pr="00EA256C" w:rsidRDefault="00A93C09" w:rsidP="00EA25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56C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  <w:r w:rsidR="00EA256C">
              <w:rPr>
                <w:rFonts w:ascii="Times New Roman" w:hAnsi="Times New Roman"/>
                <w:b/>
                <w:bCs/>
                <w:sz w:val="24"/>
                <w:szCs w:val="24"/>
              </w:rPr>
              <w:t>см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Pr="00EA256C" w:rsidRDefault="00A93C09" w:rsidP="00EA25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56C">
              <w:rPr>
                <w:rFonts w:ascii="Times New Roman" w:hAnsi="Times New Roman"/>
                <w:b/>
                <w:bCs/>
                <w:sz w:val="24"/>
                <w:szCs w:val="24"/>
              </w:rPr>
              <w:t>112</w:t>
            </w:r>
            <w:r w:rsidR="00EA256C">
              <w:rPr>
                <w:rFonts w:ascii="Times New Roman" w:hAnsi="Times New Roman"/>
                <w:b/>
                <w:bCs/>
                <w:sz w:val="24"/>
                <w:szCs w:val="24"/>
              </w:rPr>
              <w:t>см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Pr="00EA256C" w:rsidRDefault="00A93C09" w:rsidP="00EA25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56C">
              <w:rPr>
                <w:rFonts w:ascii="Times New Roman" w:hAnsi="Times New Roman"/>
                <w:b/>
                <w:sz w:val="24"/>
                <w:szCs w:val="24"/>
              </w:rPr>
              <w:t>440</w:t>
            </w:r>
            <w:r w:rsidR="00EA256C">
              <w:rPr>
                <w:rFonts w:ascii="Times New Roman" w:hAnsi="Times New Roman"/>
                <w:b/>
                <w:sz w:val="24"/>
                <w:szCs w:val="24"/>
              </w:rPr>
              <w:t>см</w:t>
            </w:r>
          </w:p>
        </w:tc>
      </w:tr>
      <w:tr w:rsidR="00A93C09" w:rsidTr="00A93C09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Default="00A93C09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испарившейся воды, мл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Pr="00EA256C" w:rsidRDefault="00A93C09" w:rsidP="00EA25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56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EA256C">
              <w:rPr>
                <w:rFonts w:ascii="Times New Roman" w:hAnsi="Times New Roman"/>
                <w:b/>
                <w:sz w:val="24"/>
                <w:szCs w:val="24"/>
              </w:rPr>
              <w:t>мл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Pr="00EA256C" w:rsidRDefault="00A93C09" w:rsidP="00EA25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56C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EA256C">
              <w:rPr>
                <w:rFonts w:ascii="Times New Roman" w:hAnsi="Times New Roman"/>
                <w:b/>
                <w:sz w:val="24"/>
                <w:szCs w:val="24"/>
              </w:rPr>
              <w:t>мл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C09" w:rsidRPr="00EA256C" w:rsidRDefault="00A93C09" w:rsidP="00EA256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256C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="00EA256C">
              <w:rPr>
                <w:rFonts w:ascii="Times New Roman" w:hAnsi="Times New Roman"/>
                <w:b/>
                <w:sz w:val="24"/>
                <w:szCs w:val="24"/>
              </w:rPr>
              <w:t>мл</w:t>
            </w:r>
          </w:p>
        </w:tc>
      </w:tr>
    </w:tbl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Pr="00CD5F6A" w:rsidRDefault="00A93C09" w:rsidP="00A93C09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наша </w:t>
      </w:r>
      <w:r w:rsidRPr="00CD5F6A">
        <w:rPr>
          <w:rFonts w:ascii="Times New Roman" w:hAnsi="Times New Roman"/>
          <w:b/>
          <w:i/>
          <w:sz w:val="24"/>
          <w:szCs w:val="24"/>
        </w:rPr>
        <w:t xml:space="preserve">гипотеза </w:t>
      </w:r>
      <w:r>
        <w:rPr>
          <w:rFonts w:ascii="Times New Roman" w:hAnsi="Times New Roman"/>
          <w:sz w:val="24"/>
          <w:szCs w:val="24"/>
        </w:rPr>
        <w:t xml:space="preserve"> наличия зависимости испарения от площади поверхности  листьев </w:t>
      </w:r>
      <w:r w:rsidRPr="00CD5F6A">
        <w:rPr>
          <w:rFonts w:ascii="Times New Roman" w:hAnsi="Times New Roman"/>
          <w:b/>
          <w:i/>
          <w:sz w:val="24"/>
          <w:szCs w:val="24"/>
        </w:rPr>
        <w:t>подтверждается: чем больше лист, тем интенсивнее испарение.</w:t>
      </w: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D5F6A" w:rsidRPr="00CD5F6A" w:rsidRDefault="00CD5F6A" w:rsidP="00A93C09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D5F6A">
        <w:rPr>
          <w:rFonts w:ascii="Times New Roman" w:hAnsi="Times New Roman"/>
          <w:b/>
          <w:sz w:val="24"/>
          <w:szCs w:val="24"/>
        </w:rPr>
        <w:t xml:space="preserve">Опыт № 5. </w:t>
      </w:r>
    </w:p>
    <w:p w:rsidR="00CD5F6A" w:rsidRDefault="00CD5F6A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Следующая цель исследования  - определить, какая часть листа -  верхняя или нижняя ис</w:t>
      </w:r>
      <w:r w:rsidR="00EA256C">
        <w:rPr>
          <w:rFonts w:ascii="Times New Roman" w:hAnsi="Times New Roman"/>
          <w:sz w:val="24"/>
          <w:szCs w:val="24"/>
        </w:rPr>
        <w:t>паряет большое количество воды</w:t>
      </w:r>
      <w:proofErr w:type="gramStart"/>
      <w:r w:rsidR="00EA256C">
        <w:rPr>
          <w:rFonts w:ascii="Times New Roman" w:hAnsi="Times New Roman"/>
          <w:sz w:val="24"/>
          <w:szCs w:val="24"/>
        </w:rPr>
        <w:t>.</w:t>
      </w:r>
      <w:proofErr w:type="gramEnd"/>
      <w:r w:rsidR="00EA256C">
        <w:rPr>
          <w:rFonts w:ascii="Times New Roman" w:hAnsi="Times New Roman"/>
          <w:sz w:val="24"/>
          <w:szCs w:val="24"/>
        </w:rPr>
        <w:t xml:space="preserve"> Чтобы предотвратить испарение с одной из сторон листа, мы решили смазывать вазелином эту часть.</w:t>
      </w:r>
    </w:p>
    <w:p w:rsidR="00CD5F6A" w:rsidRDefault="00EA256C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CD5F6A">
        <w:rPr>
          <w:rFonts w:ascii="Times New Roman" w:hAnsi="Times New Roman"/>
          <w:sz w:val="24"/>
          <w:szCs w:val="24"/>
        </w:rPr>
        <w:t xml:space="preserve">зяли 3 </w:t>
      </w:r>
      <w:proofErr w:type="spellStart"/>
      <w:r w:rsidR="00CD5F6A">
        <w:rPr>
          <w:rFonts w:ascii="Times New Roman" w:hAnsi="Times New Roman"/>
          <w:sz w:val="24"/>
          <w:szCs w:val="24"/>
        </w:rPr>
        <w:t>свежесорванных</w:t>
      </w:r>
      <w:proofErr w:type="spellEnd"/>
      <w:r w:rsidR="00CD5F6A">
        <w:rPr>
          <w:rFonts w:ascii="Times New Roman" w:hAnsi="Times New Roman"/>
          <w:sz w:val="24"/>
          <w:szCs w:val="24"/>
        </w:rPr>
        <w:t xml:space="preserve"> листа пеларгонии:</w:t>
      </w:r>
    </w:p>
    <w:p w:rsidR="00CD5F6A" w:rsidRDefault="00EA256C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первый лист </w:t>
      </w:r>
      <w:r w:rsidR="00CD5F6A">
        <w:rPr>
          <w:rFonts w:ascii="Times New Roman" w:hAnsi="Times New Roman"/>
          <w:sz w:val="24"/>
          <w:szCs w:val="24"/>
        </w:rPr>
        <w:t>поставили в пробирку с  водой;</w:t>
      </w:r>
    </w:p>
    <w:p w:rsidR="00CD5F6A" w:rsidRDefault="00CD5F6A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у второго смазали вазелином </w:t>
      </w:r>
      <w:r w:rsidRPr="00EA256C">
        <w:rPr>
          <w:rFonts w:ascii="Times New Roman" w:hAnsi="Times New Roman"/>
          <w:b/>
          <w:i/>
          <w:sz w:val="24"/>
          <w:szCs w:val="24"/>
        </w:rPr>
        <w:t>верхнюю</w:t>
      </w:r>
      <w:r>
        <w:rPr>
          <w:rFonts w:ascii="Times New Roman" w:hAnsi="Times New Roman"/>
          <w:sz w:val="24"/>
          <w:szCs w:val="24"/>
        </w:rPr>
        <w:t xml:space="preserve"> часть листа (чтобы предотвратить испарение) и поставили в пробирку с водой;</w:t>
      </w:r>
    </w:p>
    <w:p w:rsidR="00CD5F6A" w:rsidRDefault="00CD5F6A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 третьего </w:t>
      </w:r>
      <w:r w:rsidRPr="00CD5F6A">
        <w:rPr>
          <w:rFonts w:ascii="Times New Roman" w:hAnsi="Times New Roman"/>
          <w:sz w:val="24"/>
          <w:szCs w:val="24"/>
        </w:rPr>
        <w:t xml:space="preserve">смазали вазелином </w:t>
      </w:r>
      <w:r w:rsidRPr="00EA256C">
        <w:rPr>
          <w:rFonts w:ascii="Times New Roman" w:hAnsi="Times New Roman"/>
          <w:b/>
          <w:i/>
          <w:sz w:val="24"/>
          <w:szCs w:val="24"/>
        </w:rPr>
        <w:t xml:space="preserve">нижнюю </w:t>
      </w:r>
      <w:r w:rsidRPr="00CD5F6A">
        <w:rPr>
          <w:rFonts w:ascii="Times New Roman" w:hAnsi="Times New Roman"/>
          <w:sz w:val="24"/>
          <w:szCs w:val="24"/>
        </w:rPr>
        <w:t>часть листа</w:t>
      </w:r>
      <w:r>
        <w:rPr>
          <w:rFonts w:ascii="Times New Roman" w:hAnsi="Times New Roman"/>
          <w:sz w:val="24"/>
          <w:szCs w:val="24"/>
        </w:rPr>
        <w:t xml:space="preserve"> и поставили в пробирку с водой.</w:t>
      </w:r>
    </w:p>
    <w:p w:rsidR="00CD5F6A" w:rsidRDefault="00E4635B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воды в пробирках одинаковый и налито сверху растительное масло. Затем пробирки оставили на 5 дней в освещенном месте.</w:t>
      </w:r>
    </w:p>
    <w:p w:rsidR="00E4635B" w:rsidRDefault="00E4635B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исследования: больше воды испарилось в 1  пробирке -  испарение шло и с нижней и с верхней стороны листьев, во 2 пробирке уровень испарившейся воды – 1см,</w:t>
      </w:r>
    </w:p>
    <w:p w:rsidR="00E4635B" w:rsidRDefault="00E4635B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3пробирке  – 0,5 см. </w:t>
      </w:r>
    </w:p>
    <w:p w:rsidR="00CD5F6A" w:rsidRDefault="00E4635B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35B">
        <w:rPr>
          <w:rFonts w:ascii="Times New Roman" w:hAnsi="Times New Roman"/>
          <w:b/>
          <w:sz w:val="24"/>
          <w:szCs w:val="24"/>
        </w:rPr>
        <w:t xml:space="preserve">Вывод: </w:t>
      </w:r>
      <w:r w:rsidRPr="00E4635B">
        <w:rPr>
          <w:rFonts w:ascii="Times New Roman" w:hAnsi="Times New Roman"/>
          <w:sz w:val="24"/>
          <w:szCs w:val="24"/>
        </w:rPr>
        <w:t>испарение идет с обеих сторон</w:t>
      </w:r>
      <w:r>
        <w:rPr>
          <w:rFonts w:ascii="Times New Roman" w:hAnsi="Times New Roman"/>
          <w:sz w:val="24"/>
          <w:szCs w:val="24"/>
        </w:rPr>
        <w:t xml:space="preserve"> листа, но интенсивнее – с нижней стороны листа.</w:t>
      </w:r>
    </w:p>
    <w:p w:rsidR="00A93C09" w:rsidRDefault="00CD5F6A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 курса ботаники я знала, что в листьях есть </w:t>
      </w:r>
      <w:r w:rsidRPr="00E4635B">
        <w:rPr>
          <w:rFonts w:ascii="Times New Roman" w:hAnsi="Times New Roman"/>
          <w:b/>
          <w:sz w:val="24"/>
          <w:szCs w:val="24"/>
        </w:rPr>
        <w:t>устьица</w:t>
      </w:r>
      <w:r>
        <w:rPr>
          <w:rFonts w:ascii="Times New Roman" w:hAnsi="Times New Roman"/>
          <w:sz w:val="24"/>
          <w:szCs w:val="24"/>
        </w:rPr>
        <w:t xml:space="preserve">, которые выполняют функцию испарения воды, выделения и поглощения газов, механизм их работы. </w:t>
      </w:r>
      <w:r w:rsidR="00E4635B">
        <w:rPr>
          <w:rFonts w:ascii="Times New Roman" w:hAnsi="Times New Roman"/>
          <w:sz w:val="24"/>
          <w:szCs w:val="24"/>
        </w:rPr>
        <w:t>Следовательно, у растения пеларгонии зональной больше устьиц расположено на нижней стороне.</w:t>
      </w:r>
    </w:p>
    <w:p w:rsidR="00A93C09" w:rsidRDefault="00A93C09" w:rsidP="00CD5F6A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A93C09" w:rsidRDefault="00A93C09" w:rsidP="00A93C09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данной работе проведено изучение листа,  являющегося  важнейшим органом растений, и его функции испарения, или транспирации воды. Транспирация  обеспечивает сосущую силу, что увеличивает ток воды и минеральных веществ из корней к побегу, листьям, плодам и цветкам, также защищает от перегрева.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A256C">
        <w:rPr>
          <w:rFonts w:ascii="Times New Roman" w:hAnsi="Times New Roman"/>
          <w:b/>
          <w:i/>
          <w:sz w:val="24"/>
          <w:szCs w:val="24"/>
        </w:rPr>
        <w:t>Целью моей работы</w:t>
      </w:r>
      <w:r>
        <w:rPr>
          <w:rFonts w:ascii="Times New Roman" w:hAnsi="Times New Roman"/>
          <w:sz w:val="24"/>
          <w:szCs w:val="24"/>
        </w:rPr>
        <w:t xml:space="preserve"> было доказать, что между площадью листа и интенсивностью испарения есть зависимость и была высказана гипотеза: чем больше площадь листа растения, тем интенсивнее идет испарение.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Предметами  исследования были  листья растений бегония королевская, традесканция приречная, пеларгония зональная.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A256C">
        <w:rPr>
          <w:rFonts w:ascii="Times New Roman" w:hAnsi="Times New Roman"/>
          <w:b/>
          <w:i/>
          <w:sz w:val="24"/>
          <w:szCs w:val="24"/>
        </w:rPr>
        <w:t>Для достижения данной цели</w:t>
      </w:r>
      <w:r w:rsidR="00EA256C">
        <w:rPr>
          <w:rFonts w:ascii="Times New Roman" w:hAnsi="Times New Roman"/>
          <w:b/>
          <w:i/>
          <w:sz w:val="24"/>
          <w:szCs w:val="24"/>
        </w:rPr>
        <w:t xml:space="preserve"> продуманы и </w:t>
      </w:r>
      <w:r w:rsidRPr="00EA256C">
        <w:rPr>
          <w:rFonts w:ascii="Times New Roman" w:hAnsi="Times New Roman"/>
          <w:b/>
          <w:i/>
          <w:sz w:val="24"/>
          <w:szCs w:val="24"/>
        </w:rPr>
        <w:t xml:space="preserve"> проведены опыты по транспирации, произведен расчет</w:t>
      </w:r>
      <w:r>
        <w:rPr>
          <w:rFonts w:ascii="Times New Roman" w:hAnsi="Times New Roman"/>
          <w:sz w:val="24"/>
          <w:szCs w:val="24"/>
        </w:rPr>
        <w:t xml:space="preserve"> площади поверхности листа и объёма испарившейся воды.</w:t>
      </w:r>
    </w:p>
    <w:p w:rsidR="00373AD9" w:rsidRDefault="00373AD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исследовательской работы выявлено, что именно лист является основным органом растения, участвующем в транспирации. </w:t>
      </w:r>
    </w:p>
    <w:p w:rsidR="00373AD9" w:rsidRDefault="00373AD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выявлено, что у исследуемого растения пеларгонии зональной </w:t>
      </w:r>
      <w:r w:rsidRPr="00EA256C">
        <w:rPr>
          <w:rFonts w:ascii="Times New Roman" w:hAnsi="Times New Roman"/>
          <w:b/>
          <w:i/>
          <w:sz w:val="24"/>
          <w:szCs w:val="24"/>
        </w:rPr>
        <w:t>испарение воды идет через нижнюю часть листа,</w:t>
      </w:r>
      <w:r>
        <w:rPr>
          <w:rFonts w:ascii="Times New Roman" w:hAnsi="Times New Roman"/>
          <w:sz w:val="24"/>
          <w:szCs w:val="24"/>
        </w:rPr>
        <w:t xml:space="preserve"> где расположено большинство </w:t>
      </w:r>
      <w:r w:rsidRPr="00EA256C">
        <w:rPr>
          <w:rFonts w:ascii="Times New Roman" w:hAnsi="Times New Roman"/>
          <w:b/>
          <w:i/>
          <w:sz w:val="24"/>
          <w:szCs w:val="24"/>
        </w:rPr>
        <w:t>устьиц.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73AD9" w:rsidRDefault="00373AD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 ходе исследования с тремя растениями с различной площадью листовой пластинки </w:t>
      </w:r>
      <w:r w:rsidRPr="00EA256C">
        <w:rPr>
          <w:rFonts w:ascii="Times New Roman" w:hAnsi="Times New Roman"/>
          <w:b/>
          <w:i/>
          <w:sz w:val="24"/>
          <w:szCs w:val="24"/>
        </w:rPr>
        <w:t>выявлена прямая зависимость между площадью листа и силой транспирации.</w:t>
      </w:r>
      <w:r w:rsidR="00342C93">
        <w:rPr>
          <w:rFonts w:ascii="Times New Roman" w:hAnsi="Times New Roman"/>
          <w:sz w:val="24"/>
          <w:szCs w:val="24"/>
        </w:rPr>
        <w:t xml:space="preserve"> Результаты  исследования подтверждены математическими расчетами площади поверхности листьев.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работы приходим к выводу, что гипотеза, высказанная в начале работы</w:t>
      </w:r>
      <w:r w:rsidR="00E4635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полностью подтверждается: чем больше площадь листа, тем интенсивнее испарение.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растения разных условий обитания имеют разные размеры листьев. У растений засушливых районов обитания листья и вовсе превращены в колючки, как у кактуса.  А у тропических растений, где много влаги, к которым относится наша бегония королевская, листья широкие. Это приспособление помогает растениям лучше адаптироваться к среде обитания.</w:t>
      </w:r>
    </w:p>
    <w:p w:rsidR="00A93C09" w:rsidRDefault="00E4635B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Считаю, что р</w:t>
      </w:r>
      <w:r w:rsidR="00A93C09">
        <w:rPr>
          <w:rFonts w:ascii="Times New Roman" w:hAnsi="Times New Roman"/>
          <w:sz w:val="24"/>
          <w:szCs w:val="24"/>
        </w:rPr>
        <w:t xml:space="preserve">езультаты </w:t>
      </w:r>
      <w:r>
        <w:rPr>
          <w:rFonts w:ascii="Times New Roman" w:hAnsi="Times New Roman"/>
          <w:sz w:val="24"/>
          <w:szCs w:val="24"/>
        </w:rPr>
        <w:t xml:space="preserve">опытов, </w:t>
      </w:r>
      <w:r w:rsidRPr="00EA256C">
        <w:rPr>
          <w:rFonts w:ascii="Times New Roman" w:hAnsi="Times New Roman"/>
          <w:b/>
          <w:i/>
          <w:sz w:val="24"/>
          <w:szCs w:val="24"/>
        </w:rPr>
        <w:t>имеют практическое значение,</w:t>
      </w:r>
      <w:r>
        <w:rPr>
          <w:rFonts w:ascii="Times New Roman" w:hAnsi="Times New Roman"/>
          <w:sz w:val="24"/>
          <w:szCs w:val="24"/>
        </w:rPr>
        <w:t xml:space="preserve"> так как  такие знания необходимы </w:t>
      </w:r>
      <w:r w:rsidR="00A93C09">
        <w:rPr>
          <w:rFonts w:ascii="Times New Roman" w:hAnsi="Times New Roman"/>
          <w:sz w:val="24"/>
          <w:szCs w:val="24"/>
        </w:rPr>
        <w:t xml:space="preserve">при занятии огородом, садоводством, </w:t>
      </w:r>
      <w:r>
        <w:rPr>
          <w:rFonts w:ascii="Times New Roman" w:hAnsi="Times New Roman"/>
          <w:sz w:val="24"/>
          <w:szCs w:val="24"/>
        </w:rPr>
        <w:t xml:space="preserve"> комнатн</w:t>
      </w:r>
      <w:r w:rsidR="008D511C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 цветоводств</w:t>
      </w:r>
      <w:r w:rsidR="008D511C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, </w:t>
      </w:r>
      <w:r w:rsidR="00A93C09">
        <w:rPr>
          <w:rFonts w:ascii="Times New Roman" w:hAnsi="Times New Roman"/>
          <w:sz w:val="24"/>
          <w:szCs w:val="24"/>
        </w:rPr>
        <w:t>когда надо регулировать объёмы полива растений.</w:t>
      </w: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93C09" w:rsidRDefault="00A93C09" w:rsidP="00A93C09">
      <w:pPr>
        <w:pStyle w:val="a3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</w:p>
    <w:p w:rsidR="00A93C09" w:rsidRDefault="00A93C09" w:rsidP="00A93C09">
      <w:pPr>
        <w:pStyle w:val="a3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93C09" w:rsidRDefault="00A93C09" w:rsidP="00A93C0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Природоведение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ч.5 класса. Строганова А.И., Сухова Е.И. </w:t>
      </w:r>
      <w:proofErr w:type="spellStart"/>
      <w:r>
        <w:rPr>
          <w:rFonts w:ascii="Times New Roman" w:hAnsi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–Г</w:t>
      </w:r>
      <w:proofErr w:type="gramEnd"/>
      <w:r>
        <w:rPr>
          <w:rFonts w:ascii="Times New Roman" w:hAnsi="Times New Roman"/>
          <w:sz w:val="24"/>
          <w:szCs w:val="24"/>
        </w:rPr>
        <w:t>раф, 2010г.</w:t>
      </w:r>
    </w:p>
    <w:p w:rsidR="00A93C09" w:rsidRDefault="00A93C09" w:rsidP="00A93C0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Растения. Бактерии. Грибы. Лишайники. Пономарева И.Н., Кучменко В.С. </w:t>
      </w:r>
      <w:proofErr w:type="spellStart"/>
      <w:r>
        <w:rPr>
          <w:rFonts w:ascii="Times New Roman" w:hAnsi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Граф, 2012г.</w:t>
      </w:r>
    </w:p>
    <w:p w:rsidR="00A93C09" w:rsidRDefault="00A93C09" w:rsidP="00A93C0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Глоссарий (http://www.glossary.ru/)</w:t>
      </w:r>
    </w:p>
    <w:p w:rsidR="00A93C09" w:rsidRDefault="00A93C09" w:rsidP="00A93C0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Википидия</w:t>
      </w:r>
      <w:proofErr w:type="spellEnd"/>
      <w:r>
        <w:rPr>
          <w:rFonts w:ascii="Times New Roman" w:hAnsi="Times New Roman"/>
          <w:sz w:val="24"/>
          <w:szCs w:val="24"/>
        </w:rPr>
        <w:t xml:space="preserve"> (http://ru.wikipedia.org/)</w:t>
      </w:r>
    </w:p>
    <w:p w:rsidR="00342C93" w:rsidRDefault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Pr="00342C93" w:rsidRDefault="00342C93" w:rsidP="00342C93"/>
    <w:p w:rsidR="00342C93" w:rsidRDefault="00342C93" w:rsidP="00342C93"/>
    <w:p w:rsidR="003D1D3E" w:rsidRDefault="005E034F" w:rsidP="00342C93">
      <w:pPr>
        <w:jc w:val="center"/>
      </w:pPr>
    </w:p>
    <w:p w:rsidR="00342C93" w:rsidRDefault="00342C93" w:rsidP="00342C93">
      <w:pPr>
        <w:jc w:val="center"/>
      </w:pPr>
    </w:p>
    <w:p w:rsidR="00342C93" w:rsidRDefault="00342C93" w:rsidP="00342C93">
      <w:pPr>
        <w:jc w:val="center"/>
      </w:pPr>
    </w:p>
    <w:p w:rsidR="00342C93" w:rsidRDefault="00342C93" w:rsidP="00342C93">
      <w:pPr>
        <w:jc w:val="center"/>
      </w:pPr>
    </w:p>
    <w:p w:rsidR="00342C93" w:rsidRDefault="00342C93" w:rsidP="00342C93">
      <w:pPr>
        <w:jc w:val="center"/>
      </w:pPr>
    </w:p>
    <w:p w:rsidR="00342C93" w:rsidRDefault="00342C93" w:rsidP="00342C93">
      <w:pPr>
        <w:jc w:val="center"/>
      </w:pPr>
    </w:p>
    <w:p w:rsidR="00342C93" w:rsidRDefault="00342C93" w:rsidP="00342C93">
      <w:pPr>
        <w:jc w:val="center"/>
      </w:pPr>
    </w:p>
    <w:p w:rsidR="00342C93" w:rsidRDefault="00342C93" w:rsidP="00342C93">
      <w:pPr>
        <w:jc w:val="center"/>
      </w:pPr>
    </w:p>
    <w:p w:rsidR="00342C93" w:rsidRDefault="00342C93" w:rsidP="00342C93">
      <w:pPr>
        <w:jc w:val="center"/>
      </w:pPr>
    </w:p>
    <w:p w:rsidR="00342C93" w:rsidRDefault="00342C93" w:rsidP="00342C93">
      <w:pPr>
        <w:jc w:val="right"/>
      </w:pPr>
      <w:r>
        <w:t>Приложение 1.</w:t>
      </w:r>
    </w:p>
    <w:p w:rsidR="00342C93" w:rsidRDefault="00342C93" w:rsidP="00342C93">
      <w:r>
        <w:rPr>
          <w:noProof/>
          <w:lang w:eastAsia="ru-RU"/>
        </w:rPr>
        <w:drawing>
          <wp:inline distT="0" distB="0" distL="0" distR="0" wp14:anchorId="6DD396B5">
            <wp:extent cx="5985344" cy="3800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52" cy="380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C93" w:rsidRDefault="00342C93" w:rsidP="00342C93"/>
    <w:p w:rsidR="00342C93" w:rsidRDefault="00342C93" w:rsidP="00342C93"/>
    <w:p w:rsidR="00342C93" w:rsidRDefault="00342C93" w:rsidP="00342C93">
      <w:r>
        <w:rPr>
          <w:noProof/>
          <w:lang w:eastAsia="ru-RU"/>
        </w:rPr>
        <w:drawing>
          <wp:inline distT="0" distB="0" distL="0" distR="0" wp14:anchorId="331BCD1E" wp14:editId="4C98C97F">
            <wp:extent cx="5401310" cy="342963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C93" w:rsidRDefault="00342C93" w:rsidP="00342C93"/>
    <w:p w:rsidR="00342C93" w:rsidRDefault="00342C93" w:rsidP="00342C93"/>
    <w:p w:rsidR="00342C93" w:rsidRDefault="00342C93" w:rsidP="00342C93">
      <w:pPr>
        <w:jc w:val="right"/>
      </w:pPr>
      <w:r>
        <w:t>Приложение 2.</w:t>
      </w:r>
    </w:p>
    <w:p w:rsidR="00342C93" w:rsidRDefault="00342C93" w:rsidP="00342C93">
      <w:pPr>
        <w:jc w:val="right"/>
      </w:pPr>
    </w:p>
    <w:p w:rsidR="00342C93" w:rsidRDefault="00342C93" w:rsidP="00342C93">
      <w:pPr>
        <w:jc w:val="right"/>
      </w:pPr>
    </w:p>
    <w:p w:rsidR="00EA256C" w:rsidRDefault="00342C93" w:rsidP="00342C93">
      <w:r w:rsidRPr="00342C93">
        <w:rPr>
          <w:noProof/>
          <w:sz w:val="28"/>
          <w:szCs w:val="28"/>
          <w:lang w:eastAsia="ru-RU"/>
        </w:rPr>
        <w:t>Через 5 дней сделали новую отметку, произошло испарение.</w:t>
      </w:r>
      <w:r w:rsidRPr="00342C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0073CD" wp14:editId="55674C33">
            <wp:extent cx="5314950" cy="5191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01" cy="519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56C" w:rsidRPr="00EA256C" w:rsidRDefault="00EA256C" w:rsidP="00EA256C">
      <w:pPr>
        <w:rPr>
          <w:rFonts w:ascii="Times New Roman" w:hAnsi="Times New Roman"/>
          <w:sz w:val="24"/>
          <w:szCs w:val="24"/>
        </w:rPr>
      </w:pPr>
    </w:p>
    <w:p w:rsidR="00342C93" w:rsidRPr="00EA256C" w:rsidRDefault="00EA256C" w:rsidP="00EA256C">
      <w:pPr>
        <w:tabs>
          <w:tab w:val="left" w:pos="1125"/>
        </w:tabs>
        <w:rPr>
          <w:rFonts w:ascii="Times New Roman" w:hAnsi="Times New Roman"/>
          <w:sz w:val="24"/>
          <w:szCs w:val="24"/>
        </w:rPr>
      </w:pPr>
      <w:r w:rsidRPr="00EA256C">
        <w:rPr>
          <w:rFonts w:ascii="Times New Roman" w:hAnsi="Times New Roman"/>
          <w:sz w:val="24"/>
          <w:szCs w:val="24"/>
        </w:rPr>
        <w:tab/>
        <w:t xml:space="preserve">Вычислили </w:t>
      </w:r>
      <w:r w:rsidRPr="00EA256C">
        <w:rPr>
          <w:rFonts w:ascii="Times New Roman" w:hAnsi="Times New Roman"/>
          <w:b/>
          <w:i/>
          <w:sz w:val="24"/>
          <w:szCs w:val="24"/>
        </w:rPr>
        <w:t>площади поверхности листьев</w:t>
      </w:r>
      <w:r w:rsidRPr="00EA256C">
        <w:rPr>
          <w:rFonts w:ascii="Times New Roman" w:hAnsi="Times New Roman"/>
          <w:sz w:val="24"/>
          <w:szCs w:val="24"/>
        </w:rPr>
        <w:t>:  на листке бумаги обвели каждый лист, затем по периметру нарисовали прямоугольник, вычислили площадь листа растения.</w:t>
      </w:r>
    </w:p>
    <w:sectPr w:rsidR="00342C93" w:rsidRPr="00EA256C" w:rsidSect="00A93C09">
      <w:footerReference w:type="default" r:id="rId11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34F" w:rsidRDefault="005E034F" w:rsidP="00545AD3">
      <w:pPr>
        <w:spacing w:after="0" w:line="240" w:lineRule="auto"/>
      </w:pPr>
      <w:r>
        <w:separator/>
      </w:r>
    </w:p>
  </w:endnote>
  <w:endnote w:type="continuationSeparator" w:id="0">
    <w:p w:rsidR="005E034F" w:rsidRDefault="005E034F" w:rsidP="0054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AD3" w:rsidRDefault="00545AD3">
    <w:pPr>
      <w:pStyle w:val="a9"/>
      <w:jc w:val="right"/>
    </w:pPr>
  </w:p>
  <w:p w:rsidR="00545AD3" w:rsidRDefault="00545AD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34F" w:rsidRDefault="005E034F" w:rsidP="00545AD3">
      <w:pPr>
        <w:spacing w:after="0" w:line="240" w:lineRule="auto"/>
      </w:pPr>
      <w:r>
        <w:separator/>
      </w:r>
    </w:p>
  </w:footnote>
  <w:footnote w:type="continuationSeparator" w:id="0">
    <w:p w:rsidR="005E034F" w:rsidRDefault="005E034F" w:rsidP="00545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539C7"/>
    <w:multiLevelType w:val="hybridMultilevel"/>
    <w:tmpl w:val="8612CF02"/>
    <w:lvl w:ilvl="0" w:tplc="B5DC46F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46F5B"/>
    <w:multiLevelType w:val="hybridMultilevel"/>
    <w:tmpl w:val="AFFCF14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20D3354"/>
    <w:multiLevelType w:val="hybridMultilevel"/>
    <w:tmpl w:val="C37861E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E926BA2"/>
    <w:multiLevelType w:val="hybridMultilevel"/>
    <w:tmpl w:val="969A3B68"/>
    <w:lvl w:ilvl="0" w:tplc="7CB481A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C09"/>
    <w:rsid w:val="00266D5C"/>
    <w:rsid w:val="00342C93"/>
    <w:rsid w:val="00373AD9"/>
    <w:rsid w:val="00545AD3"/>
    <w:rsid w:val="005E034F"/>
    <w:rsid w:val="00624BDC"/>
    <w:rsid w:val="008D511C"/>
    <w:rsid w:val="00A84958"/>
    <w:rsid w:val="00A93C09"/>
    <w:rsid w:val="00CB4FCD"/>
    <w:rsid w:val="00CD5F6A"/>
    <w:rsid w:val="00E4635B"/>
    <w:rsid w:val="00EA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C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C09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A93C0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C9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5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5AD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45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5AD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C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C09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A93C0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C9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5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5AD3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45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5AD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1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1765</Words>
  <Characters>10064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4</cp:revision>
  <cp:lastPrinted>2013-12-03T13:43:00Z</cp:lastPrinted>
  <dcterms:created xsi:type="dcterms:W3CDTF">2013-11-28T13:17:00Z</dcterms:created>
  <dcterms:modified xsi:type="dcterms:W3CDTF">2013-12-03T13:43:00Z</dcterms:modified>
</cp:coreProperties>
</file>