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A7" w:rsidRPr="00554FA7" w:rsidRDefault="00554FA7" w:rsidP="00554FA7">
      <w:pPr>
        <w:contextualSpacing/>
        <w:rPr>
          <w:rFonts w:ascii="Times New Roman" w:hAnsi="Times New Roman"/>
          <w:bCs/>
          <w:kern w:val="20"/>
          <w:sz w:val="28"/>
          <w:szCs w:val="18"/>
        </w:rPr>
      </w:pPr>
      <w:bookmarkStart w:id="0" w:name="_GoBack"/>
      <w:bookmarkEnd w:id="0"/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>Предмет: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география</w:t>
      </w:r>
    </w:p>
    <w:p w:rsidR="00554FA7" w:rsidRPr="00554FA7" w:rsidRDefault="00554FA7" w:rsidP="00554FA7">
      <w:pPr>
        <w:contextualSpacing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>Класс: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6 </w:t>
      </w:r>
    </w:p>
    <w:p w:rsidR="00554FA7" w:rsidRPr="00554FA7" w:rsidRDefault="00554FA7" w:rsidP="00554FA7">
      <w:pPr>
        <w:contextualSpacing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>Тема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>: Подземные воды</w:t>
      </w:r>
    </w:p>
    <w:p w:rsidR="00554FA7" w:rsidRPr="00554FA7" w:rsidRDefault="00554FA7" w:rsidP="00554FA7">
      <w:pPr>
        <w:contextualSpacing/>
        <w:rPr>
          <w:rFonts w:ascii="Times New Roman" w:hAnsi="Times New Roman"/>
          <w:b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>Образовательные результаты:</w:t>
      </w:r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Cs/>
          <w:kern w:val="20"/>
          <w:sz w:val="28"/>
          <w:szCs w:val="18"/>
          <w:u w:val="single"/>
        </w:rPr>
        <w:t>Личностные: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</w:t>
      </w:r>
      <w:proofErr w:type="spellStart"/>
      <w:r w:rsidRPr="00554FA7">
        <w:rPr>
          <w:rFonts w:ascii="Times New Roman" w:hAnsi="Times New Roman"/>
          <w:bCs/>
          <w:kern w:val="20"/>
          <w:sz w:val="28"/>
          <w:szCs w:val="18"/>
        </w:rPr>
        <w:t>сформированность</w:t>
      </w:r>
      <w:proofErr w:type="spellEnd"/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социально-ответственного поведения по отношению к одному из источников жизни – воде на примере подземных вод;</w:t>
      </w:r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proofErr w:type="spellStart"/>
      <w:r w:rsidRPr="00554FA7">
        <w:rPr>
          <w:rFonts w:ascii="Times New Roman" w:hAnsi="Times New Roman"/>
          <w:bCs/>
          <w:kern w:val="20"/>
          <w:sz w:val="28"/>
          <w:szCs w:val="18"/>
          <w:u w:val="single"/>
        </w:rPr>
        <w:t>Метапредметные</w:t>
      </w:r>
      <w:proofErr w:type="spellEnd"/>
      <w:r w:rsidRPr="00554FA7">
        <w:rPr>
          <w:rFonts w:ascii="Times New Roman" w:hAnsi="Times New Roman"/>
          <w:bCs/>
          <w:kern w:val="20"/>
          <w:sz w:val="28"/>
          <w:szCs w:val="18"/>
          <w:u w:val="single"/>
        </w:rPr>
        <w:t xml:space="preserve">: 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- формирование способности к самостоятельному приобретению новых знаний и практических умений; </w:t>
      </w:r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Cs/>
          <w:kern w:val="20"/>
          <w:sz w:val="28"/>
          <w:szCs w:val="18"/>
        </w:rPr>
        <w:tab/>
      </w:r>
      <w:r w:rsidRPr="00554FA7">
        <w:rPr>
          <w:rFonts w:ascii="Times New Roman" w:hAnsi="Times New Roman"/>
          <w:bCs/>
          <w:kern w:val="20"/>
          <w:sz w:val="28"/>
          <w:szCs w:val="18"/>
        </w:rPr>
        <w:tab/>
        <w:t xml:space="preserve">                - формирование умения взаимодействовать с людьми, вести дискуссию;</w:t>
      </w:r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Cs/>
          <w:kern w:val="20"/>
          <w:sz w:val="28"/>
          <w:szCs w:val="18"/>
          <w:u w:val="single"/>
        </w:rPr>
        <w:t>Предметные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>:  - формирование представлений о происхождении подземных вод, их видах, значении, использовании, охране.</w:t>
      </w:r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</w:t>
      </w:r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 xml:space="preserve">Методы: 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>эвристическая беседа, учебная дискуссия, поисковая практическая работа.</w:t>
      </w:r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</w:t>
      </w:r>
      <w:proofErr w:type="gramStart"/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 xml:space="preserve">Средства обучения: 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>учебник, атласы, физическая карта России, горные породы в воронках (песок, глина, галька, поваренная соль), емкость с водой, бутылки с минеральной водой, презентация к уроку «Подземные воды».</w:t>
      </w:r>
      <w:proofErr w:type="gramEnd"/>
    </w:p>
    <w:p w:rsidR="00554FA7" w:rsidRPr="00554FA7" w:rsidRDefault="00554FA7" w:rsidP="00554FA7">
      <w:pPr>
        <w:contextualSpacing/>
        <w:jc w:val="both"/>
        <w:rPr>
          <w:rFonts w:ascii="Times New Roman" w:hAnsi="Times New Roman"/>
          <w:bCs/>
          <w:kern w:val="20"/>
          <w:sz w:val="28"/>
          <w:szCs w:val="18"/>
        </w:rPr>
      </w:pP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</w:t>
      </w:r>
      <w:r w:rsidRPr="00554FA7">
        <w:rPr>
          <w:rFonts w:ascii="Times New Roman" w:hAnsi="Times New Roman"/>
          <w:b/>
          <w:bCs/>
          <w:kern w:val="20"/>
          <w:sz w:val="28"/>
          <w:szCs w:val="18"/>
        </w:rPr>
        <w:t>УМК:</w:t>
      </w:r>
      <w:r w:rsidRPr="00554FA7">
        <w:rPr>
          <w:rFonts w:ascii="Times New Roman" w:hAnsi="Times New Roman"/>
          <w:bCs/>
          <w:kern w:val="20"/>
          <w:sz w:val="28"/>
          <w:szCs w:val="18"/>
        </w:rPr>
        <w:t xml:space="preserve"> учебник “Начальный курс географии” Т.П. Герасимова, Н.П. </w:t>
      </w:r>
      <w:proofErr w:type="spellStart"/>
      <w:r w:rsidRPr="00554FA7">
        <w:rPr>
          <w:rFonts w:ascii="Times New Roman" w:hAnsi="Times New Roman"/>
          <w:bCs/>
          <w:kern w:val="20"/>
          <w:sz w:val="28"/>
          <w:szCs w:val="18"/>
        </w:rPr>
        <w:t>Неклюкова</w:t>
      </w:r>
      <w:proofErr w:type="spellEnd"/>
      <w:r w:rsidRPr="00554FA7">
        <w:rPr>
          <w:rFonts w:ascii="Times New Roman" w:hAnsi="Times New Roman"/>
          <w:bCs/>
          <w:kern w:val="20"/>
          <w:sz w:val="28"/>
          <w:szCs w:val="18"/>
        </w:rPr>
        <w:t>, атлас.</w:t>
      </w:r>
    </w:p>
    <w:p w:rsidR="00554FA7" w:rsidRPr="00720A6B" w:rsidRDefault="00554FA7" w:rsidP="00554FA7">
      <w:pPr>
        <w:contextualSpacing/>
        <w:jc w:val="both"/>
        <w:rPr>
          <w:rFonts w:ascii="Times New Roman" w:hAnsi="Times New Roman"/>
          <w:bCs/>
          <w:kern w:val="20"/>
          <w:szCs w:val="1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9"/>
        <w:gridCol w:w="2551"/>
        <w:gridCol w:w="1560"/>
        <w:gridCol w:w="2126"/>
      </w:tblGrid>
      <w:tr w:rsidR="00554FA7" w:rsidRPr="000F547B" w:rsidTr="00426069">
        <w:trPr>
          <w:trHeight w:val="645"/>
        </w:trPr>
        <w:tc>
          <w:tcPr>
            <w:tcW w:w="1560" w:type="dxa"/>
            <w:vMerge w:val="restart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Этап урока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i/>
                <w:sz w:val="24"/>
                <w:szCs w:val="20"/>
              </w:rPr>
              <w:t>(в логике организации учебной деятельности)</w:t>
            </w:r>
          </w:p>
        </w:tc>
        <w:tc>
          <w:tcPr>
            <w:tcW w:w="3119" w:type="dxa"/>
            <w:vMerge w:val="restart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Деятельность учителя</w:t>
            </w:r>
          </w:p>
        </w:tc>
        <w:tc>
          <w:tcPr>
            <w:tcW w:w="2551" w:type="dxa"/>
            <w:vMerge w:val="restart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Планируемая деятельность учащихся</w:t>
            </w:r>
          </w:p>
        </w:tc>
        <w:tc>
          <w:tcPr>
            <w:tcW w:w="3686" w:type="dxa"/>
            <w:gridSpan w:val="2"/>
          </w:tcPr>
          <w:p w:rsidR="00554FA7" w:rsidRPr="000F547B" w:rsidRDefault="00554FA7" w:rsidP="004260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Развиваемые (формируемые) учебные действия</w:t>
            </w:r>
          </w:p>
        </w:tc>
      </w:tr>
      <w:tr w:rsidR="00554FA7" w:rsidRPr="000F547B" w:rsidTr="00426069">
        <w:trPr>
          <w:trHeight w:val="645"/>
        </w:trPr>
        <w:tc>
          <w:tcPr>
            <w:tcW w:w="1560" w:type="dxa"/>
            <w:vMerge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9" w:type="dxa"/>
            <w:vMerge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предметные</w:t>
            </w:r>
          </w:p>
        </w:tc>
        <w:tc>
          <w:tcPr>
            <w:tcW w:w="2126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универсальные </w:t>
            </w:r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Организация начала учебной деятельности</w:t>
            </w:r>
          </w:p>
        </w:tc>
        <w:tc>
          <w:tcPr>
            <w:tcW w:w="3119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Приветствие учащихся, проверка готовности к уроку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Доброе утро, ребята! Садитесь. 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Приветствие учителя, подготовка к уроку.</w:t>
            </w:r>
          </w:p>
        </w:tc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Регулятивные: волевая </w:t>
            </w: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саморегуляция</w:t>
            </w:r>
            <w:proofErr w:type="spellEnd"/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Целеполагание</w:t>
            </w:r>
            <w:proofErr w:type="spellEnd"/>
          </w:p>
        </w:tc>
        <w:tc>
          <w:tcPr>
            <w:tcW w:w="3119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С помощью цепочки проблемных вопросов создаю готовность к предстоящей деятельности.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-Вы сегодня все умывались? Какой водой? А откуда берется вода в водопроводе? А разве можно такой водой умываться пить, ведь она же в земле, наверное, 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грязная.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-Так, что еще вы мне расскажите о подземных водах?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Исходя из полученных ответов определя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ем</w:t>
            </w: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границы 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известного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? Задаю ряд вопросов для выяснения неизвестного: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-На какой глубине могут залегать подземные воды? Как их добывают? Везде ли встречаются подземные воды? Все ли подземные воды одинакового качества?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-Я думаю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,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вы 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догадались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какой будет тема нашего урока.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Вступают в диалог. Объясняют, откуда вода в водопроводе, какого она качества.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Озвучивают имеющиеся знания о подземных водах.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Называют тему урока.</w:t>
            </w:r>
          </w:p>
        </w:tc>
        <w:tc>
          <w:tcPr>
            <w:tcW w:w="1560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Личностные: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действие </w:t>
            </w: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смыслообразования</w:t>
            </w:r>
            <w:proofErr w:type="spellEnd"/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Коммуникативные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: вступают в диалог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общеуч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троят речевое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высказывание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Анализ объектов, выдвижение гипотез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Синтез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Планирование </w:t>
            </w:r>
          </w:p>
        </w:tc>
        <w:tc>
          <w:tcPr>
            <w:tcW w:w="3119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-Итак, ребята, вы  многое знаете о подземных водах, что-то нам неизвестно. Я, 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думаю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вы согласитесь со мной, что определенно требуется порядок в наших знаниях.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Попробуйте, объединившись в группы по 4 человека (2 парты) составить план изучения подземных вод.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Что нам может помочь в изучении нового материала?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Обсуждают и составляют план изучения темы, желающие группы его озвучивают. Выбирают 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лучший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или создают общий и записывают на доске:</w:t>
            </w:r>
          </w:p>
          <w:p w:rsidR="00554FA7" w:rsidRPr="000F547B" w:rsidRDefault="00554FA7" w:rsidP="004260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Что такое?</w:t>
            </w:r>
          </w:p>
          <w:p w:rsidR="00554FA7" w:rsidRPr="000F547B" w:rsidRDefault="00554FA7" w:rsidP="004260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Условия образования.</w:t>
            </w:r>
          </w:p>
          <w:p w:rsidR="00554FA7" w:rsidRPr="000F547B" w:rsidRDefault="00554FA7" w:rsidP="004260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Виды</w:t>
            </w:r>
          </w:p>
          <w:p w:rsidR="00554FA7" w:rsidRPr="000F547B" w:rsidRDefault="00554FA7" w:rsidP="004260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Значение и использование</w:t>
            </w:r>
          </w:p>
          <w:p w:rsidR="00554FA7" w:rsidRDefault="00554FA7" w:rsidP="0042606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Охрана</w:t>
            </w:r>
          </w:p>
          <w:p w:rsidR="00554FA7" w:rsidRDefault="00554FA7" w:rsidP="0042606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6978C8" w:rsidRDefault="00554FA7" w:rsidP="0042606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Определяем средства обучения</w:t>
            </w:r>
          </w:p>
        </w:tc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Регулятивн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, планирование, прогнозирование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Коммуникативн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54FA7" w:rsidRDefault="00654534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о</w:t>
            </w:r>
            <w:r w:rsidR="00554FA7">
              <w:rPr>
                <w:rFonts w:ascii="Times New Roman" w:hAnsi="Times New Roman" w:cs="Times New Roman"/>
                <w:sz w:val="24"/>
                <w:szCs w:val="20"/>
              </w:rPr>
              <w:t>бсуждении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 выбор средств информации</w:t>
            </w:r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Реализация</w:t>
            </w:r>
          </w:p>
        </w:tc>
        <w:tc>
          <w:tcPr>
            <w:tcW w:w="3119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1. -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Итак, как вы сформулируете определение подземных вод. Только не 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перемудрите.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. Теперь выясним, как они там образовались. Какие условия этому способствовали?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В каком виде выпадают осадки?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Куда впитываются? Благодаря чему?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Подвожу к знакомству с понятием «поры».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3 -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Ребята, внимание «черный ящик». </w:t>
            </w: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Достаю из ящика пакеты с горными породами (песок, глина, галька, соль), воронка.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-Что это такое?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Где мы их можем встретить?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Значит, это через них просачиваются осадки? А через какие г/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лучше будет просачиваться вода?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Как это доказать опытным путем?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Какие же горные породы хорошо пропускают воду? Как их можно назвать?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Так если будут залегать такие породы как песок и галька, вода будет уходить глубоко до самой мантии.  Что-то должно быть у нее на пути, чтобы она задержалась и накапливалась? Что?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Какая из исследованных нами пород плохо 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пропускает воду?   Как назовем такую породу? Какие еще горные породы не пропустят воду?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Запишите в тетради полученные знания в виде схемы.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В какой же последовательности должны залегать водопроницаемые и водоупорные слои, чтобы образовались подземные воды?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Могут ли слои чередоваться?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Работа на компьютере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– закрасьте голубым цветом тот 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слой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 котором будут накапливаться подземные воды. 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Как можно назвать слой, насыщенный водой?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Работа с рисунками 55, 56 в учебнике.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3.Рассмотрите рисунки, 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скажите какие виды вод выделяют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 зависимости от расположения в земной коре?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Какие из них чище? Какие используем мы?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Знак-во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с понятием «Артезианский бассейн».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Можно ли использовать грунтовые воды?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Люди издавна рыли 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колодцы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и пили воду. Найдите колодец на рис.55. Скажите, правильно ли он вырыт?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Попробуйте и вы вырыть колодец. 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(На слайде основа нужно расположить правильно колодец.</w:t>
            </w:r>
            <w:proofErr w:type="gramEnd"/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А что произошло с солью?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Какой стала вода?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В воде, которую пьем мы, есть соли?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Как докажите?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Внимание «черный ящик». В сказках героев посылали за мертвой и живой водой, угадайте, что у меня в ящике. От болезней помогаю, под землею залегаю.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Достаю бутылки с минеральной водой.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Знакомство с понятием 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минеральная вода.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Ребята, давайте сверим план с тем, что узнали.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Вычертите схему «Виды подземных вод». По какому признаку можно разделить?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4.А если в земной коре будут залежи соли или других растворимых пород, то какая участь может их постичь? Что в результате этого 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останется в земной коре?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Знакомство с карстовыми пещерами, сталактитами, сталагмитами. Рассматривание на слайдах.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Ребята. Вот мы все говорим о себе, как мы используем подземную воду. А какую роль они играют в природе?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5.У русского народа есть пословица: «Не 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плюй в колодец пригодится</w:t>
            </w:r>
            <w:proofErr w:type="gram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воды напиться». Как вы понимаете эту пословицу?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Подвожу к необходимости охранять от загрязнения подземные воды.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Вспомните с чего я начала урок?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А у всех ли у вас исправный кран? Как вы думаете, много воды вытечет из сломанного крана даже по капельке за 1 час? Проверьте свои предположения дома.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Исходя из названия формулируют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определение, сверяют  с определением в </w:t>
            </w: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учебнике  и записывают его в тетрадь.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Высказываются предположения: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«Выпадают осадки, впитываются и накапливаются»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Любые.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Рассматривают рис.53 на с. 83.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Звучит ответ: «Горные породы»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 почве, земной коре.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Предлагают проверить с помощью эксперимент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а-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насыпать породу в воронку и наливать воду.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Проводят эксперимент.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Звучат ответ</w:t>
            </w:r>
            <w:proofErr w:type="gram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ы</w:t>
            </w: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песок,галька</w:t>
            </w:r>
            <w:proofErr w:type="spell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Водопроницаемые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Глина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Водонепрницаемая</w:t>
            </w:r>
            <w:proofErr w:type="spell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Твердые, 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например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гранит, без трещин.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Вычерчивают в тетради схему</w:t>
            </w:r>
          </w:p>
          <w:p w:rsidR="00554FA7" w:rsidRPr="000F547B" w:rsidRDefault="00C319F2" w:rsidP="004260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.95pt;margin-top:9.85pt;width:40.5pt;height:21pt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_x0000_s1026" type="#_x0000_t32" style="position:absolute;left:0;text-align:left;margin-left:59.45pt;margin-top:9.85pt;width:37.5pt;height:21pt;z-index:251660288" o:connectortype="straight">
                  <v:stroke endarrow="block"/>
                </v:shape>
              </w:pict>
            </w:r>
            <w:r w:rsidR="00554FA7" w:rsidRPr="000F547B"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Водопр</w:t>
            </w:r>
            <w:proofErr w:type="spellEnd"/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.. </w:t>
            </w:r>
            <w:proofErr w:type="spellStart"/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Водонепрон</w:t>
            </w:r>
            <w:proofErr w:type="spell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Песок          глина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Галька</w:t>
            </w:r>
          </w:p>
          <w:p w:rsidR="00554FA7" w:rsidRPr="000F547B" w:rsidRDefault="00C319F2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_x0000_s1028" type="#_x0000_t32" style="position:absolute;left:0;text-align:left;margin-left:54.2pt;margin-top:10.45pt;width:36.75pt;height:15.75pt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_x0000_s1029" type="#_x0000_t32" style="position:absolute;left:0;text-align:left;margin-left:18.95pt;margin-top:10.45pt;width:35.25pt;height:15.75pt;flip:x;z-index:251663360" o:connectortype="straight">
                  <v:stroke endarrow="block"/>
                </v:shape>
              </w:pict>
            </w:r>
            <w:r w:rsidR="00554FA7" w:rsidRPr="000F547B">
              <w:rPr>
                <w:rFonts w:ascii="Times New Roman" w:hAnsi="Times New Roman" w:cs="Times New Roman"/>
                <w:sz w:val="24"/>
                <w:szCs w:val="20"/>
              </w:rPr>
              <w:t>Или        ГП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C319F2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 id="_x0000_s1031" type="#_x0000_t32" style="position:absolute;left:0;text-align:left;margin-left:78.2pt;margin-top:3.1pt;width:18.75pt;height:0;z-index:251665408" o:connectortype="straight" strokecolor="#c00000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8" style="position:absolute;left:0;text-align:left;margin-left:13.7pt;margin-top:8.35pt;width:15pt;height:4.5pt;rotation:90;flip:x;z-index:251664384" o:connectortype="curved" adj="10800,1227600,-378000" strokecolor="blue">
                  <v:stroke endarrow="block"/>
                </v:shape>
              </w:pict>
            </w:r>
            <w:r w:rsidR="00554FA7"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Песок            глина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Галька           гранит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1 ученик работает у компьютера.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Остальные оценивают правильность работы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Называют виды вод: грунтовые, межпластовые?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Звучат ответы: межпластовые.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Звучат предположения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3 ученика располагают колодцы – определяем, кто правильно.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Звучит ответ – растворилась.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Ответ 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–с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оленой.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Да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Ответ: накипь на спирали чайника.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Предложения: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- по глубине залегания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(грунтовые, межпластовые);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- по солености (пресные, минеральные)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предположения: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- родники дают начало рекам, питают их и др.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Высказывают свое мнение.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Умывались ли вы сегодня?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Высказывают предположения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 ходе беседы приходим к выводу о том, что воду нужно экономить.</w:t>
            </w:r>
          </w:p>
        </w:tc>
        <w:tc>
          <w:tcPr>
            <w:tcW w:w="1560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Формирование умений и навыков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использования разнообразных географических знаний в повседневной жизни для оценки и объяснения происхождения подземных вод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Овладевание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умениями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Формирование представлений о водопроницаемости горных пород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Формирование представлений о последовательности залегания горных пород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0F03">
              <w:rPr>
                <w:rFonts w:ascii="Times New Roman" w:hAnsi="Times New Roman" w:cs="Times New Roman"/>
                <w:sz w:val="24"/>
                <w:szCs w:val="20"/>
              </w:rPr>
              <w:t xml:space="preserve">Овладение навыками нахождения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информации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Формирование представлений о видах подземных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вод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оценки использования подземных вод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Формирование представлений о видах подземных вод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Формирование умений и навыков безопасного и экологического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поведения в окружающей среде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 синтез,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Умение строить речевое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Высказывание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Анализ, выдвижение гипотез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/общ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Поиск и выделение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информации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Речевое высказывание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ыбор способов действия, 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 анализ,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речевое высказывание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выведение следствий,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установление причинно-следственных связей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наковосимволические</w:t>
            </w:r>
            <w:proofErr w:type="spellEnd"/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Познавательные: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Выдвижение гипотез, выведение следствий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Регулятивные: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саморегуляция</w:t>
            </w:r>
            <w:proofErr w:type="spellEnd"/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 анализ, речевое высказывание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/общ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Поиск и выделение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информации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Познавательные: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Выдвижение гипотез, построение логической цепи рассуждений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Регулятивные: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саморегуляция</w:t>
            </w:r>
            <w:proofErr w:type="spellEnd"/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Познавательные: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Выдвижение гипотез, построение логической цепи рассуждений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Регулятивные: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Контроль и коррекция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.: общ.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Знаковосимволические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 синтез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Познавательные: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Выдвижение гипотез, построение логической цепи рассуждений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Познавательные: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Выдвижение гипотез, построение логической цепи рассуждений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нравственно-этич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оценивание усвоен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атериала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нравственно-этич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оценивание усвоен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атериала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Контроль и оценка </w:t>
            </w:r>
          </w:p>
        </w:tc>
        <w:tc>
          <w:tcPr>
            <w:tcW w:w="3119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А сейчас проверим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,</w:t>
            </w: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как вы усвоили изученную тему.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1.Работа у компьютера. На схеме «Подземные воды» расставить правильно названия слоев, видов вод, родник.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Расставьте правильно термины на схеме.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2. «Корзина знаний»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Добавьте в корзину знаний новые термины.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3.Напишите </w:t>
            </w:r>
            <w:proofErr w:type="spellStart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синквейн</w:t>
            </w:r>
            <w:proofErr w:type="spellEnd"/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4. Найдите на плане местности подземные воды.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 человек работает у компьютера.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1 человек пишет термины на доске.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3-5 человек по желанию пишут </w:t>
            </w:r>
            <w:proofErr w:type="spell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синквейн</w:t>
            </w:r>
            <w:proofErr w:type="spellEnd"/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Остальные.</w:t>
            </w:r>
          </w:p>
        </w:tc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: контроль, оценка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: составление письменного речевого высказывания</w:t>
            </w:r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Рефлексия</w:t>
            </w:r>
          </w:p>
        </w:tc>
        <w:tc>
          <w:tcPr>
            <w:tcW w:w="3119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Ребята, мы реализовали план, который ставили пред собой?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У вас на столах лежат смайлики: желтый – сложность, красный интерес, зеленый значимость. Оцените </w:t>
            </w: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знания, полученные вами по указанным параметрам и прикрепите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на доску.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Подведем итог.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b/>
                <w:sz w:val="24"/>
                <w:szCs w:val="20"/>
              </w:rPr>
              <w:t>«Хочу спросить»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Работают индивидуально в тетради. 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Анализирует свое отношение к теме.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Выясняем непонятное</w:t>
            </w:r>
          </w:p>
        </w:tc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: оценка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54FA7" w:rsidRPr="000F547B" w:rsidTr="00426069"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Домашнее задание</w:t>
            </w:r>
          </w:p>
        </w:tc>
        <w:tc>
          <w:tcPr>
            <w:tcW w:w="3119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Ребята, у нас не получилось найти на плане и карте подземные воды. Почему? Есть ли специальные карты?</w:t>
            </w:r>
          </w:p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>Подсчитайте за сколько наберется</w:t>
            </w:r>
            <w:proofErr w:type="gramEnd"/>
            <w:r w:rsidRPr="000F547B">
              <w:rPr>
                <w:rFonts w:ascii="Times New Roman" w:hAnsi="Times New Roman" w:cs="Times New Roman"/>
                <w:sz w:val="24"/>
                <w:szCs w:val="20"/>
              </w:rPr>
              <w:t xml:space="preserve"> стакан воды, если кран не закрутить до конца (по капле), сколько в среднем тратит воды ваша семья за день.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Узнайте у родителей, сколько платит ваша семья в месяц за воду.</w:t>
            </w:r>
          </w:p>
        </w:tc>
        <w:tc>
          <w:tcPr>
            <w:tcW w:w="2551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554FA7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нравственно-этич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оценивание усвоен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атериала</w:t>
            </w:r>
          </w:p>
          <w:p w:rsidR="00554FA7" w:rsidRPr="000F547B" w:rsidRDefault="00554FA7" w:rsidP="004260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554FA7" w:rsidRPr="00720A6B" w:rsidRDefault="00554FA7" w:rsidP="00554FA7">
      <w:pPr>
        <w:contextualSpacing/>
        <w:rPr>
          <w:rFonts w:ascii="Times New Roman" w:hAnsi="Times New Roman" w:cs="Times New Roman"/>
          <w:szCs w:val="18"/>
        </w:rPr>
      </w:pPr>
    </w:p>
    <w:p w:rsidR="006B78BE" w:rsidRDefault="006B78BE"/>
    <w:sectPr w:rsidR="006B78BE" w:rsidSect="00554FA7">
      <w:headerReference w:type="default" r:id="rId7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1B" w:rsidRDefault="00572D1B" w:rsidP="00554FA7">
      <w:pPr>
        <w:spacing w:after="0" w:line="240" w:lineRule="auto"/>
      </w:pPr>
      <w:r>
        <w:separator/>
      </w:r>
    </w:p>
  </w:endnote>
  <w:endnote w:type="continuationSeparator" w:id="0">
    <w:p w:rsidR="00572D1B" w:rsidRDefault="00572D1B" w:rsidP="0055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1B" w:rsidRDefault="00572D1B" w:rsidP="00554FA7">
      <w:pPr>
        <w:spacing w:after="0" w:line="240" w:lineRule="auto"/>
      </w:pPr>
      <w:r>
        <w:separator/>
      </w:r>
    </w:p>
  </w:footnote>
  <w:footnote w:type="continuationSeparator" w:id="0">
    <w:p w:rsidR="00572D1B" w:rsidRDefault="00572D1B" w:rsidP="0055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26" w:rsidRDefault="008A0926" w:rsidP="008A0926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Бондарева Е.Ф., учитель географии высшей категории </w:t>
    </w:r>
  </w:p>
  <w:p w:rsidR="00554FA7" w:rsidRPr="00C25B52" w:rsidRDefault="008A0926" w:rsidP="008A0926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МКОУ «</w:t>
    </w:r>
    <w:proofErr w:type="gramStart"/>
    <w:r>
      <w:rPr>
        <w:rFonts w:ascii="Times New Roman" w:hAnsi="Times New Roman" w:cs="Times New Roman"/>
        <w:sz w:val="24"/>
      </w:rPr>
      <w:t>Екатерининская</w:t>
    </w:r>
    <w:proofErr w:type="gramEnd"/>
    <w:r>
      <w:rPr>
        <w:rFonts w:ascii="Times New Roman" w:hAnsi="Times New Roman" w:cs="Times New Roman"/>
        <w:sz w:val="24"/>
      </w:rPr>
      <w:t xml:space="preserve"> СОШ» Третьяковского района Алтайского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549D"/>
    <w:multiLevelType w:val="hybridMultilevel"/>
    <w:tmpl w:val="A7F8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FA7"/>
    <w:rsid w:val="00554FA7"/>
    <w:rsid w:val="00572D1B"/>
    <w:rsid w:val="00654534"/>
    <w:rsid w:val="006B78BE"/>
    <w:rsid w:val="008A0926"/>
    <w:rsid w:val="00C25B52"/>
    <w:rsid w:val="00C319F2"/>
    <w:rsid w:val="00F4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9"/>
        <o:r id="V:Rule10" type="connector" idref="#_x0000_s1031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A7"/>
  </w:style>
  <w:style w:type="paragraph" w:styleId="a6">
    <w:name w:val="footer"/>
    <w:basedOn w:val="a"/>
    <w:link w:val="a7"/>
    <w:uiPriority w:val="99"/>
    <w:unhideWhenUsed/>
    <w:rsid w:val="0055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1590</Words>
  <Characters>9068</Characters>
  <Application>Microsoft Office Word</Application>
  <DocSecurity>0</DocSecurity>
  <Lines>75</Lines>
  <Paragraphs>21</Paragraphs>
  <ScaleCrop>false</ScaleCrop>
  <Company>Home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4</cp:revision>
  <dcterms:created xsi:type="dcterms:W3CDTF">2013-03-22T16:46:00Z</dcterms:created>
  <dcterms:modified xsi:type="dcterms:W3CDTF">2015-01-06T16:27:00Z</dcterms:modified>
</cp:coreProperties>
</file>