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47" w:rsidRDefault="00150483" w:rsidP="000F50F0">
      <w:pPr>
        <w:spacing w:line="360" w:lineRule="auto"/>
      </w:pPr>
      <w:r w:rsidRPr="00150483">
        <w:rPr>
          <w:b/>
          <w:i/>
          <w:iCs/>
        </w:rPr>
        <w:t>МКОУ Комсомольская основная  общеобразовательная школа</w:t>
      </w:r>
      <w:r w:rsidR="002B4BBB" w:rsidRPr="00150483">
        <w:rPr>
          <w:b/>
          <w:i/>
          <w:iCs/>
        </w:rPr>
        <w:t xml:space="preserve"> </w:t>
      </w:r>
      <w:r w:rsidR="002B4BBB" w:rsidRPr="00150483">
        <w:rPr>
          <w:b/>
          <w:i/>
          <w:iCs/>
        </w:rPr>
        <w:br/>
        <w:t>Учитель геогр</w:t>
      </w:r>
      <w:r w:rsidRPr="00150483">
        <w:rPr>
          <w:b/>
          <w:i/>
          <w:iCs/>
        </w:rPr>
        <w:t xml:space="preserve">афии </w:t>
      </w:r>
      <w:proofErr w:type="spellStart"/>
      <w:r w:rsidRPr="00150483">
        <w:rPr>
          <w:b/>
          <w:i/>
          <w:iCs/>
        </w:rPr>
        <w:t>Крохмалюк</w:t>
      </w:r>
      <w:proofErr w:type="spellEnd"/>
      <w:r w:rsidRPr="00150483">
        <w:rPr>
          <w:b/>
          <w:i/>
          <w:iCs/>
        </w:rPr>
        <w:t xml:space="preserve"> Анастасия Владимировна</w:t>
      </w:r>
      <w:r w:rsidR="002B4BBB" w:rsidRPr="00150483">
        <w:rPr>
          <w:b/>
          <w:i/>
          <w:iCs/>
        </w:rPr>
        <w:t>.</w:t>
      </w:r>
      <w:r w:rsidRPr="00150483">
        <w:rPr>
          <w:b/>
          <w:i/>
          <w:iCs/>
        </w:rPr>
        <w:t xml:space="preserve">                                                      </w:t>
      </w:r>
      <w:r w:rsidR="000F50F0">
        <w:rPr>
          <w:b/>
          <w:i/>
          <w:iCs/>
        </w:rPr>
        <w:t xml:space="preserve">            </w:t>
      </w:r>
      <w:r w:rsidRPr="00150483">
        <w:rPr>
          <w:b/>
          <w:i/>
          <w:iCs/>
        </w:rPr>
        <w:t>П</w:t>
      </w:r>
      <w:r w:rsidRPr="00150483">
        <w:rPr>
          <w:b/>
          <w:i/>
          <w:iCs/>
        </w:rPr>
        <w:t>е</w:t>
      </w:r>
      <w:r w:rsidRPr="00150483">
        <w:rPr>
          <w:b/>
          <w:i/>
          <w:iCs/>
        </w:rPr>
        <w:t>дагогическая идея</w:t>
      </w:r>
      <w:r w:rsidR="002B4BBB" w:rsidRPr="00150483">
        <w:rPr>
          <w:b/>
          <w:i/>
          <w:iCs/>
        </w:rPr>
        <w:t xml:space="preserve"> </w:t>
      </w:r>
      <w:r w:rsidR="002B4BBB" w:rsidRPr="00150483">
        <w:rPr>
          <w:b/>
          <w:i/>
          <w:iCs/>
        </w:rPr>
        <w:br/>
      </w:r>
      <w:r w:rsidRPr="00150483">
        <w:rPr>
          <w:b/>
        </w:rPr>
        <w:t>«</w:t>
      </w:r>
      <w:r w:rsidR="002B4BBB" w:rsidRPr="00150483">
        <w:rPr>
          <w:b/>
        </w:rPr>
        <w:t>Активные формы обучения в преподавании географии</w:t>
      </w:r>
      <w:r w:rsidRPr="00150483">
        <w:rPr>
          <w:b/>
        </w:rPr>
        <w:t>»</w:t>
      </w:r>
      <w:r w:rsidR="002B4BBB" w:rsidRPr="00150483">
        <w:br/>
      </w:r>
      <w:r w:rsidR="002B4BBB">
        <w:br/>
        <w:t>Современный этап совершенствования процесса обучения в школе требует пересмотра, прежде всего системы работы учителя с учащимися. Акцент делается на максимальный рост социальной активности, развитие творческого потенциала на углубление и развертывание всех способностей школьников. Дифференциация общеобразовательной школы предполагает, прежде всего, разв</w:t>
      </w:r>
      <w:r w:rsidR="002B4BBB">
        <w:t>и</w:t>
      </w:r>
      <w:r w:rsidR="002B4BBB">
        <w:t xml:space="preserve">тие интересов, потребностей, способностей учащихся. </w:t>
      </w:r>
      <w:r w:rsidR="002B4BBB">
        <w:br/>
      </w:r>
      <w:r w:rsidR="002B4BBB">
        <w:br/>
        <w:t xml:space="preserve">В настоящее время многие преподаватели школ отмечают, что основной способ формирования познавательного интереса, умственной активности, творческой самостоятельности - это </w:t>
      </w:r>
      <w:r w:rsidR="002B4BBB">
        <w:rPr>
          <w:i/>
          <w:iCs/>
        </w:rPr>
        <w:t>сове</w:t>
      </w:r>
      <w:r w:rsidR="002B4BBB">
        <w:rPr>
          <w:i/>
          <w:iCs/>
        </w:rPr>
        <w:t>р</w:t>
      </w:r>
      <w:r w:rsidR="002B4BBB">
        <w:rPr>
          <w:i/>
          <w:iCs/>
        </w:rPr>
        <w:t>шенствование форм и методов обучения</w:t>
      </w:r>
      <w:r w:rsidR="002B4BBB">
        <w:t xml:space="preserve">. </w:t>
      </w:r>
      <w:r w:rsidR="002B4BBB">
        <w:br/>
      </w:r>
      <w:r w:rsidR="002B4BBB">
        <w:br/>
        <w:t>Активизация учебно-воспитательного процесса предполагает использование такой системы мет</w:t>
      </w:r>
      <w:r w:rsidR="002B4BBB">
        <w:t>о</w:t>
      </w:r>
      <w:r w:rsidR="002B4BBB">
        <w:t>дов, которая направлена главным образом не на сообщение учащимся готовых знаний, их зап</w:t>
      </w:r>
      <w:r w:rsidR="002B4BBB">
        <w:t>о</w:t>
      </w:r>
      <w:r w:rsidR="002B4BBB">
        <w:t>минание и воспроизведение, а на организацию их самостоятельного получения знаний, освоение умений в процессе активной познавательной деятельности. Поиски обновления методов обуч</w:t>
      </w:r>
      <w:r w:rsidR="002B4BBB">
        <w:t>е</w:t>
      </w:r>
      <w:r w:rsidR="002B4BBB">
        <w:t xml:space="preserve">ния ведутся в разных направлениях, но одним из наиболее эффективных считается использование игровых методов в учебном процессе. </w:t>
      </w:r>
      <w:r w:rsidR="002B4BBB">
        <w:br/>
      </w:r>
      <w:r w:rsidR="002B4BBB">
        <w:br/>
        <w:t>Предметом моей работы является использование</w:t>
      </w:r>
      <w:r w:rsidR="002B4BBB">
        <w:rPr>
          <w:i/>
          <w:iCs/>
        </w:rPr>
        <w:t xml:space="preserve"> ролевых игр</w:t>
      </w:r>
      <w:r w:rsidR="002B4BBB">
        <w:t xml:space="preserve"> в методике обучения школьной географии учащихся подросткового возраста. Ролевые игры имеют свой сюжет, и их участники в</w:t>
      </w:r>
      <w:r w:rsidR="002B4BBB">
        <w:t>ы</w:t>
      </w:r>
      <w:r w:rsidR="002B4BBB">
        <w:t>полняют определенные роли (ученых, путешественников, корреспондентов, знатоков и пр.) В процессе игры участники работают с разнообразными источника</w:t>
      </w:r>
      <w:r>
        <w:t>ми знаний, готовят выступления</w:t>
      </w:r>
      <w:r w:rsidR="002B4BBB">
        <w:t>, выполняют задания практических или самостоятельных работ. Примером ролевых игр может сл</w:t>
      </w:r>
      <w:r w:rsidR="002B4BBB">
        <w:t>у</w:t>
      </w:r>
      <w:r w:rsidR="002B4BBB">
        <w:t>жить урок-конференция и ее разновидность – урок-марафон, урок-КВН и др. Ролевые игры имеют хорошие возможности для организации дискуссий, особенно по экологическим и народнохозя</w:t>
      </w:r>
      <w:r w:rsidR="002B4BBB">
        <w:t>й</w:t>
      </w:r>
      <w:r w:rsidR="002B4BBB">
        <w:t>ственным проблемам, их можно применять не только в старших классах, но и</w:t>
      </w:r>
      <w:r>
        <w:t xml:space="preserve"> на уроках физич</w:t>
      </w:r>
      <w:r>
        <w:t>е</w:t>
      </w:r>
      <w:r>
        <w:t>ской географии</w:t>
      </w:r>
      <w:r w:rsidR="002B4BBB">
        <w:t xml:space="preserve">. Для проведения ролевых игр требуются </w:t>
      </w:r>
      <w:r w:rsidR="002B4BBB">
        <w:rPr>
          <w:i/>
          <w:iCs/>
        </w:rPr>
        <w:t>определенные условия</w:t>
      </w:r>
      <w:r w:rsidR="002B4BBB">
        <w:t>: нужно выбрать для этой формы работы сравнительно несложный материал; важно, чтобы в таких играх участв</w:t>
      </w:r>
      <w:r w:rsidR="002B4BBB">
        <w:t>о</w:t>
      </w:r>
      <w:r w:rsidR="002B4BBB">
        <w:t>вали все учащиеся класса. В процессе ролевой игры можно использовать технические средства, наглядные пособия, периодическую печать. Ролевые игры активизируют деятельность учащихся, формируют познавательный интерес, позволяют осуществлять связь обучения с жизнью, дают возможность использовать дифференцированный подход к учащимся как в ходе индивидуально</w:t>
      </w:r>
      <w:r w:rsidR="00663847">
        <w:t xml:space="preserve">й, </w:t>
      </w:r>
      <w:r w:rsidR="00663847">
        <w:lastRenderedPageBreak/>
        <w:t>так и групповой деятельности</w:t>
      </w:r>
      <w:r w:rsidR="002B4BBB">
        <w:t>. А чтобы участвовали все учащиеся класса, следует продумать фо</w:t>
      </w:r>
      <w:r w:rsidR="002B4BBB">
        <w:t>р</w:t>
      </w:r>
      <w:r w:rsidR="002B4BBB">
        <w:t>му их деятельности. Это могут быть отчеты о конференции, репортажи в газету или предполож</w:t>
      </w:r>
      <w:r w:rsidR="002B4BBB">
        <w:t>е</w:t>
      </w:r>
      <w:r w:rsidR="002B4BBB">
        <w:t xml:space="preserve">ния и «проекты», если в ролевой игре использовались творческие задания. </w:t>
      </w:r>
      <w:r w:rsidR="002B4BBB">
        <w:br/>
      </w:r>
      <w:r w:rsidR="002B4BBB">
        <w:br/>
      </w:r>
      <w:r w:rsidR="002B4BBB" w:rsidRPr="000F50F0">
        <w:rPr>
          <w:bCs/>
          <w:u w:val="single"/>
        </w:rPr>
        <w:t>Ролевые игры в обучении географии</w:t>
      </w:r>
      <w:proofErr w:type="gramStart"/>
      <w:r w:rsidR="000F50F0" w:rsidRPr="000F50F0">
        <w:rPr>
          <w:u w:val="single"/>
        </w:rPr>
        <w:t xml:space="preserve"> </w:t>
      </w:r>
      <w:r w:rsidR="002B4BBB" w:rsidRPr="000F50F0">
        <w:rPr>
          <w:u w:val="single"/>
        </w:rPr>
        <w:br/>
      </w:r>
      <w:r w:rsidR="002B4BBB">
        <w:t>С</w:t>
      </w:r>
      <w:proofErr w:type="gramEnd"/>
      <w:r w:rsidR="002B4BBB">
        <w:t>колько бы мы не рассуждали о психологии учеников, в том, что каждый ребенок талантлив и и</w:t>
      </w:r>
      <w:r w:rsidR="002B4BBB">
        <w:t>н</w:t>
      </w:r>
      <w:r w:rsidR="002B4BBB">
        <w:t>тересен, думаю - бесспорно. А мы – учителя, должны помочь раскрыть этот талант, дать ему ра</w:t>
      </w:r>
      <w:r w:rsidR="002B4BBB">
        <w:t>з</w:t>
      </w:r>
      <w:r w:rsidR="002B4BBB">
        <w:t xml:space="preserve">витие. </w:t>
      </w:r>
      <w:r w:rsidR="002B4BBB">
        <w:br/>
        <w:t>«Наша школа меняется. Учебный процесс все в большей степени ориентируются на формиров</w:t>
      </w:r>
      <w:r w:rsidR="002B4BBB">
        <w:t>а</w:t>
      </w:r>
      <w:r w:rsidR="002B4BBB">
        <w:t>ние личности учащегося, на мотивацию его учебной деятельности и развитие познавательных и</w:t>
      </w:r>
      <w:r w:rsidR="002B4BBB">
        <w:t>н</w:t>
      </w:r>
      <w:r w:rsidR="002B4BBB">
        <w:t xml:space="preserve">тересов. </w:t>
      </w:r>
    </w:p>
    <w:p w:rsidR="00663847" w:rsidRDefault="002B4BBB" w:rsidP="000F50F0">
      <w:pPr>
        <w:spacing w:line="360" w:lineRule="auto"/>
      </w:pPr>
      <w:r>
        <w:t xml:space="preserve">Во-первых, обучение нацеливает на конкретное знание географических особенностей различных территорий. Во-вторых, подчеркивает широкий территориальный охват изучения географии мира. </w:t>
      </w:r>
      <w:proofErr w:type="gramStart"/>
      <w:r>
        <w:t>И</w:t>
      </w:r>
      <w:proofErr w:type="gramEnd"/>
      <w:r>
        <w:t xml:space="preserve"> в-третьих, в нем соединены воедино два ведущих методических принципа – знать и мыслить. Они развивают у школьников воображение, мышление, волю, способствуют вовлечению учеников в творческую деятельность и общение, предполагают личностный подход в игровой ситуации, стимулирует познавательную активность учащихся. Именно в игре строится непринужденное о</w:t>
      </w:r>
      <w:r>
        <w:t>б</w:t>
      </w:r>
      <w:r>
        <w:t xml:space="preserve">щение между учеником и учителем, когда учитель ориентирован не только на изучение школьной географии, но </w:t>
      </w:r>
      <w:r w:rsidR="000F50F0">
        <w:t xml:space="preserve">и на личность ребенка в целом. </w:t>
      </w:r>
      <w:r>
        <w:br/>
        <w:t>Ролевые игры способствуют организации групповой формы работы учащихся, развитию самосто</w:t>
      </w:r>
      <w:r>
        <w:t>я</w:t>
      </w:r>
      <w:r>
        <w:t>тельной познавательной деятельности, при этом формируются и закрепляются умение работать с картой, текстом учебника, дидактическим материалом и пр. Для ролевых игр характерно прео</w:t>
      </w:r>
      <w:r>
        <w:t>б</w:t>
      </w:r>
      <w:r>
        <w:t>ладание самообучения над обучением, а поисковый, мыслительный и организационный комп</w:t>
      </w:r>
      <w:r>
        <w:t>о</w:t>
      </w:r>
      <w:r>
        <w:t>ненты игровой деятельности формируют у детей исследовательское, творческое отношение к действительности. Это означает, что так практически формируется новое содержание деятельн</w:t>
      </w:r>
      <w:r>
        <w:t>о</w:t>
      </w:r>
      <w:r>
        <w:t xml:space="preserve">сти обучения. </w:t>
      </w:r>
      <w:r w:rsidR="00663847">
        <w:t xml:space="preserve">                                                                                                                                                                                      </w:t>
      </w:r>
      <w:r>
        <w:br/>
      </w:r>
      <w:r w:rsidR="00663847">
        <w:t xml:space="preserve"> </w:t>
      </w:r>
      <w:r>
        <w:t>Учащиеся на уроках обобщающего повторения зачастую испытывают нервозность и усталость. А избежать этого можно, используя на уроках ролевые и другие игры. Одна особенность ролевых игр – соединение индивидуальной деятельности учащихся с коллективными, групповыми форм</w:t>
      </w:r>
      <w:r>
        <w:t>а</w:t>
      </w:r>
      <w:r>
        <w:t>ми. Действительно, наряду с коллективными оценками в процессе игры каждый ученик имеет свою индивидуальную оценку, одновременно с индивидуальными заданиями можно практик</w:t>
      </w:r>
      <w:r>
        <w:t>о</w:t>
      </w:r>
      <w:r>
        <w:t>вать и групповые, рассчитанные на коллективный труд. Примером такого труда может служить выбор наиболее серьезного вопроса для команды противника, когда группа обсуждает его и пр</w:t>
      </w:r>
      <w:r>
        <w:t>и</w:t>
      </w:r>
      <w:r>
        <w:t>нимает решение. Ролевые игры тогда будут выполнять свою задачу, когда они будут отвечать о</w:t>
      </w:r>
      <w:r>
        <w:t>п</w:t>
      </w:r>
      <w:r>
        <w:t xml:space="preserve">ределенным признакам. Ролевые игры всегда включают коллективную деятельность и имеют своей целью формирование определенных знаний и умений. </w:t>
      </w:r>
      <w:r>
        <w:br/>
      </w:r>
      <w:r>
        <w:lastRenderedPageBreak/>
        <w:br/>
      </w:r>
      <w:r w:rsidRPr="000F50F0">
        <w:rPr>
          <w:bCs/>
          <w:u w:val="single"/>
        </w:rPr>
        <w:t>Классификация ролевых игр</w:t>
      </w:r>
      <w:r w:rsidRPr="000F50F0">
        <w:rPr>
          <w:u w:val="single"/>
        </w:rPr>
        <w:t xml:space="preserve"> </w:t>
      </w:r>
      <w:r w:rsidRPr="000F50F0">
        <w:br/>
      </w:r>
      <w:r w:rsidRPr="000F50F0">
        <w:br/>
      </w:r>
      <w:r>
        <w:t xml:space="preserve">Ролевые игры можно распределить на </w:t>
      </w:r>
      <w:r>
        <w:rPr>
          <w:i/>
          <w:iCs/>
        </w:rPr>
        <w:t>три группы:</w:t>
      </w:r>
      <w:r>
        <w:t xml:space="preserve"> </w:t>
      </w:r>
      <w:r>
        <w:br/>
        <w:t xml:space="preserve">• </w:t>
      </w:r>
      <w:proofErr w:type="gramStart"/>
      <w:r>
        <w:t xml:space="preserve">Самые простые игры – состязания; </w:t>
      </w:r>
      <w:proofErr w:type="gramEnd"/>
    </w:p>
    <w:p w:rsidR="00AC7B4B" w:rsidRPr="00663847" w:rsidRDefault="002B4BBB" w:rsidP="000F50F0">
      <w:pPr>
        <w:spacing w:line="360" w:lineRule="auto"/>
      </w:pPr>
      <w:proofErr w:type="gramStart"/>
      <w:r>
        <w:t>• Более сложные – ситуационные, проблемные – решением какой либо проблемно-игровой с</w:t>
      </w:r>
      <w:r>
        <w:t>и</w:t>
      </w:r>
      <w:r>
        <w:t xml:space="preserve">туации; </w:t>
      </w:r>
      <w:r>
        <w:br/>
        <w:t>• Высшей степени сложности – условные игры – разбор производственной ситуации, конфликтов, решение какой-либо глобальной проблемы.</w:t>
      </w:r>
      <w:proofErr w:type="gramEnd"/>
      <w:r>
        <w:t xml:space="preserve"> </w:t>
      </w:r>
      <w:r>
        <w:br/>
      </w:r>
      <w:r>
        <w:br/>
        <w:t>В настоящее время нерешенными задачами является выявление методических условий, разр</w:t>
      </w:r>
      <w:r>
        <w:t>а</w:t>
      </w:r>
      <w:r>
        <w:t xml:space="preserve">ботка содержания и технологии проведения ролевых игр в системе других форм обучения. </w:t>
      </w:r>
      <w:r>
        <w:br/>
      </w:r>
      <w:r w:rsidRPr="000F50F0">
        <w:rPr>
          <w:i/>
          <w:iCs/>
          <w:u w:val="single"/>
        </w:rPr>
        <w:t>Ролевые игры могут быть классифицированы и следующим образом</w:t>
      </w:r>
      <w:r>
        <w:rPr>
          <w:i/>
          <w:iCs/>
        </w:rPr>
        <w:t>:</w:t>
      </w:r>
      <w:r>
        <w:t xml:space="preserve"> </w:t>
      </w:r>
      <w:r>
        <w:br/>
        <w:t>• Первый уровень сложности (учащиеся должны воспроизводить полученную информацию в г</w:t>
      </w:r>
      <w:r>
        <w:t>о</w:t>
      </w:r>
      <w:r>
        <w:t xml:space="preserve">товом виде). Это </w:t>
      </w:r>
      <w:proofErr w:type="spellStart"/>
      <w:r>
        <w:t>КВНы</w:t>
      </w:r>
      <w:proofErr w:type="spellEnd"/>
      <w:r>
        <w:t xml:space="preserve">, «Что? Где? Когда?, </w:t>
      </w:r>
      <w:proofErr w:type="spellStart"/>
      <w:proofErr w:type="gramStart"/>
      <w:r>
        <w:t>блиц-турниры</w:t>
      </w:r>
      <w:proofErr w:type="spellEnd"/>
      <w:proofErr w:type="gramEnd"/>
      <w:r>
        <w:t xml:space="preserve"> и пр. </w:t>
      </w:r>
      <w:r>
        <w:br/>
        <w:t xml:space="preserve">• Второй уровень сложности (учащиеся должны проводить аналогию, сравнивать, устанавливать причинно – следственные связи). Примером таких игр могут служить пресс-конференции и игры, где учащимся нужно анализировать, применять полученные знания, различные симпозиумы и совещания. </w:t>
      </w:r>
      <w:r>
        <w:br/>
        <w:t xml:space="preserve">• Третий уровень сложности (характер этих игр частично-поисковый и исследовательский). Это экологические и др. игры. </w:t>
      </w:r>
      <w:r>
        <w:br/>
      </w:r>
      <w:r>
        <w:br/>
      </w:r>
      <w:r w:rsidRPr="000F50F0">
        <w:rPr>
          <w:bCs/>
          <w:u w:val="single"/>
        </w:rPr>
        <w:t>Примеры ролевых игр по уровням сложности</w:t>
      </w:r>
      <w:r w:rsidR="00663847" w:rsidRPr="000F50F0">
        <w:rPr>
          <w:u w:val="single"/>
        </w:rPr>
        <w:t xml:space="preserve"> </w:t>
      </w:r>
      <w:r w:rsidRPr="000F50F0">
        <w:rPr>
          <w:u w:val="single"/>
        </w:rPr>
        <w:br/>
      </w:r>
      <w:r w:rsidRPr="000F50F0">
        <w:rPr>
          <w:i/>
          <w:iCs/>
          <w:u w:val="single"/>
        </w:rPr>
        <w:t>Урок КВН по теме «Природа Африки»</w:t>
      </w:r>
      <w:r w:rsidRPr="000F50F0">
        <w:rPr>
          <w:u w:val="single"/>
        </w:rPr>
        <w:t xml:space="preserve"> </w:t>
      </w:r>
      <w:r w:rsidRPr="000F50F0">
        <w:br/>
      </w:r>
      <w:r>
        <w:br/>
      </w:r>
      <w:r>
        <w:rPr>
          <w:i/>
          <w:iCs/>
        </w:rPr>
        <w:t xml:space="preserve">Цель урока: </w:t>
      </w:r>
      <w:r>
        <w:t xml:space="preserve">закрепить знания учащихся о природе Африки. </w:t>
      </w:r>
      <w:r>
        <w:br/>
        <w:t xml:space="preserve">Оборудование: карта Африки, компьютер и </w:t>
      </w:r>
      <w:proofErr w:type="spellStart"/>
      <w:r>
        <w:t>мультимедийное</w:t>
      </w:r>
      <w:proofErr w:type="spellEnd"/>
      <w:r>
        <w:t xml:space="preserve"> оборудование. Команды придум</w:t>
      </w:r>
      <w:r>
        <w:t>ы</w:t>
      </w:r>
      <w:r>
        <w:t xml:space="preserve">вают названия для своей команды, эмблему, выбирают капитана (задание дается заранее). </w:t>
      </w:r>
      <w:proofErr w:type="gramStart"/>
      <w:r>
        <w:br/>
        <w:t>-</w:t>
      </w:r>
      <w:proofErr w:type="gramEnd"/>
      <w:r>
        <w:t xml:space="preserve">Конкурс капитанов. Каждый ответ 2 балла. Если ответ неполный, то 1 балл. </w:t>
      </w:r>
      <w:r>
        <w:br/>
        <w:t xml:space="preserve">1.В каких районах Африки катаются на лыжах? </w:t>
      </w:r>
      <w:r>
        <w:br/>
        <w:t xml:space="preserve">2.Почему почвы в Африке красно-желтые, красные, красно-бурые? </w:t>
      </w:r>
      <w:r>
        <w:br/>
        <w:t xml:space="preserve">3.Что ты знаешь о финиковой пальме? </w:t>
      </w:r>
      <w:r>
        <w:br/>
        <w:t xml:space="preserve">4.Как бы ты оделся, если бы оказался в устье реки Конго? </w:t>
      </w:r>
      <w:r>
        <w:br/>
        <w:t>- Конкурс «Путешествие по Африке»</w:t>
      </w:r>
      <w:proofErr w:type="gramStart"/>
      <w:r>
        <w:t>.</w:t>
      </w:r>
      <w:proofErr w:type="gramEnd"/>
      <w:r>
        <w:t xml:space="preserve"> </w:t>
      </w:r>
      <w:r>
        <w:br/>
        <w:t>(</w:t>
      </w:r>
      <w:proofErr w:type="gramStart"/>
      <w:r>
        <w:t>н</w:t>
      </w:r>
      <w:proofErr w:type="gramEnd"/>
      <w:r>
        <w:t xml:space="preserve">а знание номенклатуры) </w:t>
      </w:r>
      <w:r>
        <w:br/>
        <w:t>Каждая команда получает контурную карту и список номенклатурных объектов, которые обозн</w:t>
      </w:r>
      <w:r>
        <w:t>а</w:t>
      </w:r>
      <w:r>
        <w:lastRenderedPageBreak/>
        <w:t>чены определенными цифрами. Учащиеся должны расставить цифры на местоположение объе</w:t>
      </w:r>
      <w:r>
        <w:t>к</w:t>
      </w:r>
      <w:r>
        <w:t xml:space="preserve">тов. </w:t>
      </w:r>
      <w:r>
        <w:br/>
        <w:t xml:space="preserve"> Конкурс «Почемучка». За каждый ответ 2 балла. Если ответ неполный, то 1 балл. </w:t>
      </w:r>
      <w:r>
        <w:br/>
        <w:t xml:space="preserve">Учащиеся отвечают на вопросы. Два вопроса каждой команде. </w:t>
      </w:r>
      <w:r>
        <w:br/>
        <w:t xml:space="preserve">1.Почему Африка самый жаркий материк? Почему? </w:t>
      </w:r>
      <w:r>
        <w:br/>
        <w:t xml:space="preserve">2.Какая река Африки самая многоводная? Почему? </w:t>
      </w:r>
      <w:r>
        <w:br/>
        <w:t xml:space="preserve">3.Какой рельеф преобладает в Африке и почему? </w:t>
      </w:r>
      <w:r>
        <w:br/>
        <w:t xml:space="preserve">4.Почему в Африке находится самая большая пустыня мира – Сахара? </w:t>
      </w:r>
      <w:r>
        <w:br/>
      </w:r>
      <w:proofErr w:type="gramStart"/>
      <w:r>
        <w:t>–К</w:t>
      </w:r>
      <w:proofErr w:type="gramEnd"/>
      <w:r>
        <w:t xml:space="preserve">онкурс «Рассказ о природной зоне». Максимальное количество 5 баллов. </w:t>
      </w:r>
      <w:r>
        <w:br/>
        <w:t xml:space="preserve"> Команды рассматривают изображения природных зон и составляют их описание </w:t>
      </w:r>
      <w:r>
        <w:br/>
        <w:t xml:space="preserve">по плану: </w:t>
      </w:r>
      <w:r>
        <w:br/>
        <w:t xml:space="preserve">1. Географическое положение. </w:t>
      </w:r>
      <w:r>
        <w:br/>
        <w:t xml:space="preserve">2. Климат. </w:t>
      </w:r>
      <w:r>
        <w:br/>
        <w:t xml:space="preserve">3. Почва. </w:t>
      </w:r>
      <w:r>
        <w:br/>
        <w:t xml:space="preserve">4. Растительность. </w:t>
      </w:r>
      <w:r>
        <w:br/>
        <w:t xml:space="preserve">5. Животный мир. </w:t>
      </w:r>
      <w:r>
        <w:br/>
        <w:t xml:space="preserve">Подведение итогов. Выставление оценок. </w:t>
      </w:r>
      <w:r>
        <w:br/>
      </w:r>
      <w:r>
        <w:br/>
        <w:t>Уроки с применением активных форм обучения проходят живо, интересно, нет скучающих и бе</w:t>
      </w:r>
      <w:r>
        <w:t>з</w:t>
      </w:r>
      <w:r>
        <w:t>различных. В условиях современной школы необходима перестройка взаимоотношений учитель-ученик, ученик-учитель, ученик-ученик. Осуществить эту перестройку помогут активные формы обучения. Одной из таких форм является игра. Игра - средство воспитания и обучения детей. Игры дополняют традиционные формы обучения, способствуют активизации процесса обучения и у</w:t>
      </w:r>
      <w:r>
        <w:t>с</w:t>
      </w:r>
      <w:r>
        <w:t>пешному внедрению в практику педагогики сотрудничества. Игры в сочетании с другими метод</w:t>
      </w:r>
      <w:r>
        <w:t>а</w:t>
      </w:r>
      <w:r>
        <w:t>ми и приемами повышают эффективность преподавания географии, делают процесс обучения более интересным, способствуют успешному освоению изучаемого материала, формируют нав</w:t>
      </w:r>
      <w:r>
        <w:t>ы</w:t>
      </w:r>
      <w:r>
        <w:t xml:space="preserve">ки коллективной работы. </w:t>
      </w:r>
      <w:r>
        <w:br/>
      </w:r>
      <w:r>
        <w:br/>
        <w:t>Сегодня в центре внимания ученик, его личность, неповторимый внутренний мир. Поэтому осно</w:t>
      </w:r>
      <w:r>
        <w:t>в</w:t>
      </w:r>
      <w:r>
        <w:t>ная задача современного учителя выбрать формы и методы организации учебной деятельности учащихся, которые оптимально соответствует поставленной цели – развитию личности ученика.</w:t>
      </w:r>
    </w:p>
    <w:sectPr w:rsidR="00AC7B4B" w:rsidRPr="00663847" w:rsidSect="00AC7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onsecutiveHyphenLimit w:val="2"/>
  <w:hyphenationZone w:val="357"/>
  <w:characterSpacingControl w:val="doNotCompress"/>
  <w:compat/>
  <w:rsids>
    <w:rsidRoot w:val="002B4BBB"/>
    <w:rsid w:val="000F50F0"/>
    <w:rsid w:val="00150483"/>
    <w:rsid w:val="002B4BBB"/>
    <w:rsid w:val="00663847"/>
    <w:rsid w:val="00677EFC"/>
    <w:rsid w:val="00AC7B4B"/>
    <w:rsid w:val="00D36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2012-12-08T17:40:00Z</cp:lastPrinted>
  <dcterms:created xsi:type="dcterms:W3CDTF">2012-12-07T19:48:00Z</dcterms:created>
  <dcterms:modified xsi:type="dcterms:W3CDTF">2012-12-08T17:42:00Z</dcterms:modified>
</cp:coreProperties>
</file>