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775F" w:rsidRDefault="009B510E" w:rsidP="009B5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5F">
        <w:rPr>
          <w:rFonts w:ascii="Times New Roman" w:hAnsi="Times New Roman" w:cs="Times New Roman"/>
          <w:b/>
          <w:sz w:val="28"/>
          <w:szCs w:val="28"/>
        </w:rPr>
        <w:t>Особенности структуру учебной деятельности учащихся в процессе овладения английским языком.</w:t>
      </w:r>
    </w:p>
    <w:p w:rsidR="009B510E" w:rsidRPr="00C2775F" w:rsidRDefault="009B510E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 xml:space="preserve">  </w:t>
      </w:r>
      <w:r w:rsidRPr="00C2775F">
        <w:rPr>
          <w:rFonts w:ascii="Times New Roman" w:hAnsi="Times New Roman" w:cs="Times New Roman"/>
          <w:sz w:val="28"/>
          <w:szCs w:val="28"/>
        </w:rPr>
        <w:tab/>
        <w:t xml:space="preserve">Перспективное развитие школы </w:t>
      </w:r>
      <w:r w:rsidRPr="00C2775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2775F">
        <w:rPr>
          <w:rFonts w:ascii="Times New Roman" w:hAnsi="Times New Roman" w:cs="Times New Roman"/>
          <w:sz w:val="28"/>
          <w:szCs w:val="28"/>
        </w:rPr>
        <w:t xml:space="preserve">  века требует радикальных изменений в процессе образования. Образование, как процесс передачи ученику знаний уступает место продуктивному образованию, которого ставит обучаемого объектом обучения, ориентируется на всестороннее развитие его особенностей.</w:t>
      </w:r>
    </w:p>
    <w:p w:rsidR="009B510E" w:rsidRPr="00C2775F" w:rsidRDefault="009B510E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ab/>
        <w:t>Наш век вносит изменение в перспективный портрет пользователя иностранными языками от понятия «изучить иностранный язык на всю жизнь» к понятию «быть способным и готовым изучать язык и культуру в различных целях и образовательных контекстах в течени</w:t>
      </w:r>
      <w:proofErr w:type="gramStart"/>
      <w:r w:rsidRPr="00C277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775F">
        <w:rPr>
          <w:rFonts w:ascii="Times New Roman" w:hAnsi="Times New Roman" w:cs="Times New Roman"/>
          <w:sz w:val="28"/>
          <w:szCs w:val="28"/>
        </w:rPr>
        <w:t xml:space="preserve"> всей жизни».</w:t>
      </w:r>
    </w:p>
    <w:p w:rsidR="009B510E" w:rsidRPr="00C2775F" w:rsidRDefault="009B510E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ab/>
        <w:t>Учебная деятельность определяется образовательными потребностями общества. Под учебной деятельностью</w:t>
      </w:r>
      <w:r w:rsidR="00B664C0" w:rsidRPr="00C2775F">
        <w:rPr>
          <w:rFonts w:ascii="Times New Roman" w:hAnsi="Times New Roman" w:cs="Times New Roman"/>
          <w:sz w:val="28"/>
          <w:szCs w:val="28"/>
        </w:rPr>
        <w:t xml:space="preserve"> понимается ключевой аспект образования, двусторонний процесс, предполагающий </w:t>
      </w:r>
      <w:proofErr w:type="gramStart"/>
      <w:r w:rsidR="00B664C0" w:rsidRPr="00C2775F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B664C0" w:rsidRPr="00C2775F">
        <w:rPr>
          <w:rFonts w:ascii="Times New Roman" w:hAnsi="Times New Roman" w:cs="Times New Roman"/>
          <w:sz w:val="28"/>
          <w:szCs w:val="28"/>
        </w:rPr>
        <w:t xml:space="preserve"> как учителя, так и обучаемого. Учебная деятельность – это процесс, в котором реализуется личность, осуществляется процесс её саморазвития.</w:t>
      </w:r>
    </w:p>
    <w:p w:rsidR="00B664C0" w:rsidRPr="00C2775F" w:rsidRDefault="00B664C0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ab/>
        <w:t xml:space="preserve">Образовательные потребности </w:t>
      </w:r>
      <w:r w:rsidRPr="00C2775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2775F">
        <w:rPr>
          <w:rFonts w:ascii="Times New Roman" w:hAnsi="Times New Roman" w:cs="Times New Roman"/>
          <w:sz w:val="28"/>
          <w:szCs w:val="28"/>
        </w:rPr>
        <w:t xml:space="preserve"> </w:t>
      </w:r>
      <w:r w:rsidR="00D80E68" w:rsidRPr="00C2775F">
        <w:rPr>
          <w:rFonts w:ascii="Times New Roman" w:hAnsi="Times New Roman" w:cs="Times New Roman"/>
          <w:sz w:val="28"/>
          <w:szCs w:val="28"/>
        </w:rPr>
        <w:t xml:space="preserve"> века изме</w:t>
      </w:r>
      <w:r w:rsidRPr="00C2775F">
        <w:rPr>
          <w:rFonts w:ascii="Times New Roman" w:hAnsi="Times New Roman" w:cs="Times New Roman"/>
          <w:sz w:val="28"/>
          <w:szCs w:val="28"/>
        </w:rPr>
        <w:t>нили</w:t>
      </w:r>
      <w:r w:rsidR="00D80E68" w:rsidRPr="00C2775F">
        <w:rPr>
          <w:rFonts w:ascii="Times New Roman" w:hAnsi="Times New Roman" w:cs="Times New Roman"/>
          <w:sz w:val="28"/>
          <w:szCs w:val="28"/>
        </w:rPr>
        <w:t xml:space="preserve"> парадигму образования, переориентировали репродуктивную учебную деятельность на продуктивную учебную деятельность. Продуктивная учебная деятельность предполагает включение изучение иностранного языка в реальный процесс познания общей картины мира. Учащийся должен не только</w:t>
      </w:r>
      <w:r w:rsidR="0086398E" w:rsidRPr="00C2775F">
        <w:rPr>
          <w:rFonts w:ascii="Times New Roman" w:hAnsi="Times New Roman" w:cs="Times New Roman"/>
          <w:sz w:val="28"/>
          <w:szCs w:val="28"/>
        </w:rPr>
        <w:t xml:space="preserve"> воспроизводить, что он читает, видит и слышит, он должен творчески оценивать и интерпретировать увиденное, прочитанное, услышанное на базе своих коммуникативных возможностей.</w:t>
      </w:r>
    </w:p>
    <w:p w:rsidR="0086398E" w:rsidRPr="00C2775F" w:rsidRDefault="0086398E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ab/>
        <w:t>Современные школьные учебники ориентированы на «</w:t>
      </w:r>
      <w:proofErr w:type="gramStart"/>
      <w:r w:rsidRPr="00C2775F">
        <w:rPr>
          <w:rFonts w:ascii="Times New Roman" w:hAnsi="Times New Roman" w:cs="Times New Roman"/>
          <w:sz w:val="28"/>
          <w:szCs w:val="28"/>
        </w:rPr>
        <w:t>усредненного</w:t>
      </w:r>
      <w:proofErr w:type="gramEnd"/>
      <w:r w:rsidRPr="00C2775F">
        <w:rPr>
          <w:rFonts w:ascii="Times New Roman" w:hAnsi="Times New Roman" w:cs="Times New Roman"/>
          <w:sz w:val="28"/>
          <w:szCs w:val="28"/>
        </w:rPr>
        <w:t xml:space="preserve">» обучаемого, это приводит к тому, что все обучаемые не работают на пределе своих возможностей. Невозможно сделать учебную деятельность продуктивной без внедрения </w:t>
      </w:r>
      <w:proofErr w:type="spellStart"/>
      <w:r w:rsidRPr="00C2775F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C2775F">
        <w:rPr>
          <w:rFonts w:ascii="Times New Roman" w:hAnsi="Times New Roman" w:cs="Times New Roman"/>
          <w:sz w:val="28"/>
          <w:szCs w:val="28"/>
        </w:rPr>
        <w:t xml:space="preserve"> обучения, когда каждый уровень коммуникативной компетенции должен предусматривать свои виды творческих и учебных самостоятельных работ. Для уровня элементарной компетенции это – короткие творческие сочинения, составление ролевых игр и творческих проектов. Использование традиционных технологий</w:t>
      </w:r>
      <w:r w:rsidR="00ED1E86" w:rsidRPr="00C2775F">
        <w:rPr>
          <w:rFonts w:ascii="Times New Roman" w:hAnsi="Times New Roman" w:cs="Times New Roman"/>
          <w:sz w:val="28"/>
          <w:szCs w:val="28"/>
        </w:rPr>
        <w:t xml:space="preserve"> не может вывести обучение на уровень коммуникативной компетенции, это подтверждает практика. На базе учебника В. П. </w:t>
      </w:r>
      <w:proofErr w:type="spellStart"/>
      <w:r w:rsidR="00ED1E86" w:rsidRPr="00C2775F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="00ED1E86" w:rsidRPr="00C2775F">
        <w:rPr>
          <w:rFonts w:ascii="Times New Roman" w:hAnsi="Times New Roman" w:cs="Times New Roman"/>
          <w:sz w:val="28"/>
          <w:szCs w:val="28"/>
        </w:rPr>
        <w:t xml:space="preserve"> видно использование новых передовых технологий. Из современных технологий (технология интерактивного обучения, проблемно-поисковая технология, </w:t>
      </w:r>
      <w:r w:rsidR="00ED1E86" w:rsidRPr="00C2775F">
        <w:rPr>
          <w:rFonts w:ascii="Times New Roman" w:hAnsi="Times New Roman" w:cs="Times New Roman"/>
          <w:sz w:val="28"/>
          <w:szCs w:val="28"/>
        </w:rPr>
        <w:lastRenderedPageBreak/>
        <w:t xml:space="preserve">игровая технология, сценарно-контекстная технология, проектная технология) обучение наиболее подходяще им обучение иностранным языкам, на мой </w:t>
      </w:r>
      <w:proofErr w:type="gramStart"/>
      <w:r w:rsidR="00ED1E86" w:rsidRPr="00C2775F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ED1E86" w:rsidRPr="00C2775F">
        <w:rPr>
          <w:rFonts w:ascii="Times New Roman" w:hAnsi="Times New Roman" w:cs="Times New Roman"/>
          <w:sz w:val="28"/>
          <w:szCs w:val="28"/>
        </w:rPr>
        <w:t xml:space="preserve"> игровая и проектная технологии. Проектная технология в области иностранного языка очень популярна. Во-первых, она активизирует собственно учебно-познавательную деятельность и активизирует учащихся. Во-вторых, создает условия для сотрудничества в системе «ученик-учитель-группа». Вместе учиться легче, интереснее и эффективнее. В учебной деятельность метод проектов может быть использован</w:t>
      </w:r>
      <w:r w:rsidR="006E5742" w:rsidRPr="00C2775F">
        <w:rPr>
          <w:rFonts w:ascii="Times New Roman" w:hAnsi="Times New Roman" w:cs="Times New Roman"/>
          <w:sz w:val="28"/>
          <w:szCs w:val="28"/>
        </w:rPr>
        <w:t xml:space="preserve"> на различных этапах обучения, он может дополнять другие технологии методы.</w:t>
      </w:r>
    </w:p>
    <w:p w:rsidR="006E5742" w:rsidRPr="00C2775F" w:rsidRDefault="006E5742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ab/>
        <w:t>Изменение парадигмы учебной деятельности изменило её цель, роль учителя и учащегося, содержание образования. Целью учебного процесса стало развитие личности обучаемого, в современной концепции иностранным языком ключевой категорией является языковая личность.</w:t>
      </w:r>
    </w:p>
    <w:p w:rsidR="006E5742" w:rsidRPr="00C2775F" w:rsidRDefault="006E5742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ab/>
        <w:t>Учебная деятельность учащихся по овладению иностранным языком ключевой категорией является языковая личность. Учебная деятельность учащихся по овладению иностранным языком имеет свои специфические способности и представляет собой многосложное явление. Объектами усвоения идеи являются единицы языка и речи и предметные действия с ними</w:t>
      </w:r>
      <w:r w:rsidR="00662842" w:rsidRPr="00C2775F">
        <w:rPr>
          <w:rFonts w:ascii="Times New Roman" w:hAnsi="Times New Roman" w:cs="Times New Roman"/>
          <w:sz w:val="28"/>
          <w:szCs w:val="28"/>
        </w:rPr>
        <w:t>. Употребление этих единиц в речи в различных ситуациях общения – есть коммуникативная деятельность, в процессе которой учащиеся овладевают лингвистической и экстралингвистической информацией.</w:t>
      </w:r>
    </w:p>
    <w:p w:rsidR="00662842" w:rsidRPr="00C2775F" w:rsidRDefault="00662842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ab/>
        <w:t xml:space="preserve">Учебная деятельность учащихся по иностранному языку строится на </w:t>
      </w:r>
      <w:proofErr w:type="spellStart"/>
      <w:r w:rsidRPr="00C2775F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C2775F">
        <w:rPr>
          <w:rFonts w:ascii="Times New Roman" w:hAnsi="Times New Roman" w:cs="Times New Roman"/>
          <w:sz w:val="28"/>
          <w:szCs w:val="28"/>
        </w:rPr>
        <w:t xml:space="preserve"> основах, она должна быть построена так, чтобы обеспечивалось единство основных её составляющих: учебно-познавательных мотивов, целей, учебных действий. Она должна быть ориентирована на приоритет самостоятельного обучения. Этого требует перспективный портрет пользователя иностранным языком. Ориентация на развитие личности обучаемого требует учета эффективности</w:t>
      </w:r>
      <w:r w:rsidR="00862038" w:rsidRPr="00C2775F">
        <w:rPr>
          <w:rFonts w:ascii="Times New Roman" w:hAnsi="Times New Roman" w:cs="Times New Roman"/>
          <w:sz w:val="28"/>
          <w:szCs w:val="28"/>
        </w:rPr>
        <w:t xml:space="preserve"> обучения: у обучаемого должна быть свобода выбора целей, форм, методов, источников и средств обучения. Учебную деятельность по иностранному языку необходимо осуществлять в единстве с развитием индивидуальности </w:t>
      </w:r>
      <w:proofErr w:type="gramStart"/>
      <w:r w:rsidR="00862038" w:rsidRPr="00C2775F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="00862038" w:rsidRPr="00C2775F">
        <w:rPr>
          <w:rFonts w:ascii="Times New Roman" w:hAnsi="Times New Roman" w:cs="Times New Roman"/>
          <w:sz w:val="28"/>
          <w:szCs w:val="28"/>
        </w:rPr>
        <w:t xml:space="preserve">. Учебная деятельность также должна строится с учётом принципа рефлексии, т. е. </w:t>
      </w:r>
      <w:r w:rsidR="00707185" w:rsidRPr="00C2775F">
        <w:rPr>
          <w:rFonts w:ascii="Times New Roman" w:hAnsi="Times New Roman" w:cs="Times New Roman"/>
          <w:sz w:val="28"/>
          <w:szCs w:val="28"/>
        </w:rPr>
        <w:t>учащий</w:t>
      </w:r>
      <w:r w:rsidR="00862038" w:rsidRPr="00C2775F">
        <w:rPr>
          <w:rFonts w:ascii="Times New Roman" w:hAnsi="Times New Roman" w:cs="Times New Roman"/>
          <w:sz w:val="28"/>
          <w:szCs w:val="28"/>
        </w:rPr>
        <w:t>ся должен осмысливать все</w:t>
      </w:r>
      <w:r w:rsidR="00707185" w:rsidRPr="00C2775F">
        <w:rPr>
          <w:rFonts w:ascii="Times New Roman" w:hAnsi="Times New Roman" w:cs="Times New Roman"/>
          <w:sz w:val="28"/>
          <w:szCs w:val="28"/>
        </w:rPr>
        <w:t xml:space="preserve"> параметра процесса обучения и свои </w:t>
      </w:r>
      <w:proofErr w:type="gramStart"/>
      <w:r w:rsidR="00707185" w:rsidRPr="00C2775F">
        <w:rPr>
          <w:rFonts w:ascii="Times New Roman" w:hAnsi="Times New Roman" w:cs="Times New Roman"/>
          <w:sz w:val="28"/>
          <w:szCs w:val="28"/>
        </w:rPr>
        <w:t>действия по</w:t>
      </w:r>
      <w:proofErr w:type="gramEnd"/>
      <w:r w:rsidR="00707185" w:rsidRPr="00C2775F">
        <w:rPr>
          <w:rFonts w:ascii="Times New Roman" w:hAnsi="Times New Roman" w:cs="Times New Roman"/>
          <w:sz w:val="28"/>
          <w:szCs w:val="28"/>
        </w:rPr>
        <w:t xml:space="preserve"> его организации.</w:t>
      </w:r>
    </w:p>
    <w:p w:rsidR="00707185" w:rsidRPr="00C2775F" w:rsidRDefault="00707185" w:rsidP="009B510E">
      <w:p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ab/>
        <w:t xml:space="preserve">Учебная деятельность включает такие компоненты как: </w:t>
      </w:r>
    </w:p>
    <w:p w:rsidR="00707185" w:rsidRPr="00C2775F" w:rsidRDefault="00707185" w:rsidP="00707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lastRenderedPageBreak/>
        <w:t>мотивация;</w:t>
      </w:r>
    </w:p>
    <w:p w:rsidR="00707185" w:rsidRPr="00C2775F" w:rsidRDefault="00707185" w:rsidP="00707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>учебные задачи;</w:t>
      </w:r>
    </w:p>
    <w:p w:rsidR="00707185" w:rsidRPr="00C2775F" w:rsidRDefault="00707185" w:rsidP="00707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>учебные действия;</w:t>
      </w:r>
    </w:p>
    <w:p w:rsidR="00963D04" w:rsidRPr="00C2775F" w:rsidRDefault="00963D04" w:rsidP="00707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>контроль, переходящий в самоконтроль;</w:t>
      </w:r>
    </w:p>
    <w:p w:rsidR="00963D04" w:rsidRPr="00C2775F" w:rsidRDefault="00963D04" w:rsidP="007071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>оценка, переходящая в самооценку.</w:t>
      </w:r>
    </w:p>
    <w:p w:rsidR="00963D04" w:rsidRPr="00C2775F" w:rsidRDefault="00963D04" w:rsidP="00963D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>Мотивация может быть внутренней и внешней. Внешняя мотивация – это мотивы самоутверждения, престижности знания иностранного языка, необходимость учить его и т. д. Внутренняя мотивация изучение иностранного языка – жажда знаний, стремление расширить кругозор, интерес, мотивы самореализации. Главным условием формирования мотивации является правильная организация самой учебной деятельности. Будучи сформированной в процессе учебной деятельности, мотивационная сфера учащихся обеспечивает эффективность учебной деятельности.</w:t>
      </w:r>
    </w:p>
    <w:p w:rsidR="00963D04" w:rsidRPr="00C2775F" w:rsidRDefault="00963D04" w:rsidP="00963D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>Основная единица учебной деятельности – учебная задача. Состав учебных задач, т. е. вопросов, чему может научиться</w:t>
      </w:r>
      <w:r w:rsidR="00054B71" w:rsidRPr="00C2775F">
        <w:rPr>
          <w:rFonts w:ascii="Times New Roman" w:hAnsi="Times New Roman" w:cs="Times New Roman"/>
          <w:sz w:val="28"/>
          <w:szCs w:val="28"/>
        </w:rPr>
        <w:t xml:space="preserve"> учащийся сегодня на уроке английского языка должен быть известен и учителю и ученику. Практически вся учебная деятельность по иностранному языку должна быть представлена как система учебных задач, задаваемых в о</w:t>
      </w:r>
      <w:r w:rsidR="003127C8" w:rsidRPr="00C2775F">
        <w:rPr>
          <w:rFonts w:ascii="Times New Roman" w:hAnsi="Times New Roman" w:cs="Times New Roman"/>
          <w:sz w:val="28"/>
          <w:szCs w:val="28"/>
        </w:rPr>
        <w:t>пределенных ситуациях и предпола</w:t>
      </w:r>
      <w:r w:rsidR="00054B71" w:rsidRPr="00C2775F">
        <w:rPr>
          <w:rFonts w:ascii="Times New Roman" w:hAnsi="Times New Roman" w:cs="Times New Roman"/>
          <w:sz w:val="28"/>
          <w:szCs w:val="28"/>
        </w:rPr>
        <w:t>гающих</w:t>
      </w:r>
      <w:r w:rsidR="003127C8" w:rsidRPr="00C2775F">
        <w:rPr>
          <w:rFonts w:ascii="Times New Roman" w:hAnsi="Times New Roman" w:cs="Times New Roman"/>
          <w:sz w:val="28"/>
          <w:szCs w:val="28"/>
        </w:rPr>
        <w:t xml:space="preserve"> определенные предметные действия – предметные, контрольные и вспомогательные действия.</w:t>
      </w:r>
    </w:p>
    <w:p w:rsidR="003127C8" w:rsidRPr="00C2775F" w:rsidRDefault="003127C8" w:rsidP="00963D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>Следующий компонент учебной деятельности – это учебные действия, это способы решения учебных задач. В овладении иностранным языком учебными предметными действиями являются действия с языковым материалом и собственно коммуникативные действия.</w:t>
      </w:r>
    </w:p>
    <w:p w:rsidR="003127C8" w:rsidRPr="00C2775F" w:rsidRDefault="003127C8" w:rsidP="00963D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 xml:space="preserve">Большое внимание в общей структуре учебной деятельности отводится действиям контроля и оценки. Контроль и оценка учителя способствует формированию </w:t>
      </w:r>
      <w:proofErr w:type="spellStart"/>
      <w:r w:rsidRPr="00C2775F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C2775F">
        <w:rPr>
          <w:rFonts w:ascii="Times New Roman" w:hAnsi="Times New Roman" w:cs="Times New Roman"/>
          <w:sz w:val="28"/>
          <w:szCs w:val="28"/>
        </w:rPr>
        <w:t>.  Для успешности этого процесса</w:t>
      </w:r>
      <w:r w:rsidR="00786FEA" w:rsidRPr="00C2775F">
        <w:rPr>
          <w:rFonts w:ascii="Times New Roman" w:hAnsi="Times New Roman" w:cs="Times New Roman"/>
          <w:sz w:val="28"/>
          <w:szCs w:val="28"/>
        </w:rPr>
        <w:t xml:space="preserve"> учителем должно быть учтено содержание оценивания, т. е. его способ, результат, участники этой ситуации, их отношение и форма оценивания.</w:t>
      </w:r>
    </w:p>
    <w:p w:rsidR="00786FEA" w:rsidRPr="00C2775F" w:rsidRDefault="00786FEA" w:rsidP="00963D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630489" w:rsidRPr="00C2775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="00630489" w:rsidRPr="00C2775F">
        <w:rPr>
          <w:rFonts w:ascii="Times New Roman" w:hAnsi="Times New Roman" w:cs="Times New Roman"/>
          <w:sz w:val="28"/>
          <w:szCs w:val="28"/>
        </w:rPr>
        <w:t>по иностранному</w:t>
      </w:r>
      <w:proofErr w:type="gramEnd"/>
      <w:r w:rsidR="00630489" w:rsidRPr="00C2775F">
        <w:rPr>
          <w:rFonts w:ascii="Times New Roman" w:hAnsi="Times New Roman" w:cs="Times New Roman"/>
          <w:sz w:val="28"/>
          <w:szCs w:val="28"/>
        </w:rPr>
        <w:t xml:space="preserve"> в средней общеобразовательной школе строится в настоящее время по различным учебникам, например «Счастливый английский» В. П. </w:t>
      </w:r>
      <w:proofErr w:type="spellStart"/>
      <w:r w:rsidR="00630489" w:rsidRPr="00C2775F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630489" w:rsidRPr="00C27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0489" w:rsidRPr="00C2775F">
        <w:rPr>
          <w:rFonts w:ascii="Times New Roman" w:hAnsi="Times New Roman" w:cs="Times New Roman"/>
          <w:sz w:val="28"/>
          <w:szCs w:val="28"/>
        </w:rPr>
        <w:t xml:space="preserve">Анализируя учебно-методический комплекс В. П. </w:t>
      </w:r>
      <w:proofErr w:type="spellStart"/>
      <w:r w:rsidR="00630489" w:rsidRPr="00C2775F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="00630489" w:rsidRPr="00C2775F">
        <w:rPr>
          <w:rFonts w:ascii="Times New Roman" w:hAnsi="Times New Roman" w:cs="Times New Roman"/>
          <w:sz w:val="28"/>
          <w:szCs w:val="28"/>
        </w:rPr>
        <w:t xml:space="preserve"> мы отобрали</w:t>
      </w:r>
      <w:proofErr w:type="gramEnd"/>
      <w:r w:rsidR="00630489" w:rsidRPr="00C2775F">
        <w:rPr>
          <w:rFonts w:ascii="Times New Roman" w:hAnsi="Times New Roman" w:cs="Times New Roman"/>
          <w:sz w:val="28"/>
          <w:szCs w:val="28"/>
        </w:rPr>
        <w:t xml:space="preserve"> учебные действия, характерные для процесса обучения английскому языку, проследили их номенклатуру, преемственность по годам обучения в школе. Рассматривая упражнения, как конкретную форму реализации одной или нескольких методических задач</w:t>
      </w:r>
      <w:proofErr w:type="gramStart"/>
      <w:r w:rsidR="00630489" w:rsidRPr="00C2775F">
        <w:rPr>
          <w:rFonts w:ascii="Times New Roman" w:hAnsi="Times New Roman" w:cs="Times New Roman"/>
          <w:sz w:val="28"/>
          <w:szCs w:val="28"/>
        </w:rPr>
        <w:t xml:space="preserve"> </w:t>
      </w:r>
      <w:r w:rsidR="00A15B9C" w:rsidRPr="00C277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5B9C" w:rsidRPr="00C2775F">
        <w:rPr>
          <w:rFonts w:ascii="Times New Roman" w:hAnsi="Times New Roman" w:cs="Times New Roman"/>
          <w:sz w:val="28"/>
          <w:szCs w:val="28"/>
        </w:rPr>
        <w:t xml:space="preserve"> </w:t>
      </w:r>
      <w:r w:rsidR="00A15B9C" w:rsidRPr="00C2775F">
        <w:rPr>
          <w:rFonts w:ascii="Times New Roman" w:hAnsi="Times New Roman" w:cs="Times New Roman"/>
          <w:sz w:val="28"/>
          <w:szCs w:val="28"/>
        </w:rPr>
        <w:lastRenderedPageBreak/>
        <w:t>которые ставятся учителем и решаются учеником, упражнения, моделируя деятельность учащихся, шаг за шагом подводят их к достижению планируемых результатов и выполняют тем самым функцию управления деятельностью учащихся в процессе решения методических задач.</w:t>
      </w:r>
    </w:p>
    <w:p w:rsidR="00A15B9C" w:rsidRPr="00C2775F" w:rsidRDefault="00A15B9C" w:rsidP="00963D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75F">
        <w:rPr>
          <w:rFonts w:ascii="Times New Roman" w:hAnsi="Times New Roman" w:cs="Times New Roman"/>
          <w:sz w:val="28"/>
          <w:szCs w:val="28"/>
        </w:rPr>
        <w:t xml:space="preserve">Школьник – субъект учебной деятельности. В контексте современной теории личностно-ориентированного образования меняется характер взаимодействия учителя и учащихся в учебном процессе. В недавнем прошлом главной фигурой оставался учитель, который вел за собой </w:t>
      </w:r>
      <w:proofErr w:type="gramStart"/>
      <w:r w:rsidRPr="00C2775F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C2775F">
        <w:rPr>
          <w:rFonts w:ascii="Times New Roman" w:hAnsi="Times New Roman" w:cs="Times New Roman"/>
          <w:sz w:val="28"/>
          <w:szCs w:val="28"/>
        </w:rPr>
        <w:t>. Теперь обучаемый стал субъектом учебной деятельности, а учитель становится партнером. Сам процесс обучения приобретает диалогический характер</w:t>
      </w:r>
      <w:proofErr w:type="gramStart"/>
      <w:r w:rsidRPr="00C277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75F">
        <w:rPr>
          <w:rFonts w:ascii="Times New Roman" w:hAnsi="Times New Roman" w:cs="Times New Roman"/>
          <w:sz w:val="28"/>
          <w:szCs w:val="28"/>
        </w:rPr>
        <w:t xml:space="preserve"> Учащийся должен сам добыть результат, он учится мыслить, самостоятельно принимать решение. А учитель организовывает управление учебной деятельности.</w:t>
      </w:r>
    </w:p>
    <w:p w:rsidR="00963D04" w:rsidRPr="00963D04" w:rsidRDefault="00963D04" w:rsidP="00963D04">
      <w:pPr>
        <w:ind w:left="360"/>
        <w:jc w:val="both"/>
        <w:rPr>
          <w:sz w:val="28"/>
          <w:szCs w:val="28"/>
        </w:rPr>
      </w:pPr>
      <w:r w:rsidRPr="00963D04">
        <w:rPr>
          <w:sz w:val="28"/>
          <w:szCs w:val="28"/>
        </w:rPr>
        <w:t xml:space="preserve"> </w:t>
      </w:r>
    </w:p>
    <w:p w:rsidR="009B510E" w:rsidRPr="009B510E" w:rsidRDefault="009B510E" w:rsidP="009B510E">
      <w:pPr>
        <w:jc w:val="both"/>
        <w:rPr>
          <w:sz w:val="28"/>
          <w:szCs w:val="28"/>
        </w:rPr>
      </w:pPr>
    </w:p>
    <w:sectPr w:rsidR="009B510E" w:rsidRPr="009B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E72"/>
    <w:multiLevelType w:val="hybridMultilevel"/>
    <w:tmpl w:val="575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510E"/>
    <w:rsid w:val="00054B71"/>
    <w:rsid w:val="003127C8"/>
    <w:rsid w:val="00630489"/>
    <w:rsid w:val="00662842"/>
    <w:rsid w:val="006E5742"/>
    <w:rsid w:val="00707185"/>
    <w:rsid w:val="00786FEA"/>
    <w:rsid w:val="00862038"/>
    <w:rsid w:val="0086398E"/>
    <w:rsid w:val="00963D04"/>
    <w:rsid w:val="009B510E"/>
    <w:rsid w:val="00A15B9C"/>
    <w:rsid w:val="00B664C0"/>
    <w:rsid w:val="00C2775F"/>
    <w:rsid w:val="00D80E68"/>
    <w:rsid w:val="00ED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2013-03-27T06:04:00Z</dcterms:created>
  <dcterms:modified xsi:type="dcterms:W3CDTF">2013-03-27T08:30:00Z</dcterms:modified>
</cp:coreProperties>
</file>