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08" w:rsidRDefault="00813F08" w:rsidP="00813F08">
      <w:r>
        <w:t>В 2013 году в контрольные измерительные материалы по истории добавлены блоки заданий на работу с исторической картой (В8–В11) и иллюстративным материалом (В12–В13).</w:t>
      </w:r>
    </w:p>
    <w:p w:rsidR="00813F08" w:rsidRDefault="00813F08" w:rsidP="00813F08">
      <w:r>
        <w:t>Для выпускников 2013 г. да и учителей – это «кот в мешке». Не скажу, что это абсолютно новые задания. Те, кто активно участвует в олимпиаде по истории, то с заданиями такого рода знакомы. Но для основной массы выпускников это дополнительная «головная боль».</w:t>
      </w:r>
    </w:p>
    <w:p w:rsidR="00813F08" w:rsidRDefault="00813F08" w:rsidP="00813F08">
      <w:r>
        <w:t xml:space="preserve"> Что можно посоветовать?</w:t>
      </w:r>
    </w:p>
    <w:p w:rsidR="00813F08" w:rsidRDefault="00813F08" w:rsidP="00813F08">
      <w:r>
        <w:t xml:space="preserve"> Я думаю, надо, прежде всего, систематизировать (составить для себя конспект с картами и их описаниями) информацию, отражённую в картах. Точно также проработать вопросы с иллюстративным материалом.</w:t>
      </w:r>
    </w:p>
    <w:p w:rsidR="00813F08" w:rsidRDefault="00813F08" w:rsidP="00813F08">
      <w:r>
        <w:t xml:space="preserve"> Остановлюсь на исторических картах. Новые задания В8 – В11 позволяют проверить умение работать с картографической информацией, а также устанавливать контекстные связи в рамках эпохи, события которой отражает историческая карта (схема). Вот перечень умений, которые могут проверяться с помощью заданий к исторической карте:</w:t>
      </w:r>
    </w:p>
    <w:p w:rsidR="00813F08" w:rsidRDefault="00813F08" w:rsidP="00813F08">
      <w:r>
        <w:t xml:space="preserve"> 1) узнавать и называть изображенное на карте географическое пространство;</w:t>
      </w:r>
    </w:p>
    <w:p w:rsidR="00813F08" w:rsidRDefault="00813F08" w:rsidP="00813F08">
      <w:r>
        <w:t xml:space="preserve"> 2) определять последовательность и время, отображенных на карте событий;</w:t>
      </w:r>
    </w:p>
    <w:p w:rsidR="00813F08" w:rsidRDefault="00813F08" w:rsidP="00813F08">
      <w:r>
        <w:t xml:space="preserve"> 3) правильно читать отраженную на карте действительность;</w:t>
      </w:r>
    </w:p>
    <w:p w:rsidR="00813F08" w:rsidRDefault="00813F08" w:rsidP="00813F08">
      <w:r>
        <w:t xml:space="preserve"> 4) сопоставлять обозначенные на карте явления;</w:t>
      </w:r>
    </w:p>
    <w:p w:rsidR="00813F08" w:rsidRDefault="00813F08" w:rsidP="00813F08">
      <w:r>
        <w:t xml:space="preserve"> 5) сравнивать размеры территорий;</w:t>
      </w:r>
    </w:p>
    <w:p w:rsidR="00813F08" w:rsidRDefault="00813F08" w:rsidP="00813F08">
      <w:r>
        <w:t xml:space="preserve"> 6) находить изображенную на небольшой карте территорию на картах, охватывающих большее пространство;</w:t>
      </w:r>
    </w:p>
    <w:p w:rsidR="00813F08" w:rsidRDefault="00813F08" w:rsidP="00813F08">
      <w:r>
        <w:t xml:space="preserve"> 7) выделять изменения в территории;</w:t>
      </w:r>
    </w:p>
    <w:p w:rsidR="00813F08" w:rsidRDefault="00813F08" w:rsidP="00813F08">
      <w:r>
        <w:t xml:space="preserve"> 8) применять карту при анализе исторической информации.</w:t>
      </w:r>
    </w:p>
    <w:p w:rsidR="00813F08" w:rsidRDefault="00813F08" w:rsidP="00813F08">
      <w:r>
        <w:t xml:space="preserve"> Кроме того комплексный характер названных заданий даёт широкие возможности проверки знания контекстной информации. Новые модели заданий прошли апробацию весной 2012 г. В апробации участвовали более 21 тысячи учащихся из 26 регионов России. Результаты выполнения всех заданий В8–В10 превысили 60%, что соответствует заявленному базовому уровню сложности. Задание В11 выполнено со средним показателем 43% (соответствует повышенному уровню сложности) </w:t>
      </w:r>
      <w:proofErr w:type="spellStart"/>
      <w:r>
        <w:t>i</w:t>
      </w:r>
      <w:proofErr w:type="spellEnd"/>
      <w:r>
        <w:t>.</w:t>
      </w:r>
    </w:p>
    <w:p w:rsidR="00813F08" w:rsidRDefault="00813F08" w:rsidP="00813F08"/>
    <w:p w:rsidR="00813F08" w:rsidRDefault="00813F08" w:rsidP="00813F08"/>
    <w:p w:rsidR="00813F08" w:rsidRDefault="00813F08" w:rsidP="00813F08"/>
    <w:p w:rsidR="00813F08" w:rsidRDefault="00813F08" w:rsidP="00813F08">
      <w:r>
        <w:t xml:space="preserve">1. Карта №1 «Расселение восточных славян в VIII – IX веках» </w:t>
      </w:r>
      <w:proofErr w:type="spellStart"/>
      <w:r>
        <w:t>ii</w:t>
      </w:r>
      <w:proofErr w:type="spellEnd"/>
    </w:p>
    <w:p w:rsidR="00813F08" w:rsidRDefault="00813F08" w:rsidP="00813F08">
      <w:r>
        <w:rPr>
          <w:noProof/>
          <w:lang w:eastAsia="ru-RU"/>
        </w:rPr>
        <w:lastRenderedPageBreak/>
        <w:drawing>
          <wp:inline distT="0" distB="0" distL="0" distR="0">
            <wp:extent cx="2146644" cy="2457907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920" cy="245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F08" w:rsidRDefault="00813F08" w:rsidP="00813F08">
      <w:r>
        <w:t xml:space="preserve"> На что нам надо обратить внимание?</w:t>
      </w:r>
      <w:bookmarkStart w:id="0" w:name="_GoBack"/>
      <w:bookmarkEnd w:id="0"/>
    </w:p>
    <w:p w:rsidR="00813F08" w:rsidRDefault="00813F08" w:rsidP="00813F08">
      <w:r>
        <w:t xml:space="preserve"> 1. Прежде всего, на территорию расселения восточных славян: </w:t>
      </w:r>
      <w:proofErr w:type="spellStart"/>
      <w:r>
        <w:t>словене</w:t>
      </w:r>
      <w:proofErr w:type="spellEnd"/>
      <w:r>
        <w:t xml:space="preserve"> (</w:t>
      </w:r>
      <w:proofErr w:type="spellStart"/>
      <w:r>
        <w:t>ильменские</w:t>
      </w:r>
      <w:proofErr w:type="spellEnd"/>
      <w:r>
        <w:t xml:space="preserve"> славяне) жили на берегах </w:t>
      </w:r>
      <w:proofErr w:type="spellStart"/>
      <w:r>
        <w:t>Ильменского</w:t>
      </w:r>
      <w:proofErr w:type="spellEnd"/>
      <w:r>
        <w:t xml:space="preserve"> озера и Волхова; кривичи с </w:t>
      </w:r>
      <w:proofErr w:type="spellStart"/>
      <w:r>
        <w:t>полочанами</w:t>
      </w:r>
      <w:proofErr w:type="spellEnd"/>
      <w:r>
        <w:t xml:space="preserve"> – у верховьев Западной Двины, Волги и Днепра; дреговичи – между Припятью и Березиной; вятичи – на Оке и Москве-реке; радимичи – на </w:t>
      </w:r>
      <w:proofErr w:type="spellStart"/>
      <w:r>
        <w:t>Соже</w:t>
      </w:r>
      <w:proofErr w:type="spellEnd"/>
      <w:r>
        <w:t xml:space="preserve"> и Десне; северяне – на Десне, Сейме, </w:t>
      </w:r>
      <w:proofErr w:type="spellStart"/>
      <w:proofErr w:type="gramStart"/>
      <w:r>
        <w:t>Суле</w:t>
      </w:r>
      <w:proofErr w:type="spellEnd"/>
      <w:r>
        <w:t xml:space="preserve"> и</w:t>
      </w:r>
      <w:proofErr w:type="gramEnd"/>
      <w:r>
        <w:t xml:space="preserve"> Северском Донце; древляне - на Припяти и в Среднем </w:t>
      </w:r>
      <w:proofErr w:type="spellStart"/>
      <w:r>
        <w:t>Поднепровье</w:t>
      </w:r>
      <w:proofErr w:type="spellEnd"/>
      <w:r>
        <w:t xml:space="preserve">; поляне – по среднему течению Днепра; </w:t>
      </w:r>
      <w:proofErr w:type="spellStart"/>
      <w:r>
        <w:t>бужане</w:t>
      </w:r>
      <w:proofErr w:type="spellEnd"/>
      <w:r>
        <w:t>, волыняне, дулебы – на Волыни, по Бугу; тиверцы, уличи – на самом юге, у Черного моря и у Дуная.</w:t>
      </w:r>
    </w:p>
    <w:p w:rsidR="00813F08" w:rsidRDefault="00813F08" w:rsidP="00813F08"/>
    <w:p w:rsidR="00813F08" w:rsidRDefault="00813F08" w:rsidP="00813F08">
      <w:r>
        <w:t xml:space="preserve"> 2. Перечислим соседей восточных славян. Наиболее многочисленными соседями восточных славян были финно-угорские племена: черемисы, чудь </w:t>
      </w:r>
      <w:proofErr w:type="spellStart"/>
      <w:r>
        <w:t>заволочская</w:t>
      </w:r>
      <w:proofErr w:type="spellEnd"/>
      <w:r>
        <w:t xml:space="preserve">, весь, </w:t>
      </w:r>
      <w:proofErr w:type="spellStart"/>
      <w:r>
        <w:t>корела</w:t>
      </w:r>
      <w:proofErr w:type="spellEnd"/>
      <w:r>
        <w:t xml:space="preserve">, чудь. На северо-западе обитали балто-славянские племена: </w:t>
      </w:r>
      <w:proofErr w:type="spellStart"/>
      <w:r>
        <w:t>корсь</w:t>
      </w:r>
      <w:proofErr w:type="spellEnd"/>
      <w:r>
        <w:t xml:space="preserve">, </w:t>
      </w:r>
      <w:proofErr w:type="spellStart"/>
      <w:r>
        <w:t>земигола</w:t>
      </w:r>
      <w:proofErr w:type="spellEnd"/>
      <w:r>
        <w:t xml:space="preserve">, жмудь, ятвяги и пруссы. На западе славянский мир граничил с германскими племенами. На юге, в бескрайних евразийских степях Причерноморья бродили многочисленные племена кочевников-скотоводов. На востоке со славянами соседствовали </w:t>
      </w:r>
      <w:proofErr w:type="spellStart"/>
      <w:r>
        <w:t>буртасы</w:t>
      </w:r>
      <w:proofErr w:type="spellEnd"/>
      <w:r>
        <w:t>, родственная им мордва и булгары волжско-камские. В низовьях Волги располагались земли Хазарского Каганата со столицей в городе Итиль.</w:t>
      </w:r>
    </w:p>
    <w:p w:rsidR="00813F08" w:rsidRDefault="00813F08" w:rsidP="00813F08"/>
    <w:p w:rsidR="00813F08" w:rsidRDefault="00813F08" w:rsidP="00813F08">
      <w:r>
        <w:t xml:space="preserve"> 3. Путь «</w:t>
      </w:r>
      <w:proofErr w:type="gramStart"/>
      <w:r>
        <w:t>из</w:t>
      </w:r>
      <w:proofErr w:type="gramEnd"/>
      <w:r>
        <w:t xml:space="preserve"> варяг в греки». Как указывается в «Повести временных лет», «</w:t>
      </w:r>
      <w:proofErr w:type="spellStart"/>
      <w:r>
        <w:t>бЬ</w:t>
      </w:r>
      <w:proofErr w:type="spellEnd"/>
      <w:r>
        <w:t xml:space="preserve"> путь из </w:t>
      </w:r>
      <w:proofErr w:type="spellStart"/>
      <w:r>
        <w:t>Варягъ</w:t>
      </w:r>
      <w:proofErr w:type="spellEnd"/>
      <w:r>
        <w:t xml:space="preserve"> </w:t>
      </w:r>
      <w:proofErr w:type="spellStart"/>
      <w:r>
        <w:t>въ</w:t>
      </w:r>
      <w:proofErr w:type="spellEnd"/>
      <w:r>
        <w:t xml:space="preserve"> </w:t>
      </w:r>
      <w:proofErr w:type="spellStart"/>
      <w:r>
        <w:t>ГрЬкы</w:t>
      </w:r>
      <w:proofErr w:type="spellEnd"/>
      <w:r>
        <w:t xml:space="preserve">, и </w:t>
      </w:r>
      <w:proofErr w:type="spellStart"/>
      <w:r>
        <w:t>изъ</w:t>
      </w:r>
      <w:proofErr w:type="spellEnd"/>
      <w:r>
        <w:t xml:space="preserve"> </w:t>
      </w:r>
      <w:proofErr w:type="spellStart"/>
      <w:r>
        <w:t>ГрЬкъ</w:t>
      </w:r>
      <w:proofErr w:type="spellEnd"/>
      <w:r>
        <w:t xml:space="preserve"> по Днепру, и </w:t>
      </w:r>
      <w:proofErr w:type="spellStart"/>
      <w:r>
        <w:t>вЬрхъ</w:t>
      </w:r>
      <w:proofErr w:type="spellEnd"/>
      <w:r>
        <w:t xml:space="preserve"> </w:t>
      </w:r>
      <w:proofErr w:type="spellStart"/>
      <w:r>
        <w:t>ДнЬпра</w:t>
      </w:r>
      <w:proofErr w:type="spellEnd"/>
      <w:r>
        <w:t xml:space="preserve"> </w:t>
      </w:r>
      <w:proofErr w:type="spellStart"/>
      <w:r>
        <w:t>волокъ</w:t>
      </w:r>
      <w:proofErr w:type="spellEnd"/>
      <w:r>
        <w:t xml:space="preserve"> до </w:t>
      </w:r>
      <w:proofErr w:type="spellStart"/>
      <w:r>
        <w:t>Ловоти</w:t>
      </w:r>
      <w:proofErr w:type="spellEnd"/>
      <w:r>
        <w:t xml:space="preserve">, и по </w:t>
      </w:r>
      <w:proofErr w:type="spellStart"/>
      <w:r>
        <w:t>Ловоти</w:t>
      </w:r>
      <w:proofErr w:type="spellEnd"/>
      <w:r>
        <w:t xml:space="preserve"> </w:t>
      </w:r>
      <w:proofErr w:type="spellStart"/>
      <w:r>
        <w:t>внити</w:t>
      </w:r>
      <w:proofErr w:type="spellEnd"/>
      <w:r>
        <w:t xml:space="preserve"> в </w:t>
      </w:r>
      <w:proofErr w:type="spellStart"/>
      <w:r>
        <w:t>Илмерь</w:t>
      </w:r>
      <w:proofErr w:type="spellEnd"/>
      <w:r>
        <w:t xml:space="preserve"> озеро великое, из негоже озера </w:t>
      </w:r>
      <w:proofErr w:type="spellStart"/>
      <w:r>
        <w:t>потечеть</w:t>
      </w:r>
      <w:proofErr w:type="spellEnd"/>
      <w:r>
        <w:t xml:space="preserve"> </w:t>
      </w:r>
      <w:proofErr w:type="spellStart"/>
      <w:r>
        <w:t>Волховъ</w:t>
      </w:r>
      <w:proofErr w:type="spellEnd"/>
      <w:r>
        <w:t xml:space="preserve"> и </w:t>
      </w:r>
      <w:proofErr w:type="spellStart"/>
      <w:r>
        <w:t>втечеть</w:t>
      </w:r>
      <w:proofErr w:type="spellEnd"/>
      <w:r>
        <w:t xml:space="preserve"> </w:t>
      </w:r>
      <w:proofErr w:type="spellStart"/>
      <w:r>
        <w:t>въ</w:t>
      </w:r>
      <w:proofErr w:type="spellEnd"/>
      <w:r>
        <w:t xml:space="preserve"> озеро великое </w:t>
      </w:r>
      <w:proofErr w:type="spellStart"/>
      <w:r>
        <w:t>Нево</w:t>
      </w:r>
      <w:proofErr w:type="spellEnd"/>
      <w:r>
        <w:t xml:space="preserve">, и того озера </w:t>
      </w:r>
      <w:proofErr w:type="spellStart"/>
      <w:r>
        <w:t>внидет</w:t>
      </w:r>
      <w:proofErr w:type="spellEnd"/>
      <w:r>
        <w:t xml:space="preserve"> устье в море </w:t>
      </w:r>
      <w:proofErr w:type="spellStart"/>
      <w:r>
        <w:t>Варяское</w:t>
      </w:r>
      <w:proofErr w:type="spellEnd"/>
      <w:r>
        <w:t>».</w:t>
      </w:r>
    </w:p>
    <w:p w:rsidR="00813F08" w:rsidRDefault="00813F08" w:rsidP="00813F08"/>
    <w:p w:rsidR="00813F08" w:rsidRDefault="00813F08" w:rsidP="00813F08"/>
    <w:p w:rsidR="00813F08" w:rsidRDefault="00813F08" w:rsidP="00813F08"/>
    <w:p w:rsidR="00813F08" w:rsidRDefault="00813F08" w:rsidP="00813F08">
      <w:r>
        <w:t>Задание №1. Рассмотрите схему и выполните задания B8–B11.</w:t>
      </w:r>
    </w:p>
    <w:p w:rsidR="00813F08" w:rsidRDefault="00813F08" w:rsidP="00813F08"/>
    <w:p w:rsidR="00813F08" w:rsidRDefault="00813F08" w:rsidP="00813F08"/>
    <w:p w:rsidR="00813F08" w:rsidRDefault="00813F08" w:rsidP="00813F08"/>
    <w:p w:rsidR="00813F08" w:rsidRDefault="00813F08" w:rsidP="00813F08"/>
    <w:p w:rsidR="00813F08" w:rsidRDefault="00813F08" w:rsidP="00813F08">
      <w:r>
        <w:t xml:space="preserve"> В8. Напиши, как называется отмеченный на карте путь</w:t>
      </w:r>
    </w:p>
    <w:p w:rsidR="00813F08" w:rsidRDefault="00813F08" w:rsidP="00813F08"/>
    <w:p w:rsidR="00813F08" w:rsidRDefault="00813F08" w:rsidP="00813F08">
      <w:r>
        <w:t xml:space="preserve"> Ответ:_______________________________________</w:t>
      </w:r>
    </w:p>
    <w:p w:rsidR="00813F08" w:rsidRDefault="00813F08" w:rsidP="00813F08"/>
    <w:p w:rsidR="00813F08" w:rsidRDefault="00813F08" w:rsidP="00813F08">
      <w:r>
        <w:t xml:space="preserve"> В</w:t>
      </w:r>
      <w:proofErr w:type="gramStart"/>
      <w:r>
        <w:t>9</w:t>
      </w:r>
      <w:proofErr w:type="gramEnd"/>
      <w:r>
        <w:t>. Напиши имя князя, который установил контроль над этим торговым путем</w:t>
      </w:r>
    </w:p>
    <w:p w:rsidR="00813F08" w:rsidRDefault="00813F08" w:rsidP="00813F08"/>
    <w:p w:rsidR="00813F08" w:rsidRDefault="00813F08" w:rsidP="00813F08">
      <w:r>
        <w:t xml:space="preserve"> Ответ: ______________________________________</w:t>
      </w:r>
    </w:p>
    <w:p w:rsidR="00813F08" w:rsidRDefault="00813F08" w:rsidP="00813F08"/>
    <w:p w:rsidR="00813F08" w:rsidRDefault="00813F08" w:rsidP="00813F08">
      <w:r>
        <w:t xml:space="preserve"> В10. Напиши цифру, обозначающую город, который на Руси назвали Царьград</w:t>
      </w:r>
    </w:p>
    <w:p w:rsidR="00813F08" w:rsidRDefault="00813F08" w:rsidP="00813F08"/>
    <w:p w:rsidR="00813F08" w:rsidRDefault="00813F08" w:rsidP="00813F08">
      <w:r>
        <w:t xml:space="preserve"> Ответ: _______________________________________</w:t>
      </w:r>
    </w:p>
    <w:p w:rsidR="00813F08" w:rsidRDefault="00813F08" w:rsidP="00813F08"/>
    <w:p w:rsidR="00813F08" w:rsidRDefault="00813F08" w:rsidP="00813F08">
      <w:r>
        <w:t xml:space="preserve"> В11. Какие суждения, относящиеся к событиям, обозначенным на схеме, являются верными? Выберите три суждения из шести предложенных. Запишите в таблицу цифры, под которыми они указаны.</w:t>
      </w:r>
    </w:p>
    <w:p w:rsidR="00813F08" w:rsidRDefault="00813F08" w:rsidP="00813F08"/>
    <w:p w:rsidR="00813F08" w:rsidRDefault="00813F08" w:rsidP="00813F08">
      <w:r>
        <w:t xml:space="preserve"> 1) этот торговый путь был самым важным в Европе в этот период</w:t>
      </w:r>
    </w:p>
    <w:p w:rsidR="00813F08" w:rsidRDefault="00813F08" w:rsidP="00813F08"/>
    <w:p w:rsidR="00813F08" w:rsidRDefault="00813F08" w:rsidP="00813F08">
      <w:r>
        <w:t xml:space="preserve"> 2) основным торговым партнером Руси в этот период была Византия</w:t>
      </w:r>
    </w:p>
    <w:p w:rsidR="00813F08" w:rsidRDefault="00813F08" w:rsidP="00813F08"/>
    <w:p w:rsidR="00813F08" w:rsidRDefault="00813F08" w:rsidP="00813F08">
      <w:r>
        <w:t xml:space="preserve"> 3) с начала X века русские князья совершают военные походы на Византию</w:t>
      </w:r>
    </w:p>
    <w:p w:rsidR="00813F08" w:rsidRDefault="00813F08" w:rsidP="00813F08"/>
    <w:p w:rsidR="00813F08" w:rsidRDefault="00813F08" w:rsidP="00813F08">
      <w:r>
        <w:t xml:space="preserve"> 4) основными союзниками русских князей в конце IX- начале X века были печенеги</w:t>
      </w:r>
    </w:p>
    <w:p w:rsidR="00813F08" w:rsidRDefault="00813F08" w:rsidP="00813F08"/>
    <w:p w:rsidR="00813F08" w:rsidRDefault="00813F08" w:rsidP="00813F08">
      <w:r>
        <w:t xml:space="preserve"> 5) основными предметами экспорта были благовония и фрукты</w:t>
      </w:r>
    </w:p>
    <w:p w:rsidR="00813F08" w:rsidRDefault="00813F08" w:rsidP="00813F08"/>
    <w:p w:rsidR="00813F08" w:rsidRDefault="00813F08" w:rsidP="00813F08">
      <w:r>
        <w:t xml:space="preserve"> 6) население Древней Руси платило за охрану торгового пути дань великому князю</w:t>
      </w:r>
    </w:p>
    <w:p w:rsidR="00813F08" w:rsidRDefault="00813F08" w:rsidP="00813F08"/>
    <w:p w:rsidR="00813F08" w:rsidRDefault="00813F08" w:rsidP="00813F08">
      <w:r>
        <w:t xml:space="preserve"> Ответ:__________</w:t>
      </w:r>
    </w:p>
    <w:p w:rsidR="00813F08" w:rsidRDefault="00813F08" w:rsidP="00813F08"/>
    <w:p w:rsidR="00813F08" w:rsidRDefault="00813F08" w:rsidP="00813F08"/>
    <w:p w:rsidR="00813F08" w:rsidRDefault="00813F08" w:rsidP="00813F08"/>
    <w:p w:rsidR="00813F08" w:rsidRDefault="00813F08" w:rsidP="00813F08">
      <w:r>
        <w:t xml:space="preserve">2. Карта №2 «Походы Святослава» </w:t>
      </w:r>
      <w:proofErr w:type="spellStart"/>
      <w:r>
        <w:t>iv</w:t>
      </w:r>
      <w:proofErr w:type="spellEnd"/>
    </w:p>
    <w:p w:rsidR="00813F08" w:rsidRDefault="00813F08" w:rsidP="00813F08"/>
    <w:p w:rsidR="00813F08" w:rsidRDefault="00813F08" w:rsidP="00813F08"/>
    <w:p w:rsidR="00813F08" w:rsidRDefault="00813F08" w:rsidP="00813F08"/>
    <w:p w:rsidR="00813F08" w:rsidRDefault="00813F08" w:rsidP="00813F08"/>
    <w:p w:rsidR="00813F08" w:rsidRDefault="00813F08" w:rsidP="00813F08">
      <w:r>
        <w:t xml:space="preserve"> Запомним маршруты походов Святослава.</w:t>
      </w:r>
    </w:p>
    <w:p w:rsidR="00813F08" w:rsidRDefault="00813F08" w:rsidP="00813F08"/>
    <w:p w:rsidR="00813F08" w:rsidRDefault="00813F08" w:rsidP="00813F08">
      <w:r>
        <w:t xml:space="preserve"> В 964 г. дружина под предводительством князя выступила на Восток, с целью решения стратегической задачи по ослаблению Хазарского каганата, которое было создано кочевым народом, в политической зависимости от которого находилась часть восточнославянских племенных союзов.</w:t>
      </w:r>
    </w:p>
    <w:p w:rsidR="00813F08" w:rsidRDefault="00813F08" w:rsidP="00813F08"/>
    <w:p w:rsidR="00813F08" w:rsidRDefault="00813F08" w:rsidP="00813F08">
      <w:r>
        <w:t xml:space="preserve"> В 968 г. князь начал свой болгарский поход, который длился до самой его смерти.</w:t>
      </w:r>
    </w:p>
    <w:p w:rsidR="00813F08" w:rsidRDefault="00813F08" w:rsidP="00813F08"/>
    <w:p w:rsidR="00813F08" w:rsidRDefault="00813F08" w:rsidP="00813F08">
      <w:r>
        <w:t xml:space="preserve"> Весной 970 года Святослав в союзе с болгарами, печенегами и венграми напал на владения Византии.</w:t>
      </w:r>
    </w:p>
    <w:p w:rsidR="00813F08" w:rsidRDefault="00813F08" w:rsidP="00813F08"/>
    <w:p w:rsidR="00813F08" w:rsidRDefault="00813F08" w:rsidP="00813F08">
      <w:r>
        <w:t xml:space="preserve"> Современник событий </w:t>
      </w:r>
      <w:proofErr w:type="spellStart"/>
      <w:r>
        <w:t>Ибн-Хаукаль</w:t>
      </w:r>
      <w:proofErr w:type="spellEnd"/>
      <w:r>
        <w:t xml:space="preserve"> сообщает также о войне </w:t>
      </w:r>
      <w:proofErr w:type="gramStart"/>
      <w:r>
        <w:t>с</w:t>
      </w:r>
      <w:proofErr w:type="gramEnd"/>
      <w:r>
        <w:t xml:space="preserve"> Волжской </w:t>
      </w:r>
      <w:proofErr w:type="spellStart"/>
      <w:r>
        <w:t>Булгарией</w:t>
      </w:r>
      <w:proofErr w:type="spellEnd"/>
      <w:r>
        <w:t xml:space="preserve">. Обратите внимание на столицу </w:t>
      </w:r>
      <w:proofErr w:type="gramStart"/>
      <w:r>
        <w:t>Волжской</w:t>
      </w:r>
      <w:proofErr w:type="gramEnd"/>
      <w:r>
        <w:t xml:space="preserve"> </w:t>
      </w:r>
      <w:proofErr w:type="spellStart"/>
      <w:r>
        <w:t>Булгарии</w:t>
      </w:r>
      <w:proofErr w:type="spellEnd"/>
      <w:r>
        <w:t>.</w:t>
      </w:r>
    </w:p>
    <w:p w:rsidR="00813F08" w:rsidRDefault="00813F08" w:rsidP="00813F08"/>
    <w:p w:rsidR="00813F08" w:rsidRDefault="00813F08" w:rsidP="00813F08">
      <w:r>
        <w:t xml:space="preserve"> Благодаря деятельности князя, сфера влияния Руси в конце Х столетия распространилась от Балкан до Волги и от Прибалтики до Кавказа. Таким образом, Киевское государство на тот момент стало крупнейшим в Европе и одним из самых больших в мире. В этой связи известный русский историк Н.М. Карамзин охарактеризовал Святослава «Александром Македонским нашей древней истории».</w:t>
      </w:r>
    </w:p>
    <w:p w:rsidR="00034F67" w:rsidRDefault="00034F67"/>
    <w:sectPr w:rsidR="00034F67" w:rsidSect="0003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13F08"/>
    <w:rsid w:val="00034F67"/>
    <w:rsid w:val="00813F08"/>
    <w:rsid w:val="00B46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Кушнарёва</dc:creator>
  <cp:keywords/>
  <dc:description/>
  <cp:lastModifiedBy>Кушнарёва</cp:lastModifiedBy>
  <cp:revision>2</cp:revision>
  <dcterms:created xsi:type="dcterms:W3CDTF">2013-09-28T12:36:00Z</dcterms:created>
  <dcterms:modified xsi:type="dcterms:W3CDTF">2013-09-28T12:36:00Z</dcterms:modified>
</cp:coreProperties>
</file>