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A5" w:rsidRPr="00CC7BE7" w:rsidRDefault="00E44782" w:rsidP="004E77EE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t>В</w:t>
      </w:r>
      <w:r w:rsidR="00911AA5" w:rsidRPr="00CC7BE7">
        <w:rPr>
          <w:sz w:val="28"/>
          <w:szCs w:val="28"/>
        </w:rPr>
        <w:t>ремя</w:t>
      </w:r>
      <w:r w:rsidR="00E47B98" w:rsidRPr="00CC7BE7">
        <w:rPr>
          <w:sz w:val="28"/>
          <w:szCs w:val="28"/>
        </w:rPr>
        <w:t xml:space="preserve"> </w:t>
      </w:r>
      <w:r w:rsidR="00911AA5" w:rsidRPr="00CC7BE7">
        <w:rPr>
          <w:sz w:val="28"/>
          <w:szCs w:val="28"/>
        </w:rPr>
        <w:t>- это миг, путь</w:t>
      </w:r>
      <w:r w:rsidR="00E47B98" w:rsidRPr="00CC7BE7">
        <w:rPr>
          <w:sz w:val="28"/>
          <w:szCs w:val="28"/>
        </w:rPr>
        <w:t xml:space="preserve"> </w:t>
      </w:r>
      <w:r w:rsidR="00911AA5" w:rsidRPr="00CC7BE7">
        <w:rPr>
          <w:sz w:val="28"/>
          <w:szCs w:val="28"/>
        </w:rPr>
        <w:t>- это шаг, океан</w:t>
      </w:r>
      <w:r w:rsidR="00E47B98" w:rsidRPr="00CC7BE7">
        <w:rPr>
          <w:sz w:val="28"/>
          <w:szCs w:val="28"/>
        </w:rPr>
        <w:t xml:space="preserve"> </w:t>
      </w:r>
      <w:r w:rsidRPr="00CC7BE7">
        <w:rPr>
          <w:sz w:val="28"/>
          <w:szCs w:val="28"/>
        </w:rPr>
        <w:t>- это капля, - всё из чего-то рождается.</w:t>
      </w:r>
      <w:r w:rsidR="00911AA5" w:rsidRPr="00CC7BE7">
        <w:rPr>
          <w:sz w:val="28"/>
          <w:szCs w:val="28"/>
        </w:rPr>
        <w:t xml:space="preserve"> Ответ рождается из вопроса, а вопросы помогают находить удивительные ответы.      </w:t>
      </w:r>
    </w:p>
    <w:p w:rsidR="00830CA2" w:rsidRPr="00CC7BE7" w:rsidRDefault="00911AA5" w:rsidP="004E77EE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t>Часто я задумываюсь о том, что важно в моей профессии. И думаю, что самое важное это то, что прохожу школу радостног</w:t>
      </w:r>
      <w:r w:rsidR="00E44782" w:rsidRPr="00CC7BE7">
        <w:rPr>
          <w:sz w:val="28"/>
          <w:szCs w:val="28"/>
        </w:rPr>
        <w:t>о общения, сотрудничества с</w:t>
      </w:r>
      <w:r w:rsidRPr="00CC7BE7">
        <w:rPr>
          <w:sz w:val="28"/>
          <w:szCs w:val="28"/>
        </w:rPr>
        <w:t xml:space="preserve"> удивительным миром детства. </w:t>
      </w:r>
      <w:r w:rsidR="00A26068" w:rsidRPr="00CC7BE7">
        <w:rPr>
          <w:sz w:val="28"/>
          <w:szCs w:val="28"/>
        </w:rPr>
        <w:t>Главное богатство моей жизни</w:t>
      </w:r>
      <w:r w:rsidR="00830CA2" w:rsidRPr="00CC7BE7">
        <w:rPr>
          <w:sz w:val="28"/>
          <w:szCs w:val="28"/>
        </w:rPr>
        <w:t xml:space="preserve"> – общение, обучение общению, приобщение к культуре разных народов.</w:t>
      </w:r>
    </w:p>
    <w:p w:rsidR="00CC7BE7" w:rsidRPr="00CC7BE7" w:rsidRDefault="00CC7BE7" w:rsidP="00CC7BE7">
      <w:pPr>
        <w:spacing w:line="360" w:lineRule="auto"/>
        <w:jc w:val="both"/>
        <w:rPr>
          <w:b/>
          <w:sz w:val="28"/>
          <w:szCs w:val="28"/>
        </w:rPr>
      </w:pPr>
    </w:p>
    <w:p w:rsidR="00830CA2" w:rsidRPr="00CC7BE7" w:rsidRDefault="00E47B98" w:rsidP="00CC7BE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C7BE7">
        <w:rPr>
          <w:sz w:val="28"/>
          <w:szCs w:val="28"/>
        </w:rPr>
        <w:t>Ты хочешь знать, за что люби</w:t>
      </w:r>
      <w:r w:rsidR="00830CA2" w:rsidRPr="00CC7BE7">
        <w:rPr>
          <w:sz w:val="28"/>
          <w:szCs w:val="28"/>
        </w:rPr>
        <w:t>м</w:t>
      </w:r>
      <w:r w:rsidR="00830CA2" w:rsidRPr="00CC7BE7">
        <w:rPr>
          <w:sz w:val="28"/>
          <w:szCs w:val="28"/>
        </w:rPr>
        <w:tab/>
      </w:r>
      <w:r w:rsidR="00830CA2" w:rsidRPr="00CC7BE7">
        <w:rPr>
          <w:sz w:val="28"/>
          <w:szCs w:val="28"/>
        </w:rPr>
        <w:tab/>
      </w:r>
      <w:r w:rsidR="00830CA2" w:rsidRPr="00CC7BE7">
        <w:rPr>
          <w:sz w:val="28"/>
          <w:szCs w:val="28"/>
        </w:rPr>
        <w:tab/>
      </w:r>
    </w:p>
    <w:p w:rsidR="00830CA2" w:rsidRPr="00CC7BE7" w:rsidRDefault="00830CA2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ab/>
        <w:t>Язык альманов древних?</w:t>
      </w:r>
    </w:p>
    <w:p w:rsidR="00830CA2" w:rsidRPr="00CC7BE7" w:rsidRDefault="00830CA2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ab/>
        <w:t>Да ну, мой друг!</w:t>
      </w:r>
    </w:p>
    <w:p w:rsidR="00830CA2" w:rsidRPr="00CC7BE7" w:rsidRDefault="00830CA2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ab/>
        <w:t xml:space="preserve">А братья Гримм? </w:t>
      </w:r>
    </w:p>
    <w:p w:rsidR="00830CA2" w:rsidRDefault="00830CA2" w:rsidP="0016539B">
      <w:pPr>
        <w:spacing w:line="360" w:lineRule="auto"/>
        <w:ind w:firstLine="708"/>
        <w:rPr>
          <w:sz w:val="28"/>
          <w:szCs w:val="28"/>
        </w:rPr>
      </w:pPr>
      <w:r w:rsidRPr="00CC7BE7">
        <w:rPr>
          <w:sz w:val="28"/>
          <w:szCs w:val="28"/>
        </w:rPr>
        <w:t xml:space="preserve">А Гёте, Шиллер, Гейне?   </w:t>
      </w:r>
    </w:p>
    <w:p w:rsidR="005A2CA8" w:rsidRPr="00CC7BE7" w:rsidRDefault="005A2CA8" w:rsidP="0016539B">
      <w:pPr>
        <w:spacing w:line="360" w:lineRule="auto"/>
        <w:ind w:firstLine="708"/>
        <w:rPr>
          <w:sz w:val="28"/>
          <w:szCs w:val="28"/>
        </w:rPr>
      </w:pPr>
    </w:p>
    <w:p w:rsidR="00830CA2" w:rsidRPr="00CC7BE7" w:rsidRDefault="00830CA2" w:rsidP="004E77EE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t xml:space="preserve"> Я преподаю иностранный язык.  </w:t>
      </w:r>
    </w:p>
    <w:p w:rsidR="00E35754" w:rsidRPr="00CC7BE7" w:rsidRDefault="0066473B" w:rsidP="004E77EE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t>Стержень моей педагогической философии</w:t>
      </w:r>
      <w:r w:rsidR="00B2224A" w:rsidRPr="00CC7BE7">
        <w:rPr>
          <w:sz w:val="28"/>
          <w:szCs w:val="28"/>
        </w:rPr>
        <w:t xml:space="preserve"> </w:t>
      </w:r>
      <w:r w:rsidRPr="00CC7BE7">
        <w:rPr>
          <w:sz w:val="28"/>
          <w:szCs w:val="28"/>
        </w:rPr>
        <w:t xml:space="preserve">- научить </w:t>
      </w:r>
      <w:r w:rsidR="000A3AD3" w:rsidRPr="00CC7BE7">
        <w:rPr>
          <w:sz w:val="28"/>
          <w:szCs w:val="28"/>
        </w:rPr>
        <w:t>детей верить в себя</w:t>
      </w:r>
      <w:r w:rsidR="005A2CA8">
        <w:rPr>
          <w:sz w:val="28"/>
          <w:szCs w:val="28"/>
        </w:rPr>
        <w:t xml:space="preserve">… </w:t>
      </w:r>
      <w:r w:rsidR="000A3AD3" w:rsidRPr="00CC7BE7">
        <w:rPr>
          <w:sz w:val="28"/>
          <w:szCs w:val="28"/>
        </w:rPr>
        <w:t>А для того</w:t>
      </w:r>
      <w:r w:rsidRPr="00CC7BE7">
        <w:rPr>
          <w:sz w:val="28"/>
          <w:szCs w:val="28"/>
        </w:rPr>
        <w:t>, чтобы учащийся поверил в свои силы, я сама должна верить в него.</w:t>
      </w:r>
      <w:r w:rsidR="00830CA2" w:rsidRPr="00CC7BE7">
        <w:rPr>
          <w:sz w:val="28"/>
          <w:szCs w:val="28"/>
        </w:rPr>
        <w:t xml:space="preserve"> </w:t>
      </w:r>
      <w:r w:rsidR="00E44782" w:rsidRPr="00CC7BE7">
        <w:rPr>
          <w:sz w:val="28"/>
          <w:szCs w:val="28"/>
        </w:rPr>
        <w:t xml:space="preserve">      </w:t>
      </w:r>
      <w:r w:rsidR="000A3AD3" w:rsidRPr="00CC7BE7">
        <w:rPr>
          <w:sz w:val="28"/>
          <w:szCs w:val="28"/>
        </w:rPr>
        <w:t>Я верю в детей, потому – что знаю: из любого семечка обязательно вырастет прекрасное растение, если ему садовник даёт тепло, влагу и – главное – свою веру.</w:t>
      </w:r>
      <w:r w:rsidR="00690399" w:rsidRPr="00CC7BE7">
        <w:rPr>
          <w:sz w:val="28"/>
          <w:szCs w:val="28"/>
        </w:rPr>
        <w:t xml:space="preserve"> Неслучайно</w:t>
      </w:r>
      <w:r w:rsidR="001801D4" w:rsidRPr="00CC7BE7">
        <w:rPr>
          <w:sz w:val="28"/>
          <w:szCs w:val="28"/>
        </w:rPr>
        <w:t xml:space="preserve"> профессию учителя сравнивают с этой благородной деятельностью.</w:t>
      </w:r>
      <w:r w:rsidR="00690399" w:rsidRPr="00CC7BE7">
        <w:rPr>
          <w:sz w:val="28"/>
          <w:szCs w:val="28"/>
        </w:rPr>
        <w:t xml:space="preserve"> Действительно</w:t>
      </w:r>
      <w:r w:rsidR="000A3AD3" w:rsidRPr="00CC7BE7">
        <w:rPr>
          <w:sz w:val="28"/>
          <w:szCs w:val="28"/>
        </w:rPr>
        <w:t>, в жизни каждого ученика должен быть</w:t>
      </w:r>
      <w:r w:rsidR="004E77EE">
        <w:rPr>
          <w:sz w:val="28"/>
          <w:szCs w:val="28"/>
        </w:rPr>
        <w:t xml:space="preserve">  такой «</w:t>
      </w:r>
      <w:r w:rsidR="000A3AD3" w:rsidRPr="00CC7BE7">
        <w:rPr>
          <w:sz w:val="28"/>
          <w:szCs w:val="28"/>
        </w:rPr>
        <w:t>учитель – садовник». Таким учителем стараюсь быть и я.</w:t>
      </w:r>
      <w:r w:rsidR="00322297" w:rsidRPr="00CC7BE7">
        <w:rPr>
          <w:sz w:val="28"/>
          <w:szCs w:val="28"/>
        </w:rPr>
        <w:t xml:space="preserve"> </w:t>
      </w:r>
    </w:p>
    <w:p w:rsidR="00830CA2" w:rsidRPr="00CC7BE7" w:rsidRDefault="00322297" w:rsidP="004E77EE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t>Учитель -</w:t>
      </w:r>
      <w:r w:rsidR="00F65607" w:rsidRPr="00CC7BE7">
        <w:rPr>
          <w:sz w:val="28"/>
          <w:szCs w:val="28"/>
        </w:rPr>
        <w:t xml:space="preserve"> прежде всего</w:t>
      </w:r>
      <w:r w:rsidR="00E35754" w:rsidRPr="00CC7BE7">
        <w:rPr>
          <w:sz w:val="28"/>
          <w:szCs w:val="28"/>
        </w:rPr>
        <w:t xml:space="preserve"> </w:t>
      </w:r>
      <w:r w:rsidR="0066473B" w:rsidRPr="00CC7BE7">
        <w:rPr>
          <w:sz w:val="28"/>
          <w:szCs w:val="28"/>
        </w:rPr>
        <w:t>тот, кто любит ребятишек, внимательно относится к каждому их поступку</w:t>
      </w:r>
      <w:r w:rsidR="00E35754" w:rsidRPr="00CC7BE7">
        <w:rPr>
          <w:sz w:val="28"/>
          <w:szCs w:val="28"/>
        </w:rPr>
        <w:t xml:space="preserve"> </w:t>
      </w:r>
      <w:r w:rsidR="004E77EE">
        <w:rPr>
          <w:sz w:val="28"/>
          <w:szCs w:val="28"/>
        </w:rPr>
        <w:t>(</w:t>
      </w:r>
      <w:r w:rsidR="0066473B" w:rsidRPr="00CC7BE7">
        <w:rPr>
          <w:sz w:val="28"/>
          <w:szCs w:val="28"/>
        </w:rPr>
        <w:t>и хорошему и плохому).</w:t>
      </w:r>
      <w:r w:rsidR="004E77EE">
        <w:rPr>
          <w:sz w:val="28"/>
          <w:szCs w:val="28"/>
        </w:rPr>
        <w:t xml:space="preserve"> </w:t>
      </w:r>
      <w:r w:rsidR="0066473B" w:rsidRPr="00CC7BE7">
        <w:rPr>
          <w:sz w:val="28"/>
          <w:szCs w:val="28"/>
        </w:rPr>
        <w:t>Он вызывает к доске ученика, он должен и вз</w:t>
      </w:r>
      <w:r w:rsidR="004E77EE">
        <w:rPr>
          <w:sz w:val="28"/>
          <w:szCs w:val="28"/>
        </w:rPr>
        <w:t>глянуть на него по–</w:t>
      </w:r>
      <w:r w:rsidR="00E35754" w:rsidRPr="00CC7BE7">
        <w:rPr>
          <w:sz w:val="28"/>
          <w:szCs w:val="28"/>
        </w:rPr>
        <w:t>доброму</w:t>
      </w:r>
      <w:r w:rsidR="0066473B" w:rsidRPr="00CC7BE7">
        <w:rPr>
          <w:sz w:val="28"/>
          <w:szCs w:val="28"/>
        </w:rPr>
        <w:t xml:space="preserve">, и интонацией голоса дать понять, что зовёт его не на допрос, а для беседы. Нужно всегда </w:t>
      </w:r>
      <w:r w:rsidR="0066473B" w:rsidRPr="00CC7BE7">
        <w:rPr>
          <w:sz w:val="28"/>
          <w:szCs w:val="28"/>
        </w:rPr>
        <w:lastRenderedPageBreak/>
        <w:t>вдохновлять их на ра</w:t>
      </w:r>
      <w:r w:rsidR="00E44782" w:rsidRPr="00CC7BE7">
        <w:rPr>
          <w:sz w:val="28"/>
          <w:szCs w:val="28"/>
        </w:rPr>
        <w:t>боту дружеским словом, советом.</w:t>
      </w:r>
      <w:r w:rsidR="00690399" w:rsidRPr="00CC7BE7">
        <w:rPr>
          <w:sz w:val="28"/>
          <w:szCs w:val="28"/>
        </w:rPr>
        <w:t xml:space="preserve"> </w:t>
      </w:r>
      <w:r w:rsidRPr="00CC7BE7">
        <w:rPr>
          <w:sz w:val="28"/>
          <w:szCs w:val="28"/>
        </w:rPr>
        <w:t>Мне в трудные минуты помогает моя память</w:t>
      </w:r>
      <w:r w:rsidR="00E44782" w:rsidRPr="00CC7BE7">
        <w:rPr>
          <w:sz w:val="28"/>
          <w:szCs w:val="28"/>
        </w:rPr>
        <w:t xml:space="preserve"> о детстве</w:t>
      </w:r>
      <w:r w:rsidR="00AF2600" w:rsidRPr="00CC7BE7">
        <w:rPr>
          <w:sz w:val="28"/>
          <w:szCs w:val="28"/>
        </w:rPr>
        <w:t xml:space="preserve"> </w:t>
      </w:r>
      <w:r w:rsidR="00E44782" w:rsidRPr="00CC7BE7">
        <w:rPr>
          <w:sz w:val="28"/>
          <w:szCs w:val="28"/>
        </w:rPr>
        <w:t>-</w:t>
      </w:r>
      <w:r w:rsidRPr="00CC7BE7">
        <w:rPr>
          <w:sz w:val="28"/>
          <w:szCs w:val="28"/>
        </w:rPr>
        <w:t xml:space="preserve"> мы все родом из детства</w:t>
      </w:r>
      <w:r w:rsidR="00F65607" w:rsidRPr="00CC7BE7">
        <w:rPr>
          <w:sz w:val="28"/>
          <w:szCs w:val="28"/>
        </w:rPr>
        <w:t>.</w:t>
      </w:r>
      <w:r w:rsidR="00C1546D" w:rsidRPr="00CC7BE7">
        <w:rPr>
          <w:sz w:val="28"/>
          <w:szCs w:val="28"/>
        </w:rPr>
        <w:t xml:space="preserve">           </w:t>
      </w:r>
      <w:r w:rsidR="00F65607" w:rsidRPr="00CC7BE7">
        <w:rPr>
          <w:sz w:val="28"/>
          <w:szCs w:val="28"/>
        </w:rPr>
        <w:t xml:space="preserve"> </w:t>
      </w:r>
      <w:r w:rsidR="00F65607" w:rsidRPr="00CC7BE7">
        <w:rPr>
          <w:sz w:val="28"/>
          <w:szCs w:val="28"/>
        </w:rPr>
        <w:tab/>
      </w:r>
      <w:r w:rsidR="00B2224A" w:rsidRPr="00CC7BE7">
        <w:rPr>
          <w:sz w:val="28"/>
          <w:szCs w:val="28"/>
        </w:rPr>
        <w:t xml:space="preserve">                                                                      </w:t>
      </w:r>
    </w:p>
    <w:p w:rsidR="00830CA2" w:rsidRPr="00CC7BE7" w:rsidRDefault="00830CA2" w:rsidP="00CC7BE7">
      <w:pPr>
        <w:spacing w:line="360" w:lineRule="auto"/>
        <w:jc w:val="both"/>
        <w:rPr>
          <w:sz w:val="28"/>
          <w:szCs w:val="28"/>
        </w:rPr>
      </w:pPr>
      <w:r w:rsidRPr="00CC7BE7">
        <w:rPr>
          <w:sz w:val="28"/>
          <w:szCs w:val="28"/>
        </w:rPr>
        <w:tab/>
      </w:r>
      <w:r w:rsidR="00C1546D" w:rsidRPr="00CC7BE7">
        <w:rPr>
          <w:sz w:val="28"/>
          <w:szCs w:val="28"/>
        </w:rPr>
        <w:t>Раз</w:t>
      </w:r>
      <w:r w:rsidR="00E35754" w:rsidRPr="00CC7BE7">
        <w:rPr>
          <w:sz w:val="28"/>
          <w:szCs w:val="28"/>
        </w:rPr>
        <w:t>ные ситуации, в которые я</w:t>
      </w:r>
      <w:r w:rsidR="00C1546D" w:rsidRPr="00CC7BE7">
        <w:rPr>
          <w:sz w:val="28"/>
          <w:szCs w:val="28"/>
        </w:rPr>
        <w:t xml:space="preserve"> помещаю</w:t>
      </w:r>
      <w:r w:rsidR="00E44782" w:rsidRPr="00CC7BE7">
        <w:rPr>
          <w:sz w:val="28"/>
          <w:szCs w:val="28"/>
        </w:rPr>
        <w:t xml:space="preserve"> ребят</w:t>
      </w:r>
      <w:r w:rsidR="00C1546D" w:rsidRPr="00CC7BE7">
        <w:rPr>
          <w:sz w:val="28"/>
          <w:szCs w:val="28"/>
        </w:rPr>
        <w:t xml:space="preserve"> </w:t>
      </w:r>
      <w:r w:rsidR="00E44782" w:rsidRPr="00CC7BE7">
        <w:rPr>
          <w:sz w:val="28"/>
          <w:szCs w:val="28"/>
        </w:rPr>
        <w:t>в урочное время</w:t>
      </w:r>
      <w:r w:rsidR="00E35754" w:rsidRPr="00CC7BE7">
        <w:rPr>
          <w:sz w:val="28"/>
          <w:szCs w:val="28"/>
        </w:rPr>
        <w:t>,</w:t>
      </w:r>
      <w:r w:rsidR="00E44782" w:rsidRPr="00CC7BE7">
        <w:rPr>
          <w:sz w:val="28"/>
          <w:szCs w:val="28"/>
        </w:rPr>
        <w:t xml:space="preserve"> </w:t>
      </w:r>
      <w:r w:rsidR="00C1546D" w:rsidRPr="00CC7BE7">
        <w:rPr>
          <w:sz w:val="28"/>
          <w:szCs w:val="28"/>
        </w:rPr>
        <w:t xml:space="preserve"> помогают сообща искать необходимые ответы, решения, при этом у учеников развиваются</w:t>
      </w:r>
      <w:r w:rsidR="0091176E" w:rsidRPr="00CC7BE7">
        <w:rPr>
          <w:sz w:val="28"/>
          <w:szCs w:val="28"/>
        </w:rPr>
        <w:t xml:space="preserve"> коммуникабельность, дипломатичность, такт и …</w:t>
      </w:r>
      <w:r w:rsidR="005A2CA8">
        <w:rPr>
          <w:sz w:val="28"/>
          <w:szCs w:val="28"/>
        </w:rPr>
        <w:t xml:space="preserve"> </w:t>
      </w:r>
      <w:r w:rsidR="0091176E" w:rsidRPr="00CC7BE7">
        <w:rPr>
          <w:sz w:val="28"/>
          <w:szCs w:val="28"/>
        </w:rPr>
        <w:t xml:space="preserve">самостоятельность. </w:t>
      </w:r>
    </w:p>
    <w:p w:rsidR="00830CA2" w:rsidRPr="00CC7BE7" w:rsidRDefault="00830CA2" w:rsidP="00CC7BE7">
      <w:pPr>
        <w:spacing w:line="360" w:lineRule="auto"/>
        <w:jc w:val="both"/>
        <w:rPr>
          <w:sz w:val="28"/>
          <w:szCs w:val="28"/>
        </w:rPr>
      </w:pPr>
      <w:r w:rsidRPr="00CC7BE7">
        <w:rPr>
          <w:sz w:val="28"/>
          <w:szCs w:val="28"/>
        </w:rPr>
        <w:tab/>
        <w:t>Во время урока пытаюсь охватить учебной деятельностью каждого обучающегося, стремлюсь повысить мотивацию учения и во внеурочной деятельности, придерживаюсь позиции: я могу что-то делать, когда я что-т</w:t>
      </w:r>
      <w:r w:rsidR="00B37EDC" w:rsidRPr="00CC7BE7">
        <w:rPr>
          <w:sz w:val="28"/>
          <w:szCs w:val="28"/>
        </w:rPr>
        <w:t xml:space="preserve">о делаю. </w:t>
      </w:r>
      <w:r w:rsidRPr="00CC7BE7">
        <w:rPr>
          <w:sz w:val="28"/>
          <w:szCs w:val="28"/>
        </w:rPr>
        <w:t xml:space="preserve"> Работаю по принципу: лучше говорить с ошибками, чем без ошибок молчать. </w:t>
      </w:r>
      <w:r w:rsidR="00B2224A" w:rsidRPr="00CC7BE7">
        <w:rPr>
          <w:sz w:val="28"/>
          <w:szCs w:val="28"/>
        </w:rPr>
        <w:t>Через особенности ребёнка я вместе с ним продумываю его познавательные шаги: от успеха в произношении первой фразы на языке великих немцев</w:t>
      </w:r>
      <w:r w:rsidR="00E35754" w:rsidRPr="00CC7BE7">
        <w:rPr>
          <w:sz w:val="28"/>
          <w:szCs w:val="28"/>
        </w:rPr>
        <w:t xml:space="preserve"> (Гёте, Гейне, Шиллера)</w:t>
      </w:r>
      <w:r w:rsidR="00B2224A" w:rsidRPr="00CC7BE7">
        <w:rPr>
          <w:sz w:val="28"/>
          <w:szCs w:val="28"/>
        </w:rPr>
        <w:t xml:space="preserve"> до выпускных испытаний.</w:t>
      </w:r>
    </w:p>
    <w:p w:rsidR="00830CA2" w:rsidRPr="00CC7BE7" w:rsidRDefault="007F3B92" w:rsidP="005A2CA8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t xml:space="preserve">Кто из моих учеников бесталанен? Нет таковых! Кто-то увлечён рисованием, кто-то спортом, кого-то тянет к игре на театральной сцене. Разнообразные формы </w:t>
      </w:r>
      <w:r w:rsidR="00E35754" w:rsidRPr="00CC7BE7">
        <w:rPr>
          <w:sz w:val="28"/>
          <w:szCs w:val="28"/>
        </w:rPr>
        <w:t>работы</w:t>
      </w:r>
      <w:r w:rsidRPr="00CC7BE7">
        <w:rPr>
          <w:sz w:val="28"/>
          <w:szCs w:val="28"/>
        </w:rPr>
        <w:t xml:space="preserve"> позволяют ученику в наиболее близком его духу раскрыт</w:t>
      </w:r>
      <w:r w:rsidR="00E35754" w:rsidRPr="00CC7BE7">
        <w:rPr>
          <w:sz w:val="28"/>
          <w:szCs w:val="28"/>
        </w:rPr>
        <w:t xml:space="preserve">ься и воспринять материал урока. </w:t>
      </w:r>
      <w:r w:rsidRPr="00CC7BE7">
        <w:rPr>
          <w:sz w:val="28"/>
          <w:szCs w:val="28"/>
        </w:rPr>
        <w:t>Конечно, такие виды уроков предполагают и взлёты ребячей активности, и неизбежные «падения».</w:t>
      </w:r>
    </w:p>
    <w:p w:rsidR="00830CA2" w:rsidRPr="00CC7BE7" w:rsidRDefault="00830CA2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ab/>
        <w:t>Моё кредо в работе: я – рядом с вами. Совместный поиск и творчество учащихся и учителя приводят к уверенному росту качества знаний.</w:t>
      </w:r>
    </w:p>
    <w:p w:rsidR="00830CA2" w:rsidRPr="00CC7BE7" w:rsidRDefault="00830CA2" w:rsidP="00CC7BE7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t xml:space="preserve">Успешное участие в олимпиадах </w:t>
      </w:r>
      <w:r w:rsidR="00A26068" w:rsidRPr="00CC7BE7">
        <w:rPr>
          <w:sz w:val="28"/>
          <w:szCs w:val="28"/>
        </w:rPr>
        <w:t>от школьного до городского</w:t>
      </w:r>
      <w:r w:rsidR="00E44782" w:rsidRPr="00CC7BE7">
        <w:rPr>
          <w:sz w:val="28"/>
          <w:szCs w:val="28"/>
        </w:rPr>
        <w:t xml:space="preserve"> окрыляет.</w:t>
      </w:r>
      <w:r w:rsidRPr="00CC7BE7">
        <w:rPr>
          <w:sz w:val="28"/>
          <w:szCs w:val="28"/>
        </w:rPr>
        <w:t xml:space="preserve"> А уж недели иностранного – это просто творческий полёт неиссякаемой фантазии и учителя и учеников! </w:t>
      </w:r>
    </w:p>
    <w:p w:rsidR="00E35754" w:rsidRPr="00CC7BE7" w:rsidRDefault="00830CA2" w:rsidP="00CC7BE7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t>Одно из ведущих мест</w:t>
      </w:r>
      <w:r w:rsidRPr="00CC7BE7">
        <w:rPr>
          <w:b/>
          <w:sz w:val="28"/>
          <w:szCs w:val="28"/>
        </w:rPr>
        <w:t xml:space="preserve"> </w:t>
      </w:r>
      <w:r w:rsidRPr="00CC7BE7">
        <w:rPr>
          <w:sz w:val="28"/>
          <w:szCs w:val="28"/>
        </w:rPr>
        <w:t>в моей работе занимает концепция гуманизации</w:t>
      </w:r>
      <w:r w:rsidRPr="00CC7BE7">
        <w:rPr>
          <w:b/>
          <w:sz w:val="28"/>
          <w:szCs w:val="28"/>
        </w:rPr>
        <w:t xml:space="preserve"> </w:t>
      </w:r>
      <w:r w:rsidRPr="00CC7BE7">
        <w:rPr>
          <w:sz w:val="28"/>
          <w:szCs w:val="28"/>
        </w:rPr>
        <w:t xml:space="preserve">общения, которая призвана обеспечить развитие интеллектуального и творческого </w:t>
      </w:r>
      <w:r w:rsidR="00E44782" w:rsidRPr="00CC7BE7">
        <w:rPr>
          <w:sz w:val="28"/>
          <w:szCs w:val="28"/>
        </w:rPr>
        <w:t xml:space="preserve">потенциала ребёнка, осознание </w:t>
      </w:r>
      <w:r w:rsidRPr="00CC7BE7">
        <w:rPr>
          <w:sz w:val="28"/>
          <w:szCs w:val="28"/>
        </w:rPr>
        <w:t xml:space="preserve"> и познание</w:t>
      </w:r>
      <w:r w:rsidR="00E44782" w:rsidRPr="00CC7BE7">
        <w:rPr>
          <w:sz w:val="28"/>
          <w:szCs w:val="28"/>
        </w:rPr>
        <w:t xml:space="preserve"> им</w:t>
      </w:r>
      <w:r w:rsidR="00690399" w:rsidRPr="00CC7BE7">
        <w:rPr>
          <w:sz w:val="28"/>
          <w:szCs w:val="28"/>
        </w:rPr>
        <w:t xml:space="preserve"> самого себя. А</w:t>
      </w:r>
      <w:r w:rsidRPr="00CC7BE7">
        <w:rPr>
          <w:sz w:val="28"/>
          <w:szCs w:val="28"/>
        </w:rPr>
        <w:t>ктивно и с удовольствием использую в своей работе метод проектов. Считаю, что он является хорошим стимулом для повышения интерес</w:t>
      </w:r>
      <w:r w:rsidR="00E44782" w:rsidRPr="00CC7BE7">
        <w:rPr>
          <w:sz w:val="28"/>
          <w:szCs w:val="28"/>
        </w:rPr>
        <w:t>а к немецкому</w:t>
      </w:r>
      <w:r w:rsidR="007D70CF" w:rsidRPr="00CC7BE7">
        <w:rPr>
          <w:sz w:val="28"/>
          <w:szCs w:val="28"/>
        </w:rPr>
        <w:t xml:space="preserve"> </w:t>
      </w:r>
      <w:r w:rsidR="00A1337C" w:rsidRPr="00CC7BE7">
        <w:rPr>
          <w:sz w:val="28"/>
          <w:szCs w:val="28"/>
        </w:rPr>
        <w:t xml:space="preserve">языку. </w:t>
      </w:r>
      <w:r w:rsidR="00690399" w:rsidRPr="00CC7BE7">
        <w:rPr>
          <w:sz w:val="28"/>
          <w:szCs w:val="28"/>
        </w:rPr>
        <w:t xml:space="preserve">  </w:t>
      </w:r>
      <w:r w:rsidR="00E44782" w:rsidRPr="00CC7BE7">
        <w:rPr>
          <w:sz w:val="28"/>
          <w:szCs w:val="28"/>
        </w:rPr>
        <w:t xml:space="preserve">                                                                                                    </w:t>
      </w:r>
      <w:r w:rsidRPr="00CC7BE7">
        <w:rPr>
          <w:sz w:val="28"/>
          <w:szCs w:val="28"/>
        </w:rPr>
        <w:t xml:space="preserve"> </w:t>
      </w:r>
      <w:r w:rsidR="00E35754" w:rsidRPr="00CC7BE7">
        <w:rPr>
          <w:sz w:val="28"/>
          <w:szCs w:val="28"/>
        </w:rPr>
        <w:t xml:space="preserve"> </w:t>
      </w:r>
    </w:p>
    <w:p w:rsidR="00321C83" w:rsidRPr="00CC7BE7" w:rsidRDefault="00830CA2" w:rsidP="00CC7BE7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lastRenderedPageBreak/>
        <w:t>Слова Льва Щербы</w:t>
      </w:r>
      <w:r w:rsidR="00E44782" w:rsidRPr="00CC7BE7">
        <w:rPr>
          <w:sz w:val="28"/>
          <w:szCs w:val="28"/>
        </w:rPr>
        <w:t>:</w:t>
      </w:r>
      <w:r w:rsidR="00690399" w:rsidRPr="00CC7BE7">
        <w:rPr>
          <w:sz w:val="28"/>
          <w:szCs w:val="28"/>
        </w:rPr>
        <w:t xml:space="preserve"> </w:t>
      </w:r>
      <w:r w:rsidRPr="00CC7BE7">
        <w:rPr>
          <w:sz w:val="28"/>
          <w:szCs w:val="28"/>
        </w:rPr>
        <w:t>«Я зову наблюдат</w:t>
      </w:r>
      <w:r w:rsidR="00690399" w:rsidRPr="00CC7BE7">
        <w:rPr>
          <w:sz w:val="28"/>
          <w:szCs w:val="28"/>
        </w:rPr>
        <w:t xml:space="preserve">ь, изучать и любить человека» </w:t>
      </w:r>
      <w:r w:rsidR="004E77EE">
        <w:rPr>
          <w:sz w:val="28"/>
          <w:szCs w:val="28"/>
        </w:rPr>
        <w:t xml:space="preserve">- </w:t>
      </w:r>
      <w:r w:rsidRPr="00CC7BE7">
        <w:rPr>
          <w:sz w:val="28"/>
          <w:szCs w:val="28"/>
        </w:rPr>
        <w:t xml:space="preserve">являются приоритетом </w:t>
      </w:r>
      <w:r w:rsidR="00690399" w:rsidRPr="00CC7BE7">
        <w:rPr>
          <w:sz w:val="28"/>
          <w:szCs w:val="28"/>
        </w:rPr>
        <w:t xml:space="preserve">и </w:t>
      </w:r>
      <w:r w:rsidRPr="00CC7BE7">
        <w:rPr>
          <w:sz w:val="28"/>
          <w:szCs w:val="28"/>
        </w:rPr>
        <w:t>в моей работе.</w:t>
      </w:r>
    </w:p>
    <w:p w:rsidR="00770CCC" w:rsidRPr="00CC7BE7" w:rsidRDefault="00321C83" w:rsidP="00CC7BE7">
      <w:pPr>
        <w:spacing w:line="360" w:lineRule="auto"/>
        <w:ind w:firstLine="708"/>
        <w:rPr>
          <w:sz w:val="28"/>
          <w:szCs w:val="28"/>
        </w:rPr>
      </w:pPr>
      <w:r w:rsidRPr="00CC7BE7">
        <w:rPr>
          <w:sz w:val="28"/>
          <w:szCs w:val="28"/>
        </w:rPr>
        <w:t xml:space="preserve">Моё профессиональное  самолюбие тешат выпускники, выбравшие </w:t>
      </w:r>
      <w:r w:rsidR="00590C02" w:rsidRPr="00CC7BE7">
        <w:rPr>
          <w:sz w:val="28"/>
          <w:szCs w:val="28"/>
        </w:rPr>
        <w:t>немецкий язык своей профессией.                                                                         Я понимаю, что в своей профессиональной позиции я не одинока.</w:t>
      </w:r>
      <w:r w:rsidR="00E44782" w:rsidRPr="00CC7BE7">
        <w:rPr>
          <w:sz w:val="28"/>
          <w:szCs w:val="28"/>
        </w:rPr>
        <w:t xml:space="preserve">              </w:t>
      </w:r>
      <w:r w:rsidR="00590C02" w:rsidRPr="00CC7BE7">
        <w:rPr>
          <w:sz w:val="28"/>
          <w:szCs w:val="28"/>
        </w:rPr>
        <w:t xml:space="preserve"> Это и обо мне сказал Николай Заболоцкий:</w:t>
      </w:r>
    </w:p>
    <w:p w:rsidR="00830CA2" w:rsidRPr="00CC7BE7" w:rsidRDefault="00830CA2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>«Два мира есть у человека:</w:t>
      </w:r>
    </w:p>
    <w:p w:rsidR="00830CA2" w:rsidRPr="00CC7BE7" w:rsidRDefault="00830CA2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>Один, который нас творил,</w:t>
      </w:r>
    </w:p>
    <w:p w:rsidR="00830CA2" w:rsidRPr="00CC7BE7" w:rsidRDefault="00830CA2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>Другой, который мы от века</w:t>
      </w:r>
    </w:p>
    <w:p w:rsidR="003064C9" w:rsidRPr="00CC7BE7" w:rsidRDefault="004E77EE" w:rsidP="00CC7BE7">
      <w:pPr>
        <w:shd w:val="clear" w:color="auto" w:fill="FFFFFF"/>
        <w:spacing w:line="360" w:lineRule="auto"/>
        <w:rPr>
          <w:rFonts w:ascii="Monotype Corsiva" w:hAnsi="Monotype Corsiva" w:cs="Arial"/>
          <w:color w:val="000000"/>
          <w:sz w:val="28"/>
          <w:szCs w:val="28"/>
        </w:rPr>
      </w:pPr>
      <w:r>
        <w:rPr>
          <w:sz w:val="28"/>
          <w:szCs w:val="28"/>
        </w:rPr>
        <w:t>Творим по мере наших сил</w:t>
      </w:r>
      <w:r w:rsidR="00830CA2" w:rsidRPr="00CC7BE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3064C9" w:rsidRPr="00CC7BE7">
        <w:rPr>
          <w:rFonts w:ascii="Monotype Corsiva" w:hAnsi="Monotype Corsiva" w:cs="Arial"/>
          <w:color w:val="000000"/>
          <w:sz w:val="28"/>
          <w:szCs w:val="28"/>
        </w:rPr>
        <w:t xml:space="preserve"> </w:t>
      </w:r>
    </w:p>
    <w:p w:rsidR="003064C9" w:rsidRPr="00CC7BE7" w:rsidRDefault="003064C9" w:rsidP="00CC7BE7">
      <w:pPr>
        <w:shd w:val="clear" w:color="auto" w:fill="FFFFFF"/>
        <w:spacing w:line="360" w:lineRule="auto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C7BE7">
        <w:rPr>
          <w:rFonts w:ascii="Monotype Corsiva" w:hAnsi="Monotype Corsiva" w:cs="Arial"/>
          <w:color w:val="000000"/>
          <w:sz w:val="28"/>
          <w:szCs w:val="28"/>
        </w:rPr>
        <w:t xml:space="preserve">И наконец …  необходимые в работе каждого учителя </w:t>
      </w:r>
      <w:r w:rsidRPr="00CC7BE7">
        <w:rPr>
          <w:rFonts w:ascii="Monotype Corsiva" w:hAnsi="Monotype Corsiva" w:cs="Arial"/>
          <w:color w:val="000000"/>
          <w:sz w:val="28"/>
          <w:szCs w:val="28"/>
          <w:u w:val="single"/>
        </w:rPr>
        <w:t>«три завета»:</w:t>
      </w:r>
    </w:p>
    <w:p w:rsidR="003064C9" w:rsidRPr="00CC7BE7" w:rsidRDefault="003064C9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CC7BE7">
        <w:rPr>
          <w:rFonts w:ascii="Monotype Corsiva" w:hAnsi="Monotype Corsiva" w:cs="Arial"/>
          <w:color w:val="000000"/>
          <w:sz w:val="28"/>
          <w:szCs w:val="28"/>
        </w:rPr>
        <w:t>Мудрый учитель, в работе горящий,</w:t>
      </w:r>
    </w:p>
    <w:p w:rsidR="003064C9" w:rsidRPr="00CC7BE7" w:rsidRDefault="003064C9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CC7BE7">
        <w:rPr>
          <w:rFonts w:ascii="Monotype Corsiva" w:hAnsi="Monotype Corsiva" w:cs="Arial"/>
          <w:color w:val="000000"/>
          <w:sz w:val="28"/>
          <w:szCs w:val="28"/>
        </w:rPr>
        <w:t xml:space="preserve">Возьми </w:t>
      </w:r>
      <w:r w:rsidRPr="00805B5D">
        <w:rPr>
          <w:rFonts w:ascii="Monotype Corsiva" w:hAnsi="Monotype Corsiva" w:cs="Arial"/>
          <w:b/>
          <w:color w:val="000000"/>
          <w:sz w:val="28"/>
          <w:szCs w:val="28"/>
        </w:rPr>
        <w:t>три завета</w:t>
      </w:r>
      <w:r w:rsidRPr="00CC7BE7">
        <w:rPr>
          <w:rFonts w:ascii="Monotype Corsiva" w:hAnsi="Monotype Corsiva" w:cs="Arial"/>
          <w:color w:val="000000"/>
          <w:sz w:val="28"/>
          <w:szCs w:val="28"/>
        </w:rPr>
        <w:t xml:space="preserve"> в мир настоящий.</w:t>
      </w:r>
    </w:p>
    <w:p w:rsidR="003064C9" w:rsidRPr="00CC7BE7" w:rsidRDefault="003064C9" w:rsidP="00CC7BE7">
      <w:pPr>
        <w:shd w:val="clear" w:color="auto" w:fill="FFFFFF"/>
        <w:tabs>
          <w:tab w:val="left" w:pos="5670"/>
        </w:tabs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805B5D">
        <w:rPr>
          <w:rFonts w:ascii="Monotype Corsiva" w:hAnsi="Monotype Corsiva" w:cs="Arial"/>
          <w:color w:val="7030A0"/>
          <w:sz w:val="28"/>
          <w:szCs w:val="28"/>
        </w:rPr>
        <w:t>Первый прими:</w:t>
      </w:r>
      <w:r w:rsidRPr="00CC7BE7">
        <w:rPr>
          <w:rFonts w:ascii="Monotype Corsiva" w:hAnsi="Monotype Corsiva" w:cs="Arial"/>
          <w:color w:val="000000"/>
          <w:sz w:val="28"/>
          <w:szCs w:val="28"/>
        </w:rPr>
        <w:t xml:space="preserve"> ребенку поверь, </w:t>
      </w:r>
      <w:r w:rsidRPr="00CC7BE7">
        <w:rPr>
          <w:rFonts w:ascii="Monotype Corsiva" w:hAnsi="Monotype Corsiva" w:cs="Arial"/>
          <w:color w:val="000000"/>
          <w:sz w:val="28"/>
          <w:szCs w:val="28"/>
        </w:rPr>
        <w:tab/>
      </w:r>
    </w:p>
    <w:p w:rsidR="003064C9" w:rsidRPr="00CC7BE7" w:rsidRDefault="003064C9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CC7BE7">
        <w:rPr>
          <w:rFonts w:ascii="Monotype Corsiva" w:hAnsi="Monotype Corsiva" w:cs="Arial"/>
          <w:color w:val="000000"/>
          <w:sz w:val="28"/>
          <w:szCs w:val="28"/>
        </w:rPr>
        <w:t>Тогда он по жизни пойдет без потерь.</w:t>
      </w:r>
    </w:p>
    <w:p w:rsidR="003064C9" w:rsidRPr="00CC7BE7" w:rsidRDefault="00805B5D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>
        <w:rPr>
          <w:rFonts w:ascii="Monotype Corsiva" w:hAnsi="Monotype Corsiva" w:cs="Arial"/>
          <w:i/>
          <w:color w:val="7030A0"/>
          <w:sz w:val="28"/>
          <w:szCs w:val="28"/>
        </w:rPr>
        <w:t xml:space="preserve">Помни </w:t>
      </w:r>
      <w:r w:rsidR="003064C9" w:rsidRPr="00805B5D">
        <w:rPr>
          <w:rFonts w:ascii="Monotype Corsiva" w:hAnsi="Monotype Corsiva" w:cs="Arial"/>
          <w:i/>
          <w:color w:val="7030A0"/>
          <w:sz w:val="28"/>
          <w:szCs w:val="28"/>
        </w:rPr>
        <w:t>второй:</w:t>
      </w:r>
      <w:r w:rsidR="003064C9" w:rsidRPr="00CC7BE7">
        <w:rPr>
          <w:rFonts w:ascii="Monotype Corsiva" w:hAnsi="Monotype Corsiva" w:cs="Arial"/>
          <w:color w:val="000000"/>
          <w:sz w:val="28"/>
          <w:szCs w:val="28"/>
        </w:rPr>
        <w:t xml:space="preserve"> себя не жалей,</w:t>
      </w:r>
    </w:p>
    <w:p w:rsidR="003064C9" w:rsidRPr="00CC7BE7" w:rsidRDefault="003064C9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CC7BE7">
        <w:rPr>
          <w:rFonts w:ascii="Monotype Corsiva" w:hAnsi="Monotype Corsiva" w:cs="Arial"/>
          <w:color w:val="000000"/>
          <w:sz w:val="28"/>
          <w:szCs w:val="28"/>
        </w:rPr>
        <w:t>Верь и достигнешь цели своей.</w:t>
      </w:r>
    </w:p>
    <w:p w:rsidR="003064C9" w:rsidRPr="00CC7BE7" w:rsidRDefault="003064C9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805B5D">
        <w:rPr>
          <w:rFonts w:ascii="Monotype Corsiva" w:hAnsi="Monotype Corsiva" w:cs="Arial"/>
          <w:color w:val="7030A0"/>
          <w:sz w:val="28"/>
          <w:szCs w:val="28"/>
        </w:rPr>
        <w:t>Третий:</w:t>
      </w:r>
      <w:r w:rsidRPr="00CC7BE7">
        <w:rPr>
          <w:rFonts w:ascii="Monotype Corsiva" w:hAnsi="Monotype Corsiva" w:cs="Arial"/>
          <w:color w:val="000000"/>
          <w:sz w:val="28"/>
          <w:szCs w:val="28"/>
        </w:rPr>
        <w:t xml:space="preserve"> храни тепло очага.</w:t>
      </w:r>
    </w:p>
    <w:p w:rsidR="003064C9" w:rsidRPr="00CC7BE7" w:rsidRDefault="003064C9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CC7BE7">
        <w:rPr>
          <w:rFonts w:ascii="Monotype Corsiva" w:hAnsi="Monotype Corsiva" w:cs="Arial"/>
          <w:color w:val="000000"/>
          <w:sz w:val="28"/>
          <w:szCs w:val="28"/>
        </w:rPr>
        <w:t>В минуты сомнений – он верный рычаг.</w:t>
      </w:r>
    </w:p>
    <w:p w:rsidR="003064C9" w:rsidRPr="00CC7BE7" w:rsidRDefault="003064C9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CC7BE7">
        <w:rPr>
          <w:rFonts w:ascii="Monotype Corsiva" w:hAnsi="Monotype Corsiva" w:cs="Arial"/>
          <w:color w:val="000000"/>
          <w:sz w:val="28"/>
          <w:szCs w:val="28"/>
        </w:rPr>
        <w:t>Щедрый учитель,  работой живущий,</w:t>
      </w:r>
    </w:p>
    <w:p w:rsidR="003064C9" w:rsidRPr="00CC7BE7" w:rsidRDefault="003064C9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CC7BE7">
        <w:rPr>
          <w:rFonts w:ascii="Monotype Corsiva" w:hAnsi="Monotype Corsiva" w:cs="Arial"/>
          <w:color w:val="000000"/>
          <w:sz w:val="28"/>
          <w:szCs w:val="28"/>
        </w:rPr>
        <w:t>Если ты примешь все эти заветы,</w:t>
      </w:r>
    </w:p>
    <w:p w:rsidR="00830CA2" w:rsidRPr="00CC7BE7" w:rsidRDefault="003064C9" w:rsidP="00CC7BE7">
      <w:pPr>
        <w:shd w:val="clear" w:color="auto" w:fill="FFFFFF"/>
        <w:spacing w:line="360" w:lineRule="auto"/>
        <w:ind w:left="900"/>
        <w:jc w:val="both"/>
        <w:rPr>
          <w:rFonts w:ascii="Monotype Corsiva" w:hAnsi="Monotype Corsiva" w:cs="Arial"/>
          <w:color w:val="000000"/>
          <w:sz w:val="28"/>
          <w:szCs w:val="28"/>
        </w:rPr>
      </w:pPr>
      <w:r w:rsidRPr="00CC7BE7">
        <w:rPr>
          <w:rFonts w:ascii="Monotype Corsiva" w:hAnsi="Monotype Corsiva" w:cs="Arial"/>
          <w:color w:val="000000"/>
          <w:sz w:val="28"/>
          <w:szCs w:val="28"/>
        </w:rPr>
        <w:t>Пойдешь ты по жизни непобежденный.</w:t>
      </w:r>
    </w:p>
    <w:p w:rsidR="00EB5ECD" w:rsidRPr="00CC7BE7" w:rsidRDefault="00AF2600" w:rsidP="004E77EE">
      <w:pPr>
        <w:spacing w:line="360" w:lineRule="auto"/>
        <w:ind w:firstLine="708"/>
        <w:jc w:val="both"/>
        <w:rPr>
          <w:sz w:val="28"/>
          <w:szCs w:val="28"/>
        </w:rPr>
      </w:pPr>
      <w:r w:rsidRPr="00CC7BE7">
        <w:rPr>
          <w:sz w:val="28"/>
          <w:szCs w:val="28"/>
        </w:rPr>
        <w:t xml:space="preserve">В нашей профессии нет предела совершенству. То, что ещё вчера казалось единственно возможным, выглядит сегодня безнадёжно устаревшим, появляются новые идеи и желание что- то изменить. И любой учитель находится в постоянном поиске, задаёт себе рефлексивные вопросы:                      </w:t>
      </w:r>
    </w:p>
    <w:p w:rsidR="00AF2600" w:rsidRPr="00CC7BE7" w:rsidRDefault="00AF2600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>- Что я делаю?</w:t>
      </w:r>
    </w:p>
    <w:p w:rsidR="00AF2600" w:rsidRPr="00CC7BE7" w:rsidRDefault="00AF2600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>- С какой целью?</w:t>
      </w:r>
    </w:p>
    <w:p w:rsidR="00AF2600" w:rsidRPr="00CC7BE7" w:rsidRDefault="00AF2600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>- Как я этого достиг?</w:t>
      </w:r>
    </w:p>
    <w:p w:rsidR="00AF2600" w:rsidRPr="00CC7BE7" w:rsidRDefault="00AF2600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lastRenderedPageBreak/>
        <w:t>- Можно ли сделать лучше?</w:t>
      </w:r>
    </w:p>
    <w:p w:rsidR="00AF2600" w:rsidRPr="00CC7BE7" w:rsidRDefault="00AF2600" w:rsidP="00CC7BE7">
      <w:pPr>
        <w:spacing w:line="360" w:lineRule="auto"/>
        <w:rPr>
          <w:sz w:val="28"/>
          <w:szCs w:val="28"/>
        </w:rPr>
      </w:pPr>
      <w:r w:rsidRPr="00CC7BE7">
        <w:rPr>
          <w:sz w:val="28"/>
          <w:szCs w:val="28"/>
        </w:rPr>
        <w:t>- Что я буду делать дальше?</w:t>
      </w:r>
    </w:p>
    <w:p w:rsidR="00A1337C" w:rsidRPr="00CC7BE7" w:rsidRDefault="00A1337C" w:rsidP="004E77EE">
      <w:pPr>
        <w:spacing w:line="360" w:lineRule="auto"/>
        <w:jc w:val="both"/>
        <w:rPr>
          <w:sz w:val="28"/>
          <w:szCs w:val="28"/>
        </w:rPr>
      </w:pPr>
      <w:r w:rsidRPr="00CC7BE7">
        <w:rPr>
          <w:sz w:val="28"/>
          <w:szCs w:val="28"/>
        </w:rPr>
        <w:t xml:space="preserve">      </w:t>
      </w:r>
      <w:r w:rsidR="004E77EE">
        <w:rPr>
          <w:sz w:val="28"/>
          <w:szCs w:val="28"/>
        </w:rPr>
        <w:tab/>
      </w:r>
      <w:r w:rsidRPr="00CC7BE7">
        <w:rPr>
          <w:sz w:val="28"/>
          <w:szCs w:val="28"/>
        </w:rPr>
        <w:t>Пока мы задаём себе эти вопросы, мы развиваемся. Как только начинаем довольствоваться достигнутым – прекращается наш профессиональный рост. Безусловно, рефлексия является обязательным условием саморазвития человека.</w:t>
      </w:r>
    </w:p>
    <w:p w:rsidR="00A1337C" w:rsidRPr="00CC7BE7" w:rsidRDefault="004E77EE" w:rsidP="004E77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337C" w:rsidRPr="00CC7BE7">
        <w:rPr>
          <w:sz w:val="28"/>
          <w:szCs w:val="28"/>
        </w:rPr>
        <w:t>Мы можем узнавать о предмете всё больше и больше, но вы никогда не сможете узнать о нём вс</w:t>
      </w:r>
      <w:r>
        <w:rPr>
          <w:sz w:val="28"/>
          <w:szCs w:val="28"/>
        </w:rPr>
        <w:t>ё; это безнадёжное занятие». (В</w:t>
      </w:r>
      <w:r w:rsidR="00A1337C" w:rsidRPr="00CC7B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337C" w:rsidRPr="00CC7BE7">
        <w:rPr>
          <w:sz w:val="28"/>
          <w:szCs w:val="28"/>
        </w:rPr>
        <w:t>Набоков)</w:t>
      </w:r>
    </w:p>
    <w:p w:rsidR="009D6386" w:rsidRPr="00CC7BE7" w:rsidRDefault="009D6386" w:rsidP="00CC7BE7">
      <w:pPr>
        <w:spacing w:line="360" w:lineRule="auto"/>
        <w:rPr>
          <w:sz w:val="28"/>
          <w:szCs w:val="28"/>
        </w:rPr>
      </w:pPr>
    </w:p>
    <w:p w:rsidR="009D6386" w:rsidRPr="00CC7BE7" w:rsidRDefault="009D6386" w:rsidP="00CC7BE7">
      <w:pPr>
        <w:spacing w:line="360" w:lineRule="auto"/>
        <w:rPr>
          <w:sz w:val="28"/>
          <w:szCs w:val="28"/>
        </w:rPr>
      </w:pPr>
    </w:p>
    <w:sectPr w:rsidR="009D6386" w:rsidRPr="00CC7BE7" w:rsidSect="00BC1A98">
      <w:headerReference w:type="default" r:id="rId7"/>
      <w:footerReference w:type="default" r:id="rId8"/>
      <w:pgSz w:w="11906" w:h="16838"/>
      <w:pgMar w:top="1134" w:right="850" w:bottom="1134" w:left="1701" w:header="510" w:footer="454" w:gutter="0"/>
      <w:pgBorders w:offsetFrom="page">
        <w:top w:val="single" w:sz="18" w:space="24" w:color="003296"/>
        <w:left w:val="single" w:sz="18" w:space="24" w:color="003296"/>
        <w:bottom w:val="single" w:sz="18" w:space="24" w:color="003296"/>
        <w:right w:val="single" w:sz="18" w:space="24" w:color="00329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15" w:rsidRDefault="00E31B15" w:rsidP="004E77EE">
      <w:r>
        <w:separator/>
      </w:r>
    </w:p>
  </w:endnote>
  <w:endnote w:type="continuationSeparator" w:id="1">
    <w:p w:rsidR="00E31B15" w:rsidRDefault="00E31B15" w:rsidP="004E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1218"/>
      <w:docPartObj>
        <w:docPartGallery w:val="Page Numbers (Bottom of Page)"/>
        <w:docPartUnique/>
      </w:docPartObj>
    </w:sdtPr>
    <w:sdtContent>
      <w:p w:rsidR="006C229C" w:rsidRDefault="00A32B78">
        <w:pPr>
          <w:pStyle w:val="a7"/>
          <w:jc w:val="center"/>
        </w:pPr>
        <w:r w:rsidRPr="00A32B78">
          <w:rPr>
            <w:color w:val="1F497D" w:themeColor="text2"/>
          </w:rPr>
        </w:r>
        <w:r w:rsidR="00805B5D" w:rsidRPr="00A32B78">
          <w:rPr>
            <w:color w:val="1F497D" w:themeColor="text2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3313" type="#_x0000_t110" style="width:468pt;height:3.55pt;flip:y;mso-width-percent:1000;mso-position-horizontal-relative:char;mso-position-vertical-relative:line;mso-width-percent:1000;mso-width-relative:margin" fillcolor="black [3213]" strokecolor="#002060">
              <v:fill r:id="rId1" o:title="Light horizontal" type="pattern"/>
              <w10:wrap type="none" anchorx="margin" anchory="page"/>
              <w10:anchorlock/>
            </v:shape>
          </w:pict>
        </w:r>
      </w:p>
      <w:p w:rsidR="006C229C" w:rsidRDefault="00A32B78">
        <w:pPr>
          <w:pStyle w:val="a7"/>
          <w:jc w:val="center"/>
        </w:pPr>
        <w:r w:rsidRPr="006C229C">
          <w:rPr>
            <w:b/>
            <w:color w:val="002060"/>
          </w:rPr>
          <w:fldChar w:fldCharType="begin"/>
        </w:r>
        <w:r w:rsidR="006C229C" w:rsidRPr="006C229C">
          <w:rPr>
            <w:b/>
            <w:color w:val="002060"/>
          </w:rPr>
          <w:instrText xml:space="preserve"> PAGE    \* MERGEFORMAT </w:instrText>
        </w:r>
        <w:r w:rsidRPr="006C229C">
          <w:rPr>
            <w:b/>
            <w:color w:val="002060"/>
          </w:rPr>
          <w:fldChar w:fldCharType="separate"/>
        </w:r>
        <w:r w:rsidR="005A2CA8">
          <w:rPr>
            <w:b/>
            <w:noProof/>
            <w:color w:val="002060"/>
          </w:rPr>
          <w:t>3</w:t>
        </w:r>
        <w:r w:rsidRPr="006C229C">
          <w:rPr>
            <w:b/>
            <w:color w:val="002060"/>
          </w:rPr>
          <w:fldChar w:fldCharType="end"/>
        </w:r>
      </w:p>
    </w:sdtContent>
  </w:sdt>
  <w:p w:rsidR="006C229C" w:rsidRDefault="006C22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15" w:rsidRDefault="00E31B15" w:rsidP="004E77EE">
      <w:r>
        <w:separator/>
      </w:r>
    </w:p>
  </w:footnote>
  <w:footnote w:type="continuationSeparator" w:id="1">
    <w:p w:rsidR="00E31B15" w:rsidRDefault="00E31B15" w:rsidP="004E7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875"/>
      <w:gridCol w:w="6710"/>
    </w:tblGrid>
    <w:tr w:rsidR="006C229C" w:rsidTr="00231175">
      <w:sdt>
        <w:sdtPr>
          <w:rPr>
            <w:rFonts w:ascii="Bookman Old Style" w:hAnsi="Bookman Old Style"/>
            <w:b/>
            <w:color w:val="002060"/>
            <w:sz w:val="18"/>
            <w:szCs w:val="18"/>
          </w:rPr>
          <w:alias w:val="Дата"/>
          <w:id w:val="77625188"/>
          <w:placeholder>
            <w:docPart w:val="EBDB958D33F74CBC9018F83CE857EE5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, yyyy"/>
            <w:lid w:val="ru-RU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002060"/>
              </w:tcBorders>
              <w:shd w:val="clear" w:color="auto" w:fill="B8CCE4"/>
              <w:vAlign w:val="bottom"/>
            </w:tcPr>
            <w:p w:rsidR="006C229C" w:rsidRPr="006C229C" w:rsidRDefault="006C229C">
              <w:pPr>
                <w:pStyle w:val="a5"/>
                <w:jc w:val="right"/>
                <w:rPr>
                  <w:b/>
                  <w:color w:val="002060"/>
                </w:rPr>
              </w:pPr>
              <w:r w:rsidRPr="006C229C">
                <w:rPr>
                  <w:rFonts w:ascii="Bookman Old Style" w:hAnsi="Bookman Old Style"/>
                  <w:b/>
                  <w:color w:val="002060"/>
                  <w:sz w:val="18"/>
                  <w:szCs w:val="18"/>
                </w:rPr>
                <w:t>Всероссийский конкурс «Учитель года – 2012»</w:t>
              </w:r>
            </w:p>
          </w:tc>
        </w:sdtContent>
      </w:sdt>
      <w:tc>
        <w:tcPr>
          <w:tcW w:w="4000" w:type="pct"/>
          <w:tcBorders>
            <w:bottom w:val="single" w:sz="4" w:space="0" w:color="002060"/>
          </w:tcBorders>
          <w:vAlign w:val="bottom"/>
        </w:tcPr>
        <w:p w:rsidR="006C229C" w:rsidRDefault="006C229C" w:rsidP="006C229C">
          <w:pPr>
            <w:pStyle w:val="a5"/>
            <w:rPr>
              <w:bCs/>
              <w:color w:val="76923C" w:themeColor="accent3" w:themeShade="BF"/>
            </w:rPr>
          </w:pPr>
          <w:r w:rsidRPr="006C229C">
            <w:rPr>
              <w:b/>
              <w:bCs/>
              <w:color w:val="002060"/>
            </w:rPr>
            <w:t>[</w:t>
          </w:r>
          <w:sdt>
            <w:sdtPr>
              <w:rPr>
                <w:rFonts w:ascii="Monotype Corsiva" w:hAnsi="Monotype Corsiva"/>
                <w:b/>
                <w:bCs/>
                <w:caps/>
                <w:color w:val="552579"/>
              </w:rPr>
              <w:alias w:val="Заголовок"/>
              <w:id w:val="77625180"/>
              <w:placeholder>
                <w:docPart w:val="A3B4F1C507A9453A96DC4F058AB0300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2F011B">
                <w:rPr>
                  <w:rFonts w:ascii="Monotype Corsiva" w:hAnsi="Monotype Corsiva"/>
                  <w:b/>
                  <w:bCs/>
                  <w:caps/>
                  <w:color w:val="552579"/>
                </w:rPr>
                <w:t xml:space="preserve">ЭССЕ      Кочкиной Марины Григорьевны </w:t>
              </w:r>
            </w:sdtContent>
          </w:sdt>
          <w:r w:rsidRPr="006C229C">
            <w:rPr>
              <w:b/>
              <w:bCs/>
              <w:color w:val="002060"/>
            </w:rPr>
            <w:t>]</w:t>
          </w:r>
          <w:r>
            <w:rPr>
              <w:b/>
              <w:bCs/>
              <w:color w:val="002060"/>
            </w:rPr>
            <w:t xml:space="preserve">         </w:t>
          </w:r>
          <w:r>
            <w:rPr>
              <w:b/>
              <w:bCs/>
              <w:noProof/>
              <w:color w:val="002060"/>
            </w:rPr>
            <w:drawing>
              <wp:inline distT="0" distB="0" distL="0" distR="0">
                <wp:extent cx="496067" cy="394138"/>
                <wp:effectExtent l="19050" t="0" r="0" b="0"/>
                <wp:docPr id="2" name="Рисунок 2" descr="C:\Documents and Settings\химия\Мои документы\Downloads\пеликан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химия\Мои документы\Downloads\пеликан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3985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7EE" w:rsidRPr="006C229C" w:rsidRDefault="004E77EE" w:rsidP="006C229C">
    <w:pPr>
      <w:pStyle w:val="a5"/>
      <w:jc w:val="center"/>
      <w:rPr>
        <w:rFonts w:ascii="Bookman Old Style" w:hAnsi="Bookman Old Style"/>
        <w:color w:val="0070C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20"/>
  <w:displayHorizontalDrawingGridEvery w:val="2"/>
  <w:characterSpacingControl w:val="doNotCompress"/>
  <w:hdrShapeDefaults>
    <o:shapedefaults v:ext="edit" spidmax="16386">
      <o:colormenu v:ext="edit" strokecolor="#002060"/>
    </o:shapedefaults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830CA2"/>
    <w:rsid w:val="000642D1"/>
    <w:rsid w:val="000A3AD3"/>
    <w:rsid w:val="0016539B"/>
    <w:rsid w:val="001801D4"/>
    <w:rsid w:val="00231175"/>
    <w:rsid w:val="002F011B"/>
    <w:rsid w:val="003064C9"/>
    <w:rsid w:val="00321C83"/>
    <w:rsid w:val="00322297"/>
    <w:rsid w:val="003334F5"/>
    <w:rsid w:val="004E4A50"/>
    <w:rsid w:val="004E77EE"/>
    <w:rsid w:val="00502970"/>
    <w:rsid w:val="00590C02"/>
    <w:rsid w:val="005A2CA8"/>
    <w:rsid w:val="00611CC6"/>
    <w:rsid w:val="00650F2E"/>
    <w:rsid w:val="0066473B"/>
    <w:rsid w:val="00690399"/>
    <w:rsid w:val="006B19B1"/>
    <w:rsid w:val="006C229C"/>
    <w:rsid w:val="006C6EAA"/>
    <w:rsid w:val="00770CCC"/>
    <w:rsid w:val="00790B38"/>
    <w:rsid w:val="007D70CF"/>
    <w:rsid w:val="007F3B92"/>
    <w:rsid w:val="00805B5D"/>
    <w:rsid w:val="00830CA2"/>
    <w:rsid w:val="0091176E"/>
    <w:rsid w:val="00911AA5"/>
    <w:rsid w:val="0099394F"/>
    <w:rsid w:val="009D6386"/>
    <w:rsid w:val="00A04C75"/>
    <w:rsid w:val="00A1337C"/>
    <w:rsid w:val="00A26068"/>
    <w:rsid w:val="00A27D34"/>
    <w:rsid w:val="00A32B78"/>
    <w:rsid w:val="00A5012C"/>
    <w:rsid w:val="00AF2600"/>
    <w:rsid w:val="00B2224A"/>
    <w:rsid w:val="00B37EDC"/>
    <w:rsid w:val="00B5281B"/>
    <w:rsid w:val="00BC1A98"/>
    <w:rsid w:val="00C1546D"/>
    <w:rsid w:val="00CC7BE7"/>
    <w:rsid w:val="00D26A9D"/>
    <w:rsid w:val="00DC3675"/>
    <w:rsid w:val="00DD10C9"/>
    <w:rsid w:val="00E31B15"/>
    <w:rsid w:val="00E35754"/>
    <w:rsid w:val="00E44782"/>
    <w:rsid w:val="00E46504"/>
    <w:rsid w:val="00E4763E"/>
    <w:rsid w:val="00E47B98"/>
    <w:rsid w:val="00EB5ECD"/>
    <w:rsid w:val="00F0075E"/>
    <w:rsid w:val="00F6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77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7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7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DB958D33F74CBC9018F83CE857E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8388D-F424-4729-AA75-B210A8FAD703}"/>
      </w:docPartPr>
      <w:docPartBody>
        <w:p w:rsidR="00313F42" w:rsidRDefault="00815936" w:rsidP="00815936">
          <w:pPr>
            <w:pStyle w:val="EBDB958D33F74CBC9018F83CE857EE51"/>
          </w:pPr>
          <w:r>
            <w:rPr>
              <w:color w:val="FFFFFF" w:themeColor="background1"/>
            </w:rPr>
            <w:t>[Выберите дату]</w:t>
          </w:r>
        </w:p>
      </w:docPartBody>
    </w:docPart>
    <w:docPart>
      <w:docPartPr>
        <w:name w:val="A3B4F1C507A9453A96DC4F058AB03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97B39B-4DB1-424A-913C-D98734709447}"/>
      </w:docPartPr>
      <w:docPartBody>
        <w:p w:rsidR="00313F42" w:rsidRDefault="00815936" w:rsidP="00815936">
          <w:pPr>
            <w:pStyle w:val="A3B4F1C507A9453A96DC4F058AB03008"/>
          </w:pPr>
          <w:r>
            <w:rPr>
              <w:b/>
              <w:bCs/>
              <w:caps/>
              <w:sz w:val="24"/>
              <w:szCs w:val="24"/>
            </w:rPr>
            <w:t>Введите название документа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15936"/>
    <w:rsid w:val="00313F42"/>
    <w:rsid w:val="00643986"/>
    <w:rsid w:val="0081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0E1DF3CC3C43A5A4E9C8399045C8CF">
    <w:name w:val="040E1DF3CC3C43A5A4E9C8399045C8CF"/>
    <w:rsid w:val="00815936"/>
  </w:style>
  <w:style w:type="paragraph" w:customStyle="1" w:styleId="854174FADC4E44DDA306FD353D55E7F1">
    <w:name w:val="854174FADC4E44DDA306FD353D55E7F1"/>
    <w:rsid w:val="00815936"/>
  </w:style>
  <w:style w:type="paragraph" w:customStyle="1" w:styleId="FA12CEA15B17495AADE280FD06F90A7C">
    <w:name w:val="FA12CEA15B17495AADE280FD06F90A7C"/>
    <w:rsid w:val="00815936"/>
  </w:style>
  <w:style w:type="paragraph" w:customStyle="1" w:styleId="86BD223D10304FB28C77C70C75F44A4A">
    <w:name w:val="86BD223D10304FB28C77C70C75F44A4A"/>
    <w:rsid w:val="00815936"/>
  </w:style>
  <w:style w:type="paragraph" w:customStyle="1" w:styleId="B817E2B5C6AF4B6490FA0DCD481D87BF">
    <w:name w:val="B817E2B5C6AF4B6490FA0DCD481D87BF"/>
    <w:rsid w:val="00815936"/>
  </w:style>
  <w:style w:type="paragraph" w:customStyle="1" w:styleId="CF1D3874559A41D7B0A2FAB44C0F5D06">
    <w:name w:val="CF1D3874559A41D7B0A2FAB44C0F5D06"/>
    <w:rsid w:val="00815936"/>
  </w:style>
  <w:style w:type="paragraph" w:customStyle="1" w:styleId="EBDB958D33F74CBC9018F83CE857EE51">
    <w:name w:val="EBDB958D33F74CBC9018F83CE857EE51"/>
    <w:rsid w:val="00815936"/>
  </w:style>
  <w:style w:type="paragraph" w:customStyle="1" w:styleId="A3B4F1C507A9453A96DC4F058AB03008">
    <w:name w:val="A3B4F1C507A9453A96DC4F058AB03008"/>
    <w:rsid w:val="008159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Всероссийский конкурс «Учитель года – 2012»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     Кочкиной Марины Григорьевны </vt:lpstr>
    </vt:vector>
  </TitlesOfParts>
  <Company>DNA Project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     Кочкиной Марины Григорьевны </dc:title>
  <dc:creator>DNA7 X86</dc:creator>
  <cp:lastModifiedBy>кабинет химии</cp:lastModifiedBy>
  <cp:revision>11</cp:revision>
  <cp:lastPrinted>2011-12-07T13:55:00Z</cp:lastPrinted>
  <dcterms:created xsi:type="dcterms:W3CDTF">2011-12-01T16:00:00Z</dcterms:created>
  <dcterms:modified xsi:type="dcterms:W3CDTF">2011-12-13T10:17:00Z</dcterms:modified>
</cp:coreProperties>
</file>