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0D" w:rsidRDefault="00EE230D" w:rsidP="00EE230D">
      <w:pPr>
        <w:spacing w:line="360" w:lineRule="auto"/>
        <w:ind w:firstLine="709"/>
        <w:jc w:val="right"/>
        <w:rPr>
          <w:i/>
        </w:rPr>
      </w:pPr>
      <w:r w:rsidRPr="00EE230D">
        <w:rPr>
          <w:i/>
        </w:rPr>
        <w:t>Малышкина Ольга Николаевна,</w:t>
      </w:r>
    </w:p>
    <w:p w:rsidR="00EE230D" w:rsidRPr="00EE230D" w:rsidRDefault="00EE230D" w:rsidP="00EE230D">
      <w:pPr>
        <w:spacing w:line="360" w:lineRule="auto"/>
        <w:ind w:firstLine="709"/>
        <w:jc w:val="right"/>
        <w:rPr>
          <w:i/>
        </w:rPr>
      </w:pPr>
      <w:r>
        <w:rPr>
          <w:i/>
        </w:rPr>
        <w:t>учитель математики и информатики</w:t>
      </w:r>
    </w:p>
    <w:p w:rsidR="00EE230D" w:rsidRDefault="00EE230D" w:rsidP="00EE230D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EE230D" w:rsidRPr="00EE230D" w:rsidRDefault="00EE230D" w:rsidP="00CF3D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230D">
        <w:rPr>
          <w:b/>
          <w:sz w:val="28"/>
          <w:szCs w:val="28"/>
        </w:rPr>
        <w:t xml:space="preserve">Особенности преподавания </w:t>
      </w:r>
      <w:r w:rsidR="0020688B">
        <w:rPr>
          <w:b/>
          <w:sz w:val="28"/>
          <w:szCs w:val="28"/>
        </w:rPr>
        <w:t xml:space="preserve"> информатики  для учащихся с ОВЗ</w:t>
      </w:r>
    </w:p>
    <w:p w:rsidR="00CF3DAC" w:rsidRPr="00EE230D" w:rsidRDefault="00CF3DAC" w:rsidP="00CF3DAC">
      <w:pPr>
        <w:spacing w:line="360" w:lineRule="auto"/>
        <w:ind w:firstLine="709"/>
        <w:jc w:val="center"/>
      </w:pPr>
      <w:r w:rsidRPr="00EE230D">
        <w:t>Введение</w:t>
      </w:r>
    </w:p>
    <w:p w:rsidR="00CF3DAC" w:rsidRPr="00CF3DAC" w:rsidRDefault="00CF3DAC" w:rsidP="00CF3DAC">
      <w:pPr>
        <w:spacing w:line="360" w:lineRule="auto"/>
        <w:ind w:firstLine="709"/>
        <w:jc w:val="both"/>
      </w:pPr>
      <w:r w:rsidRPr="00CF3DAC">
        <w:t>С каждым годом растет количество детей, которые испытывают стойкие трудности при обучении в массовой школе. Причины трудностей усвоения учебной программы могут быть различными. Одной из них является задержка психического развития у учащихся.</w:t>
      </w:r>
    </w:p>
    <w:p w:rsidR="00CF3DAC" w:rsidRPr="00CF3DAC" w:rsidRDefault="00CF3DAC" w:rsidP="00CF3DAC">
      <w:pPr>
        <w:spacing w:line="360" w:lineRule="auto"/>
        <w:ind w:firstLine="709"/>
        <w:jc w:val="both"/>
      </w:pPr>
      <w:r w:rsidRPr="00CF3DAC">
        <w:t>Задержка психического развития – это различные по происхождению и клиническим проявлениям состояния лёгкой интеллектуальной недостаточности, характеризующиеся замедленным темпом психического развития, личностной незрелостью, негрубыми нарушениями познавательной деятельности и эмоционально-волевой сферы.</w:t>
      </w:r>
    </w:p>
    <w:p w:rsidR="00CF3DAC" w:rsidRPr="00CF3DAC" w:rsidRDefault="00CF3DAC" w:rsidP="00CF3DAC">
      <w:pPr>
        <w:spacing w:line="360" w:lineRule="auto"/>
        <w:ind w:firstLine="709"/>
        <w:jc w:val="both"/>
      </w:pPr>
      <w:r w:rsidRPr="00CF3DAC">
        <w:t xml:space="preserve">Данная категория была выделена в связи с резким повышением числа стойко неуспевающих детей, вызванным переходом школы на новые, усложнённые программы обучения. Комплексное и системное изучение задержки психического развития началось в отечественной дефектологии в 60-е годы </w:t>
      </w:r>
      <w:r w:rsidRPr="00CF3DAC">
        <w:rPr>
          <w:lang w:val="en-US"/>
        </w:rPr>
        <w:t>XX</w:t>
      </w:r>
      <w:r w:rsidRPr="00CF3DAC">
        <w:t xml:space="preserve"> века и продолжается до сих пор. Одним из вопросов первостепенной значимости является определение критериев дифференциации ЗПР от лёгких вариантов умственной отсталости.</w:t>
      </w:r>
    </w:p>
    <w:p w:rsidR="00CF3DAC" w:rsidRPr="00CF3DAC" w:rsidRDefault="00CF3DAC" w:rsidP="00CF3DAC">
      <w:pPr>
        <w:spacing w:line="360" w:lineRule="auto"/>
        <w:ind w:firstLine="709"/>
        <w:jc w:val="both"/>
      </w:pPr>
      <w:r w:rsidRPr="00CF3DAC">
        <w:t>Принципиальными в этом плане являются следующие факторы:</w:t>
      </w:r>
    </w:p>
    <w:p w:rsidR="00CF3DAC" w:rsidRPr="00CF3DAC" w:rsidRDefault="00CF3DAC" w:rsidP="00CF3DAC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708"/>
        <w:jc w:val="both"/>
        <w:rPr>
          <w:i/>
        </w:rPr>
      </w:pPr>
      <w:proofErr w:type="spellStart"/>
      <w:r w:rsidRPr="00CF3DAC">
        <w:rPr>
          <w:i/>
        </w:rPr>
        <w:t>Парциальность</w:t>
      </w:r>
      <w:proofErr w:type="spellEnd"/>
      <w:r w:rsidRPr="00CF3DAC">
        <w:rPr>
          <w:i/>
        </w:rPr>
        <w:t xml:space="preserve"> психического недоразвития:</w:t>
      </w:r>
      <w:r w:rsidRPr="00CF3DAC">
        <w:t xml:space="preserve"> у детей с ЗПР, наряду с нарушенными либо незрелыми психическими функциями, обнаруживаются и сохранные, в то время как для умственной отсталости характерна тотальность психического недоразвития.</w:t>
      </w:r>
    </w:p>
    <w:p w:rsidR="00CF3DAC" w:rsidRPr="00CF3DAC" w:rsidRDefault="00CF3DAC" w:rsidP="00CF3DAC">
      <w:pPr>
        <w:numPr>
          <w:ilvl w:val="0"/>
          <w:numId w:val="1"/>
        </w:numPr>
        <w:tabs>
          <w:tab w:val="clear" w:pos="1068"/>
          <w:tab w:val="num" w:pos="0"/>
        </w:tabs>
        <w:spacing w:line="360" w:lineRule="auto"/>
        <w:ind w:left="0" w:firstLine="708"/>
        <w:jc w:val="both"/>
        <w:rPr>
          <w:i/>
        </w:rPr>
      </w:pPr>
      <w:r w:rsidRPr="00CF3DAC">
        <w:rPr>
          <w:i/>
        </w:rPr>
        <w:t xml:space="preserve">Способность к </w:t>
      </w:r>
      <w:proofErr w:type="gramStart"/>
      <w:r w:rsidRPr="00CF3DAC">
        <w:rPr>
          <w:i/>
        </w:rPr>
        <w:t>обучению по</w:t>
      </w:r>
      <w:proofErr w:type="gramEnd"/>
      <w:r w:rsidRPr="00CF3DAC">
        <w:rPr>
          <w:i/>
        </w:rPr>
        <w:t xml:space="preserve"> общеобразовательным программам: </w:t>
      </w:r>
      <w:r w:rsidRPr="00CF3DAC">
        <w:t>дети с ЗПР могут усвоить  учебный материал в объёме общеобразовательной средней школы при условии разумного распределения нагрузки, организации специального режима занятий и учёта индивидуальных особенностей.</w:t>
      </w:r>
    </w:p>
    <w:p w:rsidR="00CF3DAC" w:rsidRPr="00CF3DAC" w:rsidRDefault="00CF3DAC" w:rsidP="00CF3DAC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708"/>
        <w:jc w:val="both"/>
        <w:rPr>
          <w:i/>
        </w:rPr>
      </w:pPr>
      <w:r w:rsidRPr="00CF3DAC">
        <w:rPr>
          <w:i/>
        </w:rPr>
        <w:t xml:space="preserve">Достаточно высокая восприимчивость к помощи: </w:t>
      </w:r>
      <w:r w:rsidR="00EE230D">
        <w:t>обучающиеся</w:t>
      </w:r>
      <w:r w:rsidRPr="00CF3DAC">
        <w:t xml:space="preserve"> с ЗПР, как правило, способны воспользоваться опосредованной помощью со стороны учителя в виде наводящих вопросов, уточнения задания, предваряющих упражнений, организации учебной деятельности.</w:t>
      </w:r>
    </w:p>
    <w:p w:rsidR="00CF3DAC" w:rsidRPr="00CF3DAC" w:rsidRDefault="00CF3DAC" w:rsidP="00CF3DAC">
      <w:pPr>
        <w:spacing w:line="360" w:lineRule="auto"/>
        <w:ind w:firstLine="709"/>
        <w:jc w:val="both"/>
      </w:pPr>
      <w:r w:rsidRPr="00CF3DAC">
        <w:lastRenderedPageBreak/>
        <w:t>Умственно отсталым детям в случае затруднения обычно требуется непосредственный показ способа действия, поскольку оказания опосредованной помощи им недостаточно.</w:t>
      </w:r>
    </w:p>
    <w:p w:rsidR="00CF3DAC" w:rsidRPr="00CF3DAC" w:rsidRDefault="00CF3DAC" w:rsidP="00CF3DAC">
      <w:pPr>
        <w:numPr>
          <w:ilvl w:val="0"/>
          <w:numId w:val="1"/>
        </w:numPr>
        <w:tabs>
          <w:tab w:val="clear" w:pos="1068"/>
        </w:tabs>
        <w:spacing w:line="360" w:lineRule="auto"/>
        <w:ind w:left="0" w:firstLine="708"/>
        <w:jc w:val="both"/>
        <w:rPr>
          <w:i/>
        </w:rPr>
      </w:pPr>
      <w:r w:rsidRPr="00CF3DAC">
        <w:rPr>
          <w:i/>
        </w:rPr>
        <w:t xml:space="preserve">Способность к логическому переносу усвоенных знаний и приобретённых навыков </w:t>
      </w:r>
      <w:r w:rsidRPr="00CF3DAC">
        <w:t>на новые условия: дети с ЗПР могут пользоваться усвоенным способом действия в изменившихся условиях, в то время как умственно отсталыми даже незначительное изменение внешних условий воспринимается как совершенно новая, незнакомая ситуация.</w:t>
      </w:r>
    </w:p>
    <w:p w:rsidR="00CF3DAC" w:rsidRDefault="00CF3DAC" w:rsidP="00EE230D">
      <w:pPr>
        <w:spacing w:line="360" w:lineRule="auto"/>
        <w:ind w:firstLine="720"/>
        <w:jc w:val="both"/>
      </w:pPr>
      <w:r w:rsidRPr="00CF3DAC">
        <w:t>Следовательно, несмотря на существенные недостатки в интеллектуальном и личностном развитии, у детей с задержкой психического развития сохранны предпосылки для усвоения учебного материала по общеобразовательным программам при условии индивидуального и дифференцированного подхода к ним. Однако для реализации этого условия необходимо учитывать, что «задержка психического развития» - понятие, объединяющее весьма разнообразные состояния. Таким образом, актуальной с</w:t>
      </w:r>
      <w:r>
        <w:t xml:space="preserve">тановится проблема </w:t>
      </w:r>
      <w:proofErr w:type="spellStart"/>
      <w:r>
        <w:t>адаптирования</w:t>
      </w:r>
      <w:proofErr w:type="spellEnd"/>
      <w:r w:rsidRPr="00CF3DAC">
        <w:t xml:space="preserve">  стандартной общеобразовательной программы для учащихся с проблемами в развитии с учетом их образовательных потребностей и возможностей. </w:t>
      </w:r>
    </w:p>
    <w:p w:rsidR="00EE230D" w:rsidRPr="00EE230D" w:rsidRDefault="00EE230D" w:rsidP="00EE230D">
      <w:pPr>
        <w:spacing w:line="360" w:lineRule="auto"/>
        <w:ind w:firstLine="720"/>
        <w:jc w:val="both"/>
      </w:pPr>
    </w:p>
    <w:p w:rsidR="00CF3DAC" w:rsidRPr="00EE230D" w:rsidRDefault="00CF3DAC" w:rsidP="00CF3DAC">
      <w:pPr>
        <w:jc w:val="center"/>
      </w:pPr>
      <w:r w:rsidRPr="00EE230D">
        <w:t>Особенности  коррекционно-р</w:t>
      </w:r>
      <w:r w:rsidR="0020688B">
        <w:t xml:space="preserve">азвивающего обучения </w:t>
      </w:r>
      <w:proofErr w:type="gramStart"/>
      <w:r w:rsidR="0020688B">
        <w:t>обучающихся</w:t>
      </w:r>
      <w:proofErr w:type="gramEnd"/>
      <w:r w:rsidR="0020688B">
        <w:t xml:space="preserve"> с ОВЗ</w:t>
      </w:r>
    </w:p>
    <w:p w:rsidR="00CF3DAC" w:rsidRPr="00CF3DAC" w:rsidRDefault="00CF3DAC" w:rsidP="00CF3DAC">
      <w:pPr>
        <w:spacing w:line="360" w:lineRule="auto"/>
        <w:jc w:val="center"/>
        <w:rPr>
          <w:b/>
        </w:rPr>
      </w:pPr>
    </w:p>
    <w:p w:rsidR="00CF3DAC" w:rsidRPr="00CF3DAC" w:rsidRDefault="00CF3DAC" w:rsidP="00CF3DAC">
      <w:pPr>
        <w:spacing w:line="360" w:lineRule="auto"/>
        <w:jc w:val="both"/>
      </w:pPr>
      <w:r w:rsidRPr="00CF3DAC">
        <w:tab/>
        <w:t>Считается, что благодаря специфике, зависящей от организации в целом системы коррекционно-развивающего обучения, дети с ЗПР способны преодолеть негативные особенности своего развития и освоить базовый уровень стандарта образования.</w:t>
      </w:r>
    </w:p>
    <w:p w:rsidR="00CF3DAC" w:rsidRPr="00CF3DAC" w:rsidRDefault="00CF3DAC" w:rsidP="00CF3DAC">
      <w:pPr>
        <w:spacing w:line="360" w:lineRule="auto"/>
        <w:jc w:val="both"/>
      </w:pPr>
      <w:r w:rsidRPr="00CF3DAC">
        <w:tab/>
        <w:t>Основное (базовое) образование (</w:t>
      </w:r>
      <w:r w:rsidRPr="00CF3DAC">
        <w:rPr>
          <w:lang w:val="en-US"/>
        </w:rPr>
        <w:t>II</w:t>
      </w:r>
      <w:r w:rsidRPr="00CF3DAC">
        <w:t xml:space="preserve"> ступень) обеспечивает условия для становления и формирования личности учащегося, его склонностей, интересов и способностей к социальному самоопределению. Оно закладывает фундамент общего образования, который необходим для получения ребёнком различных видов среднего образования и полноценного вхождения в общественную жизнь. В дополнение к основным предметам, составляющий обязательный минимум содержания основного общего образования, могут вводиться новые учебные предметы, факультативные курсы и различные формы внешкольных занятий, а также предметы по выбору, ориентированные на более полное развитие способности учащихся. </w:t>
      </w:r>
    </w:p>
    <w:p w:rsidR="00CF3DAC" w:rsidRDefault="00CF3DAC" w:rsidP="00CF3DAC">
      <w:pPr>
        <w:spacing w:line="360" w:lineRule="auto"/>
        <w:ind w:firstLine="708"/>
        <w:jc w:val="both"/>
      </w:pPr>
      <w:r w:rsidRPr="00CF3DAC">
        <w:t xml:space="preserve">Как уже говорилось выше, основное (базовое) образование является обязательным и даёт учащимся право продолжить обучение в средних учебных заведениях </w:t>
      </w:r>
      <w:r w:rsidRPr="00CF3DAC">
        <w:rPr>
          <w:lang w:val="en-US"/>
        </w:rPr>
        <w:t>III</w:t>
      </w:r>
      <w:r w:rsidRPr="00CF3DAC">
        <w:t xml:space="preserve"> ступени, в профессиональных и средних специальных учебных заведениях различного типа, а также в вечерних общеобразовательных учебных заведениях. </w:t>
      </w:r>
    </w:p>
    <w:p w:rsidR="00CF3DAC" w:rsidRPr="00CF3DAC" w:rsidRDefault="00CF3DAC" w:rsidP="00CF3DAC">
      <w:pPr>
        <w:spacing w:line="360" w:lineRule="auto"/>
        <w:ind w:firstLine="708"/>
        <w:jc w:val="both"/>
      </w:pPr>
      <w:r w:rsidRPr="00CF3DAC">
        <w:lastRenderedPageBreak/>
        <w:t>Задачи, которые стоят перед педагогическим коллективом в отношении школьников с трудностями в обучении, систематизируются в зависимости от итогов предшествующего периода.</w:t>
      </w:r>
    </w:p>
    <w:p w:rsidR="00CF3DAC" w:rsidRPr="00CF3DAC" w:rsidRDefault="00CF3DAC" w:rsidP="00CF3DAC">
      <w:pPr>
        <w:spacing w:line="360" w:lineRule="auto"/>
        <w:ind w:firstLine="708"/>
        <w:jc w:val="both"/>
      </w:pPr>
      <w:r w:rsidRPr="00CF3DAC">
        <w:t>Если ученика после начальных классов переводят на массовые формы обучения, он всё так же продолжает нуждаться в педагогической поддержке психолога, классного руководителя, учителей – предметников, социального педагога.</w:t>
      </w:r>
    </w:p>
    <w:p w:rsidR="00CF3DAC" w:rsidRPr="00CF3DAC" w:rsidRDefault="00CF3DAC" w:rsidP="00CF3DAC">
      <w:pPr>
        <w:spacing w:line="360" w:lineRule="auto"/>
        <w:ind w:firstLine="708"/>
        <w:jc w:val="both"/>
      </w:pPr>
      <w:r w:rsidRPr="00CF3DAC">
        <w:t xml:space="preserve">Задачи </w:t>
      </w:r>
      <w:proofErr w:type="spellStart"/>
      <w:r w:rsidRPr="00CF3DAC">
        <w:t>коррекционно</w:t>
      </w:r>
      <w:proofErr w:type="spellEnd"/>
      <w:r w:rsidRPr="00CF3DAC">
        <w:t>–разв</w:t>
      </w:r>
      <w:r w:rsidR="00A74163">
        <w:t xml:space="preserve">ивающего обучения </w:t>
      </w:r>
      <w:proofErr w:type="gramStart"/>
      <w:r w:rsidR="00A74163">
        <w:t>обучающихся</w:t>
      </w:r>
      <w:proofErr w:type="gramEnd"/>
      <w:r>
        <w:t xml:space="preserve"> с ОВЗ</w:t>
      </w:r>
      <w:r w:rsidR="00A74163">
        <w:t xml:space="preserve"> в основной школе</w:t>
      </w:r>
      <w:r w:rsidRPr="00CF3DAC">
        <w:t>, в целом сводятся к такому перечню: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8"/>
        <w:jc w:val="both"/>
      </w:pPr>
      <w:r w:rsidRPr="00CF3DAC">
        <w:t>Формирование социально-нравственного поведения детей, обеспечивающего успешную адаптацию к новым условиям обучения: осознание изменившихся условий, собственных недостатков (неумение общаться, умственная пассивность, неумение строить межличностные отношения и др.), развитие потребности преодолеть их, вера в успех, осознание необходимости самоконтроля.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8"/>
        <w:jc w:val="both"/>
      </w:pPr>
      <w:r w:rsidRPr="00CF3DAC">
        <w:t xml:space="preserve">Развитие личностных компонентов познавательной деятельности (активность, самостоятельность, произвольность), формирование самостоятельности, гибкости мышления. 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8"/>
        <w:jc w:val="both"/>
      </w:pPr>
      <w:r w:rsidRPr="00CF3DAC">
        <w:t>Формирование и закрепление умений и навыков планирования деятельности, самоконтроля, развитие умений воспринимать и использовать информацию из разных источников (</w:t>
      </w:r>
      <w:proofErr w:type="spellStart"/>
      <w:r w:rsidRPr="00CF3DAC">
        <w:t>межпредметные</w:t>
      </w:r>
      <w:proofErr w:type="spellEnd"/>
      <w:r w:rsidRPr="00CF3DAC">
        <w:t xml:space="preserve"> связи, радио, телевидение, литература, факультативные занятия)  в целях успешного осуществления </w:t>
      </w:r>
      <w:proofErr w:type="spellStart"/>
      <w:r w:rsidRPr="00CF3DAC">
        <w:t>учебно</w:t>
      </w:r>
      <w:proofErr w:type="spellEnd"/>
      <w:r w:rsidRPr="00CF3DAC">
        <w:t>–познавательной  деятельности.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firstLine="708"/>
        <w:jc w:val="both"/>
      </w:pPr>
      <w:r w:rsidRPr="00CF3DAC">
        <w:t>Индивидуальная коррекция недостатков в зависимости от актуального уровня развития учащихся и их потребности в коррекции индивидуальных отклонений (нарушений) в развитии (повторение ключевых вопросов программы начальной школы, отработка основных умений и навыков).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9"/>
        <w:jc w:val="both"/>
      </w:pPr>
      <w:r w:rsidRPr="00CF3DAC">
        <w:t>Охрана и укрепление соматического и психоневрологического здоровья ребёнка: предупреждение психофизических перегрузок, эмоциональных срывов; создание климата психологического комфорта, обеспечение хороших результатов во фронтальной и индивидуальной работе школьников -  физическое закаливание, занятия спортом, общеукрепляющая и лечебно – профилактическая медикаментозная терапия.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firstLine="708"/>
        <w:jc w:val="both"/>
      </w:pPr>
      <w:r w:rsidRPr="00CF3DAC">
        <w:t xml:space="preserve">Создание благоприятной социальной среды, которая обеспечивает соответствующее возрасту развитие подростка, стимуляцию его познавательной деятельности, коммуникативных функций речи, активное воздействие на формирование </w:t>
      </w:r>
      <w:proofErr w:type="spellStart"/>
      <w:r w:rsidRPr="00CF3DAC">
        <w:t>общеинтеллектуальных</w:t>
      </w:r>
      <w:proofErr w:type="spellEnd"/>
      <w:r w:rsidRPr="00CF3DAC">
        <w:t xml:space="preserve"> и </w:t>
      </w:r>
      <w:proofErr w:type="spellStart"/>
      <w:r w:rsidRPr="00CF3DAC">
        <w:t>общедеятельностных</w:t>
      </w:r>
      <w:proofErr w:type="spellEnd"/>
      <w:r w:rsidRPr="00CF3DAC">
        <w:t xml:space="preserve"> умений.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firstLine="708"/>
        <w:jc w:val="both"/>
      </w:pPr>
      <w:r w:rsidRPr="00CF3DAC">
        <w:lastRenderedPageBreak/>
        <w:t xml:space="preserve">Системный разносторонний </w:t>
      </w:r>
      <w:proofErr w:type="gramStart"/>
      <w:r w:rsidRPr="00CF3DAC">
        <w:t>контроль за</w:t>
      </w:r>
      <w:proofErr w:type="gramEnd"/>
      <w:r w:rsidRPr="00CF3DAC">
        <w:t xml:space="preserve"> развитием подростка с помощью специалистов (классный руководитель, психолог, социальный педагог). Осуществление постоянной взаимосвязи с родителями ребёнка, другими членами его семьи.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</w:tabs>
        <w:spacing w:line="360" w:lineRule="auto"/>
        <w:ind w:left="0" w:firstLine="708"/>
        <w:jc w:val="both"/>
      </w:pPr>
      <w:r w:rsidRPr="00CF3DAC">
        <w:t xml:space="preserve">Обеспечение </w:t>
      </w:r>
      <w:proofErr w:type="spellStart"/>
      <w:r w:rsidRPr="00CF3DAC">
        <w:t>учебно</w:t>
      </w:r>
      <w:proofErr w:type="spellEnd"/>
      <w:r w:rsidRPr="00CF3DAC">
        <w:t>–методического оснащения, необходимого для успешного освоения общеобразовательных (коррекционных) программ в соответствии с требованиями образовательного стандарта к знаниям и умениям учащихся (индивидуальные дидактические пакеты по предметам, адаптированные учебники, программы, методические рекомендации по изучению наиболее трудных разделов программ).</w:t>
      </w:r>
    </w:p>
    <w:p w:rsidR="00CF3DAC" w:rsidRPr="00CF3DAC" w:rsidRDefault="00CF3DAC" w:rsidP="00CF3DAC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firstLine="708"/>
        <w:jc w:val="both"/>
      </w:pPr>
      <w:r w:rsidRPr="00CF3DAC">
        <w:t xml:space="preserve">Социально – трудовая адаптация учащихся (развитие зрительно–моторной координации, темпа деятельности, формирование </w:t>
      </w:r>
      <w:proofErr w:type="spellStart"/>
      <w:r w:rsidRPr="00CF3DAC">
        <w:t>общетрудовых</w:t>
      </w:r>
      <w:proofErr w:type="spellEnd"/>
      <w:r w:rsidRPr="00CF3DAC">
        <w:t xml:space="preserve">, организационных и конструктивно – технологических умений и др.).             </w:t>
      </w:r>
    </w:p>
    <w:p w:rsidR="00CF3DAC" w:rsidRPr="00CF3DAC" w:rsidRDefault="00CF3DAC" w:rsidP="00CF3DAC">
      <w:pPr>
        <w:spacing w:line="360" w:lineRule="auto"/>
        <w:ind w:left="360" w:firstLine="709"/>
        <w:jc w:val="both"/>
        <w:rPr>
          <w:i/>
        </w:rPr>
      </w:pPr>
    </w:p>
    <w:p w:rsidR="00CF3DAC" w:rsidRPr="00EE230D" w:rsidRDefault="00CF3DAC" w:rsidP="00CF3DAC">
      <w:pPr>
        <w:ind w:left="360"/>
        <w:jc w:val="center"/>
      </w:pPr>
      <w:r w:rsidRPr="00EE230D">
        <w:t xml:space="preserve">Особенности преподавания информатики для </w:t>
      </w:r>
      <w:proofErr w:type="gramStart"/>
      <w:r w:rsidRPr="00EE230D">
        <w:t>обучающихся</w:t>
      </w:r>
      <w:proofErr w:type="gramEnd"/>
      <w:r w:rsidRPr="00EE230D">
        <w:t xml:space="preserve"> с ОВЗ</w:t>
      </w:r>
    </w:p>
    <w:p w:rsidR="00CF3DAC" w:rsidRPr="00CF3DAC" w:rsidRDefault="00CF3DAC" w:rsidP="00CF3DAC">
      <w:pPr>
        <w:spacing w:line="360" w:lineRule="auto"/>
        <w:ind w:left="360"/>
        <w:jc w:val="center"/>
        <w:rPr>
          <w:b/>
        </w:rPr>
      </w:pPr>
    </w:p>
    <w:p w:rsidR="00CF3DAC" w:rsidRPr="00CF3DAC" w:rsidRDefault="0020688B" w:rsidP="00CF3DAC">
      <w:pPr>
        <w:spacing w:line="360" w:lineRule="auto"/>
        <w:ind w:firstLine="360"/>
        <w:jc w:val="both"/>
      </w:pPr>
      <w:r>
        <w:tab/>
        <w:t>Рабочая</w:t>
      </w:r>
      <w:r w:rsidR="00CF3DAC" w:rsidRPr="00CF3DAC">
        <w:t xml:space="preserve"> программа должна быть построена с учетом развития учащихся с ЗПР, которые имеют рад особенностей по сравнению с нормально-развивающимися детьми (нарушение восприятия и внимания, ослабленная память, небольшой объем психических процессов, быстрая утомляемость и </w:t>
      </w:r>
      <w:proofErr w:type="spellStart"/>
      <w:r w:rsidR="00CF3DAC" w:rsidRPr="00CF3DAC">
        <w:t>пресыщаемость</w:t>
      </w:r>
      <w:proofErr w:type="spellEnd"/>
      <w:r w:rsidR="00CF3DAC" w:rsidRPr="00CF3DAC">
        <w:t xml:space="preserve">, недостаточно развитые процессы мышления и пр.). </w:t>
      </w:r>
    </w:p>
    <w:p w:rsidR="00CF3DAC" w:rsidRPr="00CF3DAC" w:rsidRDefault="00CF3DAC" w:rsidP="00CF3DAC">
      <w:pPr>
        <w:spacing w:line="360" w:lineRule="auto"/>
        <w:ind w:firstLine="720"/>
        <w:jc w:val="both"/>
      </w:pPr>
      <w:r w:rsidRPr="00CF3DAC">
        <w:tab/>
        <w:t>Для эффективности работы с учащимися с ЗПР большое внимание следует уделять следующим моментам.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 xml:space="preserve">Тщательный отбор базового материала, который осуществляется в соответствии с принципом доступности. Материал должен быть по содержанию и </w:t>
      </w:r>
      <w:proofErr w:type="gramStart"/>
      <w:r w:rsidRPr="00CF3DAC">
        <w:t>объему</w:t>
      </w:r>
      <w:proofErr w:type="gramEnd"/>
      <w:r w:rsidRPr="00CF3DAC">
        <w:t xml:space="preserve"> посильным для учащихся,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20"/>
        <w:jc w:val="both"/>
      </w:pPr>
      <w:r w:rsidRPr="00CF3DAC">
        <w:t>Небольшой объем новой информации на занятии. Учителю необходимо разбивать учебный материал на небольшие части, контролировать усвоение каждой.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20"/>
        <w:jc w:val="both"/>
      </w:pPr>
      <w:r w:rsidRPr="00CF3DAC">
        <w:t>Объяснение учащимся всех понятий, необходимых для усвоения учебного материала.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>Подбор и использование разнообразной наглядности (рисунки, плакаты, диаграммы, схемы, раздаточный материал и пр.) для опоры на ведущий (у большинства учащихся) зрительный анализатор.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 xml:space="preserve">Оборудование каждого урока должно обеспечивать учащимся возможность для работы различных анализаторов (зрительного, слухового, двигательного). 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>Использование дидактических игр для повышения интереса подростков к изучаемому материалу и лучшего усвоения материала.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lastRenderedPageBreak/>
        <w:t>Преобладание практических действий на уроке, так как  у подавляющего числа учащихся снижено слуховое восприятие и слабая познавательная активность.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20"/>
        <w:jc w:val="both"/>
      </w:pPr>
      <w:r w:rsidRPr="00CF3DAC">
        <w:t>Постоянное комментирование действий на уроке, работа по образцу и по четкой инструкции.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 xml:space="preserve">Дифференцированный подход, что предполагает оптимальное приспособление учебного материала и методов обучения к индивидуальным особенностям каждого ученика (использование </w:t>
      </w:r>
      <w:proofErr w:type="spellStart"/>
      <w:r w:rsidRPr="00CF3DAC">
        <w:t>разноуровневых</w:t>
      </w:r>
      <w:proofErr w:type="spellEnd"/>
      <w:r w:rsidRPr="00CF3DAC">
        <w:t xml:space="preserve"> заданий, учет темпа деятельности).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>Развитие на уроках психических процессов – восприятия, внимания, памяти, мышления, учитывая специфику и коррекционную направленность учебного заведения.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>Частая смена деятельности на занятиях для поддержания внимания к теме и профилактики утомления и пресыщения.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20"/>
        <w:jc w:val="both"/>
      </w:pPr>
      <w:r w:rsidRPr="00CF3DAC">
        <w:t xml:space="preserve">Различные формы контроля: фронтальный опрос, блиц-опрос, опрос-«вертушка», работа в парах, тестирование, самостоятельная работа, которая обязательно должна проверяться и оцениваться на уроке. </w:t>
      </w:r>
    </w:p>
    <w:p w:rsidR="00CF3DAC" w:rsidRPr="00CF3DAC" w:rsidRDefault="00CF3DAC" w:rsidP="00CF3DAC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</w:pPr>
      <w:r w:rsidRPr="00CF3DAC">
        <w:t xml:space="preserve">Оценивание работы учащихся на каждом уроке. В течение урока каждый ученик получает несколько отметок, что способствует поддержанию у детей веры в свои силы и возможности. Общую оценку целесообразно выставлять в конце урока, чтобы удержать внимание учащихся в течение всего урока. </w:t>
      </w:r>
    </w:p>
    <w:p w:rsidR="00CF3DAC" w:rsidRPr="00CF3DAC" w:rsidRDefault="00CF3DAC" w:rsidP="00CF3DAC">
      <w:pPr>
        <w:spacing w:line="360" w:lineRule="auto"/>
        <w:ind w:left="720"/>
        <w:jc w:val="center"/>
        <w:rPr>
          <w:b/>
        </w:rPr>
      </w:pPr>
    </w:p>
    <w:p w:rsidR="00CF3DAC" w:rsidRPr="00CF3DAC" w:rsidRDefault="00CF3DAC" w:rsidP="00CF3DAC">
      <w:pPr>
        <w:spacing w:line="360" w:lineRule="auto"/>
        <w:ind w:left="720"/>
        <w:jc w:val="center"/>
        <w:rPr>
          <w:b/>
        </w:rPr>
      </w:pPr>
    </w:p>
    <w:p w:rsidR="00CF3DAC" w:rsidRPr="00CF3DAC" w:rsidRDefault="00CF3DAC" w:rsidP="00CF3DAC">
      <w:pPr>
        <w:spacing w:line="360" w:lineRule="auto"/>
        <w:ind w:left="720"/>
        <w:jc w:val="center"/>
        <w:rPr>
          <w:b/>
        </w:rPr>
      </w:pPr>
    </w:p>
    <w:p w:rsidR="00CF3DAC" w:rsidRPr="00CF3DAC" w:rsidRDefault="00CF3DAC" w:rsidP="00CF3DAC">
      <w:pPr>
        <w:spacing w:line="360" w:lineRule="auto"/>
        <w:ind w:left="720"/>
        <w:jc w:val="center"/>
        <w:rPr>
          <w:b/>
        </w:rPr>
      </w:pPr>
    </w:p>
    <w:p w:rsidR="00CF3DAC" w:rsidRPr="00CF3DAC" w:rsidRDefault="00CF3DAC" w:rsidP="00CF3DAC">
      <w:pPr>
        <w:spacing w:line="360" w:lineRule="auto"/>
        <w:ind w:left="720"/>
        <w:jc w:val="center"/>
        <w:rPr>
          <w:b/>
        </w:rPr>
      </w:pPr>
    </w:p>
    <w:p w:rsidR="00CF3DAC" w:rsidRDefault="00CF3DAC" w:rsidP="00CF3DAC">
      <w:pPr>
        <w:spacing w:line="360" w:lineRule="auto"/>
        <w:rPr>
          <w:b/>
        </w:rPr>
      </w:pPr>
    </w:p>
    <w:p w:rsidR="00CF3DAC" w:rsidRDefault="00CF3DAC" w:rsidP="00CF3DAC">
      <w:pPr>
        <w:spacing w:line="360" w:lineRule="auto"/>
        <w:rPr>
          <w:b/>
        </w:rPr>
      </w:pPr>
    </w:p>
    <w:p w:rsidR="00CF3DAC" w:rsidRDefault="00CF3DAC" w:rsidP="00CF3DAC">
      <w:pPr>
        <w:spacing w:line="360" w:lineRule="auto"/>
        <w:rPr>
          <w:b/>
        </w:rPr>
      </w:pPr>
    </w:p>
    <w:p w:rsidR="00CF3DAC" w:rsidRPr="00CF3DAC" w:rsidRDefault="00CF3DAC" w:rsidP="00CF3DAC">
      <w:pPr>
        <w:spacing w:line="360" w:lineRule="auto"/>
        <w:rPr>
          <w:b/>
        </w:rPr>
      </w:pPr>
    </w:p>
    <w:sectPr w:rsidR="00CF3DAC" w:rsidRPr="00CF3DAC" w:rsidSect="00CF3D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86D"/>
    <w:multiLevelType w:val="hybridMultilevel"/>
    <w:tmpl w:val="A0A6A00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D7D4F6F"/>
    <w:multiLevelType w:val="hybridMultilevel"/>
    <w:tmpl w:val="509E4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5C47E4"/>
    <w:multiLevelType w:val="hybridMultilevel"/>
    <w:tmpl w:val="96B06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41FC7"/>
    <w:multiLevelType w:val="hybridMultilevel"/>
    <w:tmpl w:val="B4BAC63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DAC"/>
    <w:rsid w:val="00000A02"/>
    <w:rsid w:val="0000286B"/>
    <w:rsid w:val="00005C7E"/>
    <w:rsid w:val="000154EA"/>
    <w:rsid w:val="00016CD6"/>
    <w:rsid w:val="00020106"/>
    <w:rsid w:val="00021272"/>
    <w:rsid w:val="00022821"/>
    <w:rsid w:val="00023679"/>
    <w:rsid w:val="00024549"/>
    <w:rsid w:val="00026A63"/>
    <w:rsid w:val="000271DF"/>
    <w:rsid w:val="00031BFC"/>
    <w:rsid w:val="00034DF3"/>
    <w:rsid w:val="00035F1C"/>
    <w:rsid w:val="0004242C"/>
    <w:rsid w:val="000426A6"/>
    <w:rsid w:val="00047265"/>
    <w:rsid w:val="0005280F"/>
    <w:rsid w:val="00056C99"/>
    <w:rsid w:val="00060603"/>
    <w:rsid w:val="00063415"/>
    <w:rsid w:val="00063FC5"/>
    <w:rsid w:val="00065717"/>
    <w:rsid w:val="00065876"/>
    <w:rsid w:val="00065DCE"/>
    <w:rsid w:val="00067E58"/>
    <w:rsid w:val="00071A87"/>
    <w:rsid w:val="00081230"/>
    <w:rsid w:val="0008272D"/>
    <w:rsid w:val="00086D7A"/>
    <w:rsid w:val="0009249C"/>
    <w:rsid w:val="00093E05"/>
    <w:rsid w:val="0009502D"/>
    <w:rsid w:val="00095AB3"/>
    <w:rsid w:val="000977A3"/>
    <w:rsid w:val="000A0AF9"/>
    <w:rsid w:val="000A35E7"/>
    <w:rsid w:val="000A4B95"/>
    <w:rsid w:val="000A582B"/>
    <w:rsid w:val="000A60EB"/>
    <w:rsid w:val="000B01E8"/>
    <w:rsid w:val="000B1C65"/>
    <w:rsid w:val="000C0186"/>
    <w:rsid w:val="000C034B"/>
    <w:rsid w:val="000C5143"/>
    <w:rsid w:val="000C5C24"/>
    <w:rsid w:val="000C685A"/>
    <w:rsid w:val="000C7EA1"/>
    <w:rsid w:val="000D1343"/>
    <w:rsid w:val="000D483F"/>
    <w:rsid w:val="000D5EC3"/>
    <w:rsid w:val="000D60D5"/>
    <w:rsid w:val="000D618C"/>
    <w:rsid w:val="000E588C"/>
    <w:rsid w:val="000E588F"/>
    <w:rsid w:val="000F3B95"/>
    <w:rsid w:val="000F4546"/>
    <w:rsid w:val="000F5382"/>
    <w:rsid w:val="000F5E82"/>
    <w:rsid w:val="000F62C0"/>
    <w:rsid w:val="000F6B96"/>
    <w:rsid w:val="000F6BE2"/>
    <w:rsid w:val="000F6F88"/>
    <w:rsid w:val="001020BA"/>
    <w:rsid w:val="00102423"/>
    <w:rsid w:val="00103C97"/>
    <w:rsid w:val="0011015A"/>
    <w:rsid w:val="0011495C"/>
    <w:rsid w:val="00115E30"/>
    <w:rsid w:val="00120716"/>
    <w:rsid w:val="0012087F"/>
    <w:rsid w:val="0012153D"/>
    <w:rsid w:val="00122974"/>
    <w:rsid w:val="0012591B"/>
    <w:rsid w:val="0013580B"/>
    <w:rsid w:val="00137EF4"/>
    <w:rsid w:val="00142A86"/>
    <w:rsid w:val="00144080"/>
    <w:rsid w:val="0014416F"/>
    <w:rsid w:val="00144208"/>
    <w:rsid w:val="0014487C"/>
    <w:rsid w:val="001459D8"/>
    <w:rsid w:val="00157F5E"/>
    <w:rsid w:val="001643E0"/>
    <w:rsid w:val="001656AB"/>
    <w:rsid w:val="00167B8E"/>
    <w:rsid w:val="00167CB9"/>
    <w:rsid w:val="00175978"/>
    <w:rsid w:val="00183758"/>
    <w:rsid w:val="00185822"/>
    <w:rsid w:val="001871BF"/>
    <w:rsid w:val="001876C1"/>
    <w:rsid w:val="001A0E5D"/>
    <w:rsid w:val="001A10A8"/>
    <w:rsid w:val="001A21BE"/>
    <w:rsid w:val="001A4B89"/>
    <w:rsid w:val="001A4DE2"/>
    <w:rsid w:val="001B0064"/>
    <w:rsid w:val="001B152A"/>
    <w:rsid w:val="001B2E06"/>
    <w:rsid w:val="001B4556"/>
    <w:rsid w:val="001B4649"/>
    <w:rsid w:val="001C4526"/>
    <w:rsid w:val="001C4C6B"/>
    <w:rsid w:val="001D75B5"/>
    <w:rsid w:val="001E2B9A"/>
    <w:rsid w:val="001E502A"/>
    <w:rsid w:val="001E657A"/>
    <w:rsid w:val="001F124A"/>
    <w:rsid w:val="001F15B9"/>
    <w:rsid w:val="001F194A"/>
    <w:rsid w:val="001F7A24"/>
    <w:rsid w:val="00201E00"/>
    <w:rsid w:val="0020498E"/>
    <w:rsid w:val="00204A29"/>
    <w:rsid w:val="00206199"/>
    <w:rsid w:val="0020688B"/>
    <w:rsid w:val="00207F3F"/>
    <w:rsid w:val="00210589"/>
    <w:rsid w:val="00211383"/>
    <w:rsid w:val="002119CC"/>
    <w:rsid w:val="00211B75"/>
    <w:rsid w:val="00212D7A"/>
    <w:rsid w:val="002152D8"/>
    <w:rsid w:val="0021789D"/>
    <w:rsid w:val="002203E8"/>
    <w:rsid w:val="00221842"/>
    <w:rsid w:val="0022465D"/>
    <w:rsid w:val="00225DD4"/>
    <w:rsid w:val="00227BB3"/>
    <w:rsid w:val="00233745"/>
    <w:rsid w:val="0024596C"/>
    <w:rsid w:val="00245AC9"/>
    <w:rsid w:val="002460E2"/>
    <w:rsid w:val="00250438"/>
    <w:rsid w:val="00253458"/>
    <w:rsid w:val="00257045"/>
    <w:rsid w:val="00261D2B"/>
    <w:rsid w:val="00263BB1"/>
    <w:rsid w:val="002641D9"/>
    <w:rsid w:val="00264F98"/>
    <w:rsid w:val="002714AC"/>
    <w:rsid w:val="00274F2F"/>
    <w:rsid w:val="002754A7"/>
    <w:rsid w:val="00280ED1"/>
    <w:rsid w:val="00281611"/>
    <w:rsid w:val="0028189C"/>
    <w:rsid w:val="00281E5E"/>
    <w:rsid w:val="00281EE2"/>
    <w:rsid w:val="00282019"/>
    <w:rsid w:val="002842F9"/>
    <w:rsid w:val="00287235"/>
    <w:rsid w:val="0029221A"/>
    <w:rsid w:val="00292C5A"/>
    <w:rsid w:val="002A36D1"/>
    <w:rsid w:val="002B0674"/>
    <w:rsid w:val="002B2C04"/>
    <w:rsid w:val="002B6726"/>
    <w:rsid w:val="002C002F"/>
    <w:rsid w:val="002C0E4E"/>
    <w:rsid w:val="002C232B"/>
    <w:rsid w:val="002C2CBD"/>
    <w:rsid w:val="002C61A9"/>
    <w:rsid w:val="002D0E73"/>
    <w:rsid w:val="002D2AEA"/>
    <w:rsid w:val="002D4BCC"/>
    <w:rsid w:val="002D5A1C"/>
    <w:rsid w:val="002E109D"/>
    <w:rsid w:val="002E1621"/>
    <w:rsid w:val="002F1535"/>
    <w:rsid w:val="002F27BD"/>
    <w:rsid w:val="002F45AF"/>
    <w:rsid w:val="002F7324"/>
    <w:rsid w:val="002F7E0F"/>
    <w:rsid w:val="00300C8D"/>
    <w:rsid w:val="00300E43"/>
    <w:rsid w:val="003028D7"/>
    <w:rsid w:val="00304767"/>
    <w:rsid w:val="0030634A"/>
    <w:rsid w:val="00306869"/>
    <w:rsid w:val="0030699B"/>
    <w:rsid w:val="00311BC6"/>
    <w:rsid w:val="00313EA7"/>
    <w:rsid w:val="003179B9"/>
    <w:rsid w:val="00317ACC"/>
    <w:rsid w:val="00317D6F"/>
    <w:rsid w:val="00320EEC"/>
    <w:rsid w:val="003217AA"/>
    <w:rsid w:val="00323852"/>
    <w:rsid w:val="00323A65"/>
    <w:rsid w:val="00323C9E"/>
    <w:rsid w:val="00323D75"/>
    <w:rsid w:val="0032502A"/>
    <w:rsid w:val="00335684"/>
    <w:rsid w:val="0033591A"/>
    <w:rsid w:val="00336696"/>
    <w:rsid w:val="00341134"/>
    <w:rsid w:val="003411A1"/>
    <w:rsid w:val="0034600B"/>
    <w:rsid w:val="00346134"/>
    <w:rsid w:val="00347E71"/>
    <w:rsid w:val="00347FB8"/>
    <w:rsid w:val="003513AC"/>
    <w:rsid w:val="003515F3"/>
    <w:rsid w:val="00352C8A"/>
    <w:rsid w:val="003534BE"/>
    <w:rsid w:val="00355E00"/>
    <w:rsid w:val="0036199A"/>
    <w:rsid w:val="00363E0D"/>
    <w:rsid w:val="00365EC2"/>
    <w:rsid w:val="00372654"/>
    <w:rsid w:val="00373364"/>
    <w:rsid w:val="00375BC4"/>
    <w:rsid w:val="00376734"/>
    <w:rsid w:val="00381916"/>
    <w:rsid w:val="0038563C"/>
    <w:rsid w:val="003875D7"/>
    <w:rsid w:val="00393113"/>
    <w:rsid w:val="00393422"/>
    <w:rsid w:val="00394037"/>
    <w:rsid w:val="003943D4"/>
    <w:rsid w:val="00396165"/>
    <w:rsid w:val="003A1299"/>
    <w:rsid w:val="003A3903"/>
    <w:rsid w:val="003A4527"/>
    <w:rsid w:val="003A7275"/>
    <w:rsid w:val="003B27B8"/>
    <w:rsid w:val="003B39CD"/>
    <w:rsid w:val="003B5F99"/>
    <w:rsid w:val="003C11A1"/>
    <w:rsid w:val="003C72A2"/>
    <w:rsid w:val="003D1363"/>
    <w:rsid w:val="003D4A49"/>
    <w:rsid w:val="003D738A"/>
    <w:rsid w:val="003E063A"/>
    <w:rsid w:val="003E4750"/>
    <w:rsid w:val="003E73A5"/>
    <w:rsid w:val="003E79F9"/>
    <w:rsid w:val="003F05EF"/>
    <w:rsid w:val="003F0BE6"/>
    <w:rsid w:val="003F381A"/>
    <w:rsid w:val="003F4A31"/>
    <w:rsid w:val="003F6DEB"/>
    <w:rsid w:val="0040011C"/>
    <w:rsid w:val="004013FC"/>
    <w:rsid w:val="00404AD0"/>
    <w:rsid w:val="00405336"/>
    <w:rsid w:val="004053DB"/>
    <w:rsid w:val="00406BD7"/>
    <w:rsid w:val="0041374B"/>
    <w:rsid w:val="00413881"/>
    <w:rsid w:val="00414696"/>
    <w:rsid w:val="00414CEC"/>
    <w:rsid w:val="00416699"/>
    <w:rsid w:val="00416B51"/>
    <w:rsid w:val="004174E3"/>
    <w:rsid w:val="00421741"/>
    <w:rsid w:val="00425C47"/>
    <w:rsid w:val="00425FE3"/>
    <w:rsid w:val="00427662"/>
    <w:rsid w:val="004300D2"/>
    <w:rsid w:val="00430500"/>
    <w:rsid w:val="00434FEB"/>
    <w:rsid w:val="00441DA2"/>
    <w:rsid w:val="00442360"/>
    <w:rsid w:val="0044302C"/>
    <w:rsid w:val="00443A69"/>
    <w:rsid w:val="00444301"/>
    <w:rsid w:val="00446415"/>
    <w:rsid w:val="0045112B"/>
    <w:rsid w:val="00454622"/>
    <w:rsid w:val="00456A9A"/>
    <w:rsid w:val="004606C6"/>
    <w:rsid w:val="00461066"/>
    <w:rsid w:val="00463AAC"/>
    <w:rsid w:val="00463C9C"/>
    <w:rsid w:val="00466410"/>
    <w:rsid w:val="0046666A"/>
    <w:rsid w:val="0046797F"/>
    <w:rsid w:val="004765F0"/>
    <w:rsid w:val="004814BC"/>
    <w:rsid w:val="00482710"/>
    <w:rsid w:val="00487629"/>
    <w:rsid w:val="00490B03"/>
    <w:rsid w:val="00495648"/>
    <w:rsid w:val="00497084"/>
    <w:rsid w:val="004A06DC"/>
    <w:rsid w:val="004A0AD0"/>
    <w:rsid w:val="004A1534"/>
    <w:rsid w:val="004A2559"/>
    <w:rsid w:val="004A33F2"/>
    <w:rsid w:val="004A4ACF"/>
    <w:rsid w:val="004A51EF"/>
    <w:rsid w:val="004B5D4A"/>
    <w:rsid w:val="004C02FF"/>
    <w:rsid w:val="004C3E5C"/>
    <w:rsid w:val="004C4847"/>
    <w:rsid w:val="004C50E1"/>
    <w:rsid w:val="004C606E"/>
    <w:rsid w:val="004D5EB8"/>
    <w:rsid w:val="004D686A"/>
    <w:rsid w:val="004D6A66"/>
    <w:rsid w:val="004D6E2C"/>
    <w:rsid w:val="004D758E"/>
    <w:rsid w:val="004E307A"/>
    <w:rsid w:val="004E5E5F"/>
    <w:rsid w:val="004F1821"/>
    <w:rsid w:val="004F5136"/>
    <w:rsid w:val="004F53EC"/>
    <w:rsid w:val="004F60E2"/>
    <w:rsid w:val="0050007C"/>
    <w:rsid w:val="00502B08"/>
    <w:rsid w:val="00506A2A"/>
    <w:rsid w:val="00506C62"/>
    <w:rsid w:val="00507F88"/>
    <w:rsid w:val="00513204"/>
    <w:rsid w:val="005146A4"/>
    <w:rsid w:val="0051476C"/>
    <w:rsid w:val="005154A8"/>
    <w:rsid w:val="0051584A"/>
    <w:rsid w:val="0052052C"/>
    <w:rsid w:val="00522C31"/>
    <w:rsid w:val="00522D6C"/>
    <w:rsid w:val="00523A2D"/>
    <w:rsid w:val="00524C3E"/>
    <w:rsid w:val="00525DA0"/>
    <w:rsid w:val="00525F4F"/>
    <w:rsid w:val="0052727C"/>
    <w:rsid w:val="00534F3E"/>
    <w:rsid w:val="00536FD8"/>
    <w:rsid w:val="00537BF9"/>
    <w:rsid w:val="00537F06"/>
    <w:rsid w:val="00541D45"/>
    <w:rsid w:val="005430AB"/>
    <w:rsid w:val="00545DF8"/>
    <w:rsid w:val="00546793"/>
    <w:rsid w:val="005477D0"/>
    <w:rsid w:val="00551614"/>
    <w:rsid w:val="00554E64"/>
    <w:rsid w:val="00555C9A"/>
    <w:rsid w:val="005569C8"/>
    <w:rsid w:val="00557B16"/>
    <w:rsid w:val="00563EAB"/>
    <w:rsid w:val="00564B4D"/>
    <w:rsid w:val="00567764"/>
    <w:rsid w:val="005707F5"/>
    <w:rsid w:val="00570A89"/>
    <w:rsid w:val="00576C98"/>
    <w:rsid w:val="00577507"/>
    <w:rsid w:val="00577947"/>
    <w:rsid w:val="00583887"/>
    <w:rsid w:val="0058523D"/>
    <w:rsid w:val="0058641F"/>
    <w:rsid w:val="00586B2F"/>
    <w:rsid w:val="00590E3B"/>
    <w:rsid w:val="005918AF"/>
    <w:rsid w:val="00595569"/>
    <w:rsid w:val="005963EF"/>
    <w:rsid w:val="005A1CD5"/>
    <w:rsid w:val="005A2FAB"/>
    <w:rsid w:val="005A37B6"/>
    <w:rsid w:val="005A3BE2"/>
    <w:rsid w:val="005A5C63"/>
    <w:rsid w:val="005B23BC"/>
    <w:rsid w:val="005B53F7"/>
    <w:rsid w:val="005B5733"/>
    <w:rsid w:val="005B5FA1"/>
    <w:rsid w:val="005C5335"/>
    <w:rsid w:val="005C5D08"/>
    <w:rsid w:val="005C7E53"/>
    <w:rsid w:val="005D0004"/>
    <w:rsid w:val="005D05C9"/>
    <w:rsid w:val="005D32F5"/>
    <w:rsid w:val="005D6DAB"/>
    <w:rsid w:val="005D732F"/>
    <w:rsid w:val="005F4CE4"/>
    <w:rsid w:val="005F7A10"/>
    <w:rsid w:val="00602CF8"/>
    <w:rsid w:val="006038E5"/>
    <w:rsid w:val="00604796"/>
    <w:rsid w:val="0060557F"/>
    <w:rsid w:val="006065D8"/>
    <w:rsid w:val="00613C71"/>
    <w:rsid w:val="00613FAB"/>
    <w:rsid w:val="00614D86"/>
    <w:rsid w:val="00614F48"/>
    <w:rsid w:val="0062406B"/>
    <w:rsid w:val="00626F26"/>
    <w:rsid w:val="0063025C"/>
    <w:rsid w:val="0063461C"/>
    <w:rsid w:val="0063489E"/>
    <w:rsid w:val="0063495B"/>
    <w:rsid w:val="0063748A"/>
    <w:rsid w:val="00637FCB"/>
    <w:rsid w:val="00647083"/>
    <w:rsid w:val="00647DD4"/>
    <w:rsid w:val="00652032"/>
    <w:rsid w:val="00653E16"/>
    <w:rsid w:val="00654B66"/>
    <w:rsid w:val="00656B13"/>
    <w:rsid w:val="00657958"/>
    <w:rsid w:val="0066005F"/>
    <w:rsid w:val="00661C5E"/>
    <w:rsid w:val="006632F5"/>
    <w:rsid w:val="00665D57"/>
    <w:rsid w:val="00666A67"/>
    <w:rsid w:val="006674B1"/>
    <w:rsid w:val="006751DE"/>
    <w:rsid w:val="00681DD4"/>
    <w:rsid w:val="006828A4"/>
    <w:rsid w:val="00683CFB"/>
    <w:rsid w:val="00686AFC"/>
    <w:rsid w:val="00686F0A"/>
    <w:rsid w:val="006870BE"/>
    <w:rsid w:val="0068763E"/>
    <w:rsid w:val="006908AA"/>
    <w:rsid w:val="006919FD"/>
    <w:rsid w:val="00692EE1"/>
    <w:rsid w:val="00696D76"/>
    <w:rsid w:val="006A05B5"/>
    <w:rsid w:val="006A1A04"/>
    <w:rsid w:val="006A2C1F"/>
    <w:rsid w:val="006A2CAA"/>
    <w:rsid w:val="006A40AF"/>
    <w:rsid w:val="006B2FE9"/>
    <w:rsid w:val="006C58D5"/>
    <w:rsid w:val="006C6205"/>
    <w:rsid w:val="006C7512"/>
    <w:rsid w:val="006D5780"/>
    <w:rsid w:val="006E306C"/>
    <w:rsid w:val="006E3CFE"/>
    <w:rsid w:val="006E40DB"/>
    <w:rsid w:val="006E4BEA"/>
    <w:rsid w:val="006E4CF2"/>
    <w:rsid w:val="006F26F4"/>
    <w:rsid w:val="006F45B6"/>
    <w:rsid w:val="006F4D00"/>
    <w:rsid w:val="007004F4"/>
    <w:rsid w:val="007005B4"/>
    <w:rsid w:val="00701F09"/>
    <w:rsid w:val="00702798"/>
    <w:rsid w:val="00702A99"/>
    <w:rsid w:val="00702F70"/>
    <w:rsid w:val="00704B94"/>
    <w:rsid w:val="00706EAA"/>
    <w:rsid w:val="00710C7D"/>
    <w:rsid w:val="007111AC"/>
    <w:rsid w:val="00711635"/>
    <w:rsid w:val="00713B69"/>
    <w:rsid w:val="007154FD"/>
    <w:rsid w:val="007163FB"/>
    <w:rsid w:val="007208B7"/>
    <w:rsid w:val="00725A54"/>
    <w:rsid w:val="00726E6B"/>
    <w:rsid w:val="007308CC"/>
    <w:rsid w:val="00732D89"/>
    <w:rsid w:val="00737E8A"/>
    <w:rsid w:val="00743597"/>
    <w:rsid w:val="0074536A"/>
    <w:rsid w:val="00746A80"/>
    <w:rsid w:val="0075207C"/>
    <w:rsid w:val="00752A15"/>
    <w:rsid w:val="007545FA"/>
    <w:rsid w:val="007563B0"/>
    <w:rsid w:val="00756A60"/>
    <w:rsid w:val="00756E06"/>
    <w:rsid w:val="0076207C"/>
    <w:rsid w:val="007621C8"/>
    <w:rsid w:val="00764AF5"/>
    <w:rsid w:val="007659FC"/>
    <w:rsid w:val="007678E8"/>
    <w:rsid w:val="0077183F"/>
    <w:rsid w:val="007723C6"/>
    <w:rsid w:val="0077589E"/>
    <w:rsid w:val="00780DB1"/>
    <w:rsid w:val="0078264F"/>
    <w:rsid w:val="007827EF"/>
    <w:rsid w:val="00786B12"/>
    <w:rsid w:val="00787F75"/>
    <w:rsid w:val="007923A6"/>
    <w:rsid w:val="00793B0A"/>
    <w:rsid w:val="00795BE1"/>
    <w:rsid w:val="00796F2B"/>
    <w:rsid w:val="00797434"/>
    <w:rsid w:val="007976C2"/>
    <w:rsid w:val="007A1E5B"/>
    <w:rsid w:val="007A5DAF"/>
    <w:rsid w:val="007B16C8"/>
    <w:rsid w:val="007B21E6"/>
    <w:rsid w:val="007B25FA"/>
    <w:rsid w:val="007B2E5F"/>
    <w:rsid w:val="007B3892"/>
    <w:rsid w:val="007B3A93"/>
    <w:rsid w:val="007B5773"/>
    <w:rsid w:val="007C0EAB"/>
    <w:rsid w:val="007C0F95"/>
    <w:rsid w:val="007C4543"/>
    <w:rsid w:val="007C4864"/>
    <w:rsid w:val="007C7BFA"/>
    <w:rsid w:val="007C7C8E"/>
    <w:rsid w:val="007D14EE"/>
    <w:rsid w:val="007D2B2E"/>
    <w:rsid w:val="007D4524"/>
    <w:rsid w:val="007D6B12"/>
    <w:rsid w:val="007E0BFD"/>
    <w:rsid w:val="007E78F6"/>
    <w:rsid w:val="007F40C9"/>
    <w:rsid w:val="007F40F0"/>
    <w:rsid w:val="007F5104"/>
    <w:rsid w:val="007F62C6"/>
    <w:rsid w:val="007F766D"/>
    <w:rsid w:val="0080151A"/>
    <w:rsid w:val="008021F7"/>
    <w:rsid w:val="00803093"/>
    <w:rsid w:val="00803811"/>
    <w:rsid w:val="008040A2"/>
    <w:rsid w:val="00806766"/>
    <w:rsid w:val="008119E6"/>
    <w:rsid w:val="00815E16"/>
    <w:rsid w:val="00815FCD"/>
    <w:rsid w:val="00820B28"/>
    <w:rsid w:val="00820C09"/>
    <w:rsid w:val="00822E98"/>
    <w:rsid w:val="00823052"/>
    <w:rsid w:val="00823727"/>
    <w:rsid w:val="008240C9"/>
    <w:rsid w:val="008246AE"/>
    <w:rsid w:val="00824799"/>
    <w:rsid w:val="00825661"/>
    <w:rsid w:val="00830464"/>
    <w:rsid w:val="00831015"/>
    <w:rsid w:val="00831176"/>
    <w:rsid w:val="00831588"/>
    <w:rsid w:val="00831901"/>
    <w:rsid w:val="00832424"/>
    <w:rsid w:val="00842C1F"/>
    <w:rsid w:val="00844AD7"/>
    <w:rsid w:val="0084579F"/>
    <w:rsid w:val="00846395"/>
    <w:rsid w:val="00847081"/>
    <w:rsid w:val="00853941"/>
    <w:rsid w:val="00855496"/>
    <w:rsid w:val="008625A3"/>
    <w:rsid w:val="008665B8"/>
    <w:rsid w:val="00866DF1"/>
    <w:rsid w:val="00870415"/>
    <w:rsid w:val="008726DF"/>
    <w:rsid w:val="0087744E"/>
    <w:rsid w:val="00881088"/>
    <w:rsid w:val="008810F2"/>
    <w:rsid w:val="00881676"/>
    <w:rsid w:val="00881919"/>
    <w:rsid w:val="00881D94"/>
    <w:rsid w:val="00885EDB"/>
    <w:rsid w:val="00886B92"/>
    <w:rsid w:val="00886E5D"/>
    <w:rsid w:val="00890F4A"/>
    <w:rsid w:val="008938B5"/>
    <w:rsid w:val="00894383"/>
    <w:rsid w:val="00894E2C"/>
    <w:rsid w:val="00896522"/>
    <w:rsid w:val="008967EB"/>
    <w:rsid w:val="00897A7C"/>
    <w:rsid w:val="00897BCE"/>
    <w:rsid w:val="008A27EF"/>
    <w:rsid w:val="008A3BEF"/>
    <w:rsid w:val="008A492F"/>
    <w:rsid w:val="008A7182"/>
    <w:rsid w:val="008B0269"/>
    <w:rsid w:val="008B09F7"/>
    <w:rsid w:val="008B1022"/>
    <w:rsid w:val="008B4C71"/>
    <w:rsid w:val="008B5C85"/>
    <w:rsid w:val="008B6871"/>
    <w:rsid w:val="008C21E2"/>
    <w:rsid w:val="008C26EF"/>
    <w:rsid w:val="008C4770"/>
    <w:rsid w:val="008C5396"/>
    <w:rsid w:val="008C558F"/>
    <w:rsid w:val="008C5BE5"/>
    <w:rsid w:val="008C6B34"/>
    <w:rsid w:val="008C7FEB"/>
    <w:rsid w:val="008D1A93"/>
    <w:rsid w:val="008D1B82"/>
    <w:rsid w:val="008D34BE"/>
    <w:rsid w:val="008D6412"/>
    <w:rsid w:val="008D6FD4"/>
    <w:rsid w:val="008E07E0"/>
    <w:rsid w:val="008E0979"/>
    <w:rsid w:val="008E1518"/>
    <w:rsid w:val="008E3F0B"/>
    <w:rsid w:val="008E76AD"/>
    <w:rsid w:val="008F4110"/>
    <w:rsid w:val="008F4BFE"/>
    <w:rsid w:val="00901AD7"/>
    <w:rsid w:val="00903F1E"/>
    <w:rsid w:val="0090455B"/>
    <w:rsid w:val="00905D54"/>
    <w:rsid w:val="0090633B"/>
    <w:rsid w:val="00906D51"/>
    <w:rsid w:val="00907264"/>
    <w:rsid w:val="00910A23"/>
    <w:rsid w:val="00916A3C"/>
    <w:rsid w:val="00916FE0"/>
    <w:rsid w:val="00921198"/>
    <w:rsid w:val="009245CA"/>
    <w:rsid w:val="00924E44"/>
    <w:rsid w:val="0093522B"/>
    <w:rsid w:val="0093700D"/>
    <w:rsid w:val="0093764E"/>
    <w:rsid w:val="00937A5A"/>
    <w:rsid w:val="0094182B"/>
    <w:rsid w:val="00942600"/>
    <w:rsid w:val="00942EE2"/>
    <w:rsid w:val="00946E4F"/>
    <w:rsid w:val="009477A9"/>
    <w:rsid w:val="009506A9"/>
    <w:rsid w:val="009531C1"/>
    <w:rsid w:val="00953E23"/>
    <w:rsid w:val="00954216"/>
    <w:rsid w:val="009605B6"/>
    <w:rsid w:val="009623C8"/>
    <w:rsid w:val="00963A7A"/>
    <w:rsid w:val="00963AA5"/>
    <w:rsid w:val="009732DB"/>
    <w:rsid w:val="00974BA8"/>
    <w:rsid w:val="0097652E"/>
    <w:rsid w:val="00981DD5"/>
    <w:rsid w:val="00981FC4"/>
    <w:rsid w:val="00991865"/>
    <w:rsid w:val="00996165"/>
    <w:rsid w:val="009A0109"/>
    <w:rsid w:val="009A0214"/>
    <w:rsid w:val="009A0532"/>
    <w:rsid w:val="009A3B8A"/>
    <w:rsid w:val="009A41DD"/>
    <w:rsid w:val="009A639D"/>
    <w:rsid w:val="009B0251"/>
    <w:rsid w:val="009B2426"/>
    <w:rsid w:val="009B486C"/>
    <w:rsid w:val="009B52C8"/>
    <w:rsid w:val="009B7996"/>
    <w:rsid w:val="009C247C"/>
    <w:rsid w:val="009C5395"/>
    <w:rsid w:val="009C5803"/>
    <w:rsid w:val="009C641F"/>
    <w:rsid w:val="009C6DC6"/>
    <w:rsid w:val="009C7A9B"/>
    <w:rsid w:val="009C7B6E"/>
    <w:rsid w:val="009D0981"/>
    <w:rsid w:val="009D12C7"/>
    <w:rsid w:val="009D3516"/>
    <w:rsid w:val="009D3A67"/>
    <w:rsid w:val="009D677A"/>
    <w:rsid w:val="009E2849"/>
    <w:rsid w:val="009E5468"/>
    <w:rsid w:val="009E6037"/>
    <w:rsid w:val="009F1C11"/>
    <w:rsid w:val="009F4D70"/>
    <w:rsid w:val="009F5220"/>
    <w:rsid w:val="009F59CC"/>
    <w:rsid w:val="009F7149"/>
    <w:rsid w:val="00A008D6"/>
    <w:rsid w:val="00A024A6"/>
    <w:rsid w:val="00A02E4C"/>
    <w:rsid w:val="00A10267"/>
    <w:rsid w:val="00A10B6D"/>
    <w:rsid w:val="00A11201"/>
    <w:rsid w:val="00A133F1"/>
    <w:rsid w:val="00A14F9A"/>
    <w:rsid w:val="00A17509"/>
    <w:rsid w:val="00A219EE"/>
    <w:rsid w:val="00A24768"/>
    <w:rsid w:val="00A25595"/>
    <w:rsid w:val="00A30190"/>
    <w:rsid w:val="00A3112E"/>
    <w:rsid w:val="00A31C34"/>
    <w:rsid w:val="00A346BF"/>
    <w:rsid w:val="00A35682"/>
    <w:rsid w:val="00A40947"/>
    <w:rsid w:val="00A4354E"/>
    <w:rsid w:val="00A43D1B"/>
    <w:rsid w:val="00A44079"/>
    <w:rsid w:val="00A4645F"/>
    <w:rsid w:val="00A46B09"/>
    <w:rsid w:val="00A51D7F"/>
    <w:rsid w:val="00A54839"/>
    <w:rsid w:val="00A554DD"/>
    <w:rsid w:val="00A55BB4"/>
    <w:rsid w:val="00A56CD1"/>
    <w:rsid w:val="00A5776B"/>
    <w:rsid w:val="00A619B7"/>
    <w:rsid w:val="00A61DAD"/>
    <w:rsid w:val="00A62DBE"/>
    <w:rsid w:val="00A6495E"/>
    <w:rsid w:val="00A65075"/>
    <w:rsid w:val="00A65BEC"/>
    <w:rsid w:val="00A70A88"/>
    <w:rsid w:val="00A71797"/>
    <w:rsid w:val="00A74163"/>
    <w:rsid w:val="00A81B23"/>
    <w:rsid w:val="00A84347"/>
    <w:rsid w:val="00A84C6B"/>
    <w:rsid w:val="00A85D48"/>
    <w:rsid w:val="00A86276"/>
    <w:rsid w:val="00A93686"/>
    <w:rsid w:val="00A93FA6"/>
    <w:rsid w:val="00A9668E"/>
    <w:rsid w:val="00A971DF"/>
    <w:rsid w:val="00AA12A3"/>
    <w:rsid w:val="00AA1788"/>
    <w:rsid w:val="00AA54AD"/>
    <w:rsid w:val="00AA56C2"/>
    <w:rsid w:val="00AA5F44"/>
    <w:rsid w:val="00AA60AA"/>
    <w:rsid w:val="00AA7548"/>
    <w:rsid w:val="00AA7E51"/>
    <w:rsid w:val="00AB1559"/>
    <w:rsid w:val="00AB16E3"/>
    <w:rsid w:val="00AB5A98"/>
    <w:rsid w:val="00AB674B"/>
    <w:rsid w:val="00AC742B"/>
    <w:rsid w:val="00AD13C8"/>
    <w:rsid w:val="00AD3C76"/>
    <w:rsid w:val="00AE2D58"/>
    <w:rsid w:val="00AE398C"/>
    <w:rsid w:val="00AE5AD9"/>
    <w:rsid w:val="00AE7412"/>
    <w:rsid w:val="00AE7A0E"/>
    <w:rsid w:val="00AF2D65"/>
    <w:rsid w:val="00AF5712"/>
    <w:rsid w:val="00AF57C3"/>
    <w:rsid w:val="00B002E8"/>
    <w:rsid w:val="00B00F0F"/>
    <w:rsid w:val="00B01539"/>
    <w:rsid w:val="00B030D1"/>
    <w:rsid w:val="00B04490"/>
    <w:rsid w:val="00B046CA"/>
    <w:rsid w:val="00B11241"/>
    <w:rsid w:val="00B21F70"/>
    <w:rsid w:val="00B22FF5"/>
    <w:rsid w:val="00B23BAC"/>
    <w:rsid w:val="00B25B1F"/>
    <w:rsid w:val="00B25DE6"/>
    <w:rsid w:val="00B26A11"/>
    <w:rsid w:val="00B31B34"/>
    <w:rsid w:val="00B337A6"/>
    <w:rsid w:val="00B41E55"/>
    <w:rsid w:val="00B44B45"/>
    <w:rsid w:val="00B44FC6"/>
    <w:rsid w:val="00B45B7B"/>
    <w:rsid w:val="00B460D7"/>
    <w:rsid w:val="00B465AD"/>
    <w:rsid w:val="00B470F6"/>
    <w:rsid w:val="00B50E8F"/>
    <w:rsid w:val="00B52868"/>
    <w:rsid w:val="00B52947"/>
    <w:rsid w:val="00B546A3"/>
    <w:rsid w:val="00B548B7"/>
    <w:rsid w:val="00B555A9"/>
    <w:rsid w:val="00B61EC6"/>
    <w:rsid w:val="00B63639"/>
    <w:rsid w:val="00B63A27"/>
    <w:rsid w:val="00B645A1"/>
    <w:rsid w:val="00B678C7"/>
    <w:rsid w:val="00B67AD1"/>
    <w:rsid w:val="00B704DC"/>
    <w:rsid w:val="00B70EC3"/>
    <w:rsid w:val="00B71175"/>
    <w:rsid w:val="00B7510B"/>
    <w:rsid w:val="00B751EC"/>
    <w:rsid w:val="00B76B8D"/>
    <w:rsid w:val="00B76CD9"/>
    <w:rsid w:val="00B8068A"/>
    <w:rsid w:val="00B82789"/>
    <w:rsid w:val="00B8357C"/>
    <w:rsid w:val="00B84C82"/>
    <w:rsid w:val="00B8616F"/>
    <w:rsid w:val="00B87163"/>
    <w:rsid w:val="00B90BB2"/>
    <w:rsid w:val="00B979D4"/>
    <w:rsid w:val="00BA1C32"/>
    <w:rsid w:val="00BA317F"/>
    <w:rsid w:val="00BA33B6"/>
    <w:rsid w:val="00BA3E28"/>
    <w:rsid w:val="00BA498A"/>
    <w:rsid w:val="00BA63C8"/>
    <w:rsid w:val="00BB064D"/>
    <w:rsid w:val="00BB0FB7"/>
    <w:rsid w:val="00BB436D"/>
    <w:rsid w:val="00BB6C16"/>
    <w:rsid w:val="00BC00B9"/>
    <w:rsid w:val="00BC0E91"/>
    <w:rsid w:val="00BC117A"/>
    <w:rsid w:val="00BC1322"/>
    <w:rsid w:val="00BC3B26"/>
    <w:rsid w:val="00BC5C09"/>
    <w:rsid w:val="00BC7632"/>
    <w:rsid w:val="00BD05D2"/>
    <w:rsid w:val="00BD0C01"/>
    <w:rsid w:val="00BD1FDD"/>
    <w:rsid w:val="00BD71A5"/>
    <w:rsid w:val="00BE6F3D"/>
    <w:rsid w:val="00BE7CCF"/>
    <w:rsid w:val="00BF7989"/>
    <w:rsid w:val="00C00C8B"/>
    <w:rsid w:val="00C012BE"/>
    <w:rsid w:val="00C02782"/>
    <w:rsid w:val="00C0398D"/>
    <w:rsid w:val="00C04735"/>
    <w:rsid w:val="00C05A91"/>
    <w:rsid w:val="00C05F0A"/>
    <w:rsid w:val="00C06DD6"/>
    <w:rsid w:val="00C07B5C"/>
    <w:rsid w:val="00C102B3"/>
    <w:rsid w:val="00C10A15"/>
    <w:rsid w:val="00C121CC"/>
    <w:rsid w:val="00C1445F"/>
    <w:rsid w:val="00C15F21"/>
    <w:rsid w:val="00C176C9"/>
    <w:rsid w:val="00C21020"/>
    <w:rsid w:val="00C2129B"/>
    <w:rsid w:val="00C2285A"/>
    <w:rsid w:val="00C23DE7"/>
    <w:rsid w:val="00C24594"/>
    <w:rsid w:val="00C25B45"/>
    <w:rsid w:val="00C2615D"/>
    <w:rsid w:val="00C2648B"/>
    <w:rsid w:val="00C30D09"/>
    <w:rsid w:val="00C31908"/>
    <w:rsid w:val="00C439DD"/>
    <w:rsid w:val="00C55FAA"/>
    <w:rsid w:val="00C62293"/>
    <w:rsid w:val="00C62D61"/>
    <w:rsid w:val="00C64250"/>
    <w:rsid w:val="00C64F11"/>
    <w:rsid w:val="00C704AA"/>
    <w:rsid w:val="00C72727"/>
    <w:rsid w:val="00C736A3"/>
    <w:rsid w:val="00C76041"/>
    <w:rsid w:val="00C82F02"/>
    <w:rsid w:val="00C836E6"/>
    <w:rsid w:val="00C867B8"/>
    <w:rsid w:val="00C86E81"/>
    <w:rsid w:val="00C87183"/>
    <w:rsid w:val="00C8726E"/>
    <w:rsid w:val="00C90DD2"/>
    <w:rsid w:val="00C92AEB"/>
    <w:rsid w:val="00C93B86"/>
    <w:rsid w:val="00C9644E"/>
    <w:rsid w:val="00CA2F97"/>
    <w:rsid w:val="00CA44B5"/>
    <w:rsid w:val="00CA4A2A"/>
    <w:rsid w:val="00CA6B75"/>
    <w:rsid w:val="00CB65D8"/>
    <w:rsid w:val="00CC22CD"/>
    <w:rsid w:val="00CC59FD"/>
    <w:rsid w:val="00CC70EE"/>
    <w:rsid w:val="00CC7C8D"/>
    <w:rsid w:val="00CC7F73"/>
    <w:rsid w:val="00CD17A0"/>
    <w:rsid w:val="00CD1EEE"/>
    <w:rsid w:val="00CD5A13"/>
    <w:rsid w:val="00CE09D6"/>
    <w:rsid w:val="00CE0B7D"/>
    <w:rsid w:val="00CE3ED0"/>
    <w:rsid w:val="00CE4BF2"/>
    <w:rsid w:val="00CE6A49"/>
    <w:rsid w:val="00CE6D5C"/>
    <w:rsid w:val="00CE7C6E"/>
    <w:rsid w:val="00CF3DAC"/>
    <w:rsid w:val="00CF3E21"/>
    <w:rsid w:val="00CF6F06"/>
    <w:rsid w:val="00D002C9"/>
    <w:rsid w:val="00D00F2A"/>
    <w:rsid w:val="00D03632"/>
    <w:rsid w:val="00D0499D"/>
    <w:rsid w:val="00D0502A"/>
    <w:rsid w:val="00D07FD9"/>
    <w:rsid w:val="00D10BAA"/>
    <w:rsid w:val="00D11C48"/>
    <w:rsid w:val="00D13B0D"/>
    <w:rsid w:val="00D13E89"/>
    <w:rsid w:val="00D22E0B"/>
    <w:rsid w:val="00D25508"/>
    <w:rsid w:val="00D3449D"/>
    <w:rsid w:val="00D34C3A"/>
    <w:rsid w:val="00D44297"/>
    <w:rsid w:val="00D50054"/>
    <w:rsid w:val="00D50E69"/>
    <w:rsid w:val="00D52AF9"/>
    <w:rsid w:val="00D5315B"/>
    <w:rsid w:val="00D53457"/>
    <w:rsid w:val="00D5549F"/>
    <w:rsid w:val="00D57B75"/>
    <w:rsid w:val="00D620A1"/>
    <w:rsid w:val="00D6418D"/>
    <w:rsid w:val="00D65092"/>
    <w:rsid w:val="00D7301F"/>
    <w:rsid w:val="00D753FC"/>
    <w:rsid w:val="00D76649"/>
    <w:rsid w:val="00D774CA"/>
    <w:rsid w:val="00D77813"/>
    <w:rsid w:val="00D80404"/>
    <w:rsid w:val="00D81032"/>
    <w:rsid w:val="00D85CD4"/>
    <w:rsid w:val="00D870B3"/>
    <w:rsid w:val="00D91702"/>
    <w:rsid w:val="00D946E3"/>
    <w:rsid w:val="00D95673"/>
    <w:rsid w:val="00D95714"/>
    <w:rsid w:val="00DA02A6"/>
    <w:rsid w:val="00DA18F1"/>
    <w:rsid w:val="00DA2DC0"/>
    <w:rsid w:val="00DA43DA"/>
    <w:rsid w:val="00DA7EE4"/>
    <w:rsid w:val="00DB11F3"/>
    <w:rsid w:val="00DB2FC9"/>
    <w:rsid w:val="00DC07E3"/>
    <w:rsid w:val="00DC100D"/>
    <w:rsid w:val="00DC4101"/>
    <w:rsid w:val="00DC5CD3"/>
    <w:rsid w:val="00DC6E28"/>
    <w:rsid w:val="00DC7BDE"/>
    <w:rsid w:val="00DD0528"/>
    <w:rsid w:val="00DD3F21"/>
    <w:rsid w:val="00DD542A"/>
    <w:rsid w:val="00DE18DB"/>
    <w:rsid w:val="00DE44E9"/>
    <w:rsid w:val="00DF4F0E"/>
    <w:rsid w:val="00DF62F9"/>
    <w:rsid w:val="00E02E45"/>
    <w:rsid w:val="00E04344"/>
    <w:rsid w:val="00E04981"/>
    <w:rsid w:val="00E100A4"/>
    <w:rsid w:val="00E11644"/>
    <w:rsid w:val="00E126FC"/>
    <w:rsid w:val="00E12AB3"/>
    <w:rsid w:val="00E1475A"/>
    <w:rsid w:val="00E15399"/>
    <w:rsid w:val="00E168F0"/>
    <w:rsid w:val="00E222B0"/>
    <w:rsid w:val="00E223FC"/>
    <w:rsid w:val="00E311D5"/>
    <w:rsid w:val="00E330AB"/>
    <w:rsid w:val="00E3379B"/>
    <w:rsid w:val="00E33DCD"/>
    <w:rsid w:val="00E43703"/>
    <w:rsid w:val="00E46815"/>
    <w:rsid w:val="00E472CF"/>
    <w:rsid w:val="00E47839"/>
    <w:rsid w:val="00E51A11"/>
    <w:rsid w:val="00E55F9E"/>
    <w:rsid w:val="00E55FC6"/>
    <w:rsid w:val="00E57248"/>
    <w:rsid w:val="00E66D11"/>
    <w:rsid w:val="00E67D91"/>
    <w:rsid w:val="00E701D0"/>
    <w:rsid w:val="00E70574"/>
    <w:rsid w:val="00E74E9A"/>
    <w:rsid w:val="00E81223"/>
    <w:rsid w:val="00E81EFF"/>
    <w:rsid w:val="00E82FEF"/>
    <w:rsid w:val="00E83656"/>
    <w:rsid w:val="00E87E13"/>
    <w:rsid w:val="00E9004A"/>
    <w:rsid w:val="00E954AF"/>
    <w:rsid w:val="00EA0E30"/>
    <w:rsid w:val="00EA115E"/>
    <w:rsid w:val="00EA1BCA"/>
    <w:rsid w:val="00EA2142"/>
    <w:rsid w:val="00EA227E"/>
    <w:rsid w:val="00EA3FCB"/>
    <w:rsid w:val="00EA53E3"/>
    <w:rsid w:val="00EA75C2"/>
    <w:rsid w:val="00EB06C8"/>
    <w:rsid w:val="00EB425D"/>
    <w:rsid w:val="00EB4421"/>
    <w:rsid w:val="00EB4AC4"/>
    <w:rsid w:val="00EB609C"/>
    <w:rsid w:val="00EC1546"/>
    <w:rsid w:val="00EC1F04"/>
    <w:rsid w:val="00ED378A"/>
    <w:rsid w:val="00EE0B39"/>
    <w:rsid w:val="00EE230D"/>
    <w:rsid w:val="00EE332A"/>
    <w:rsid w:val="00EE459B"/>
    <w:rsid w:val="00EE7593"/>
    <w:rsid w:val="00EE77F8"/>
    <w:rsid w:val="00EF38C0"/>
    <w:rsid w:val="00EF5C83"/>
    <w:rsid w:val="00F00FC5"/>
    <w:rsid w:val="00F012DA"/>
    <w:rsid w:val="00F027A3"/>
    <w:rsid w:val="00F02FC2"/>
    <w:rsid w:val="00F11533"/>
    <w:rsid w:val="00F1251B"/>
    <w:rsid w:val="00F14088"/>
    <w:rsid w:val="00F21C45"/>
    <w:rsid w:val="00F226B8"/>
    <w:rsid w:val="00F265A0"/>
    <w:rsid w:val="00F278EB"/>
    <w:rsid w:val="00F27BCA"/>
    <w:rsid w:val="00F33B20"/>
    <w:rsid w:val="00F34B63"/>
    <w:rsid w:val="00F34D6E"/>
    <w:rsid w:val="00F42724"/>
    <w:rsid w:val="00F4443A"/>
    <w:rsid w:val="00F464E3"/>
    <w:rsid w:val="00F46AD6"/>
    <w:rsid w:val="00F47D58"/>
    <w:rsid w:val="00F51051"/>
    <w:rsid w:val="00F522CE"/>
    <w:rsid w:val="00F524F8"/>
    <w:rsid w:val="00F5311C"/>
    <w:rsid w:val="00F53318"/>
    <w:rsid w:val="00F5691D"/>
    <w:rsid w:val="00F5721F"/>
    <w:rsid w:val="00F6040B"/>
    <w:rsid w:val="00F60863"/>
    <w:rsid w:val="00F6162D"/>
    <w:rsid w:val="00F622C0"/>
    <w:rsid w:val="00F62568"/>
    <w:rsid w:val="00F66264"/>
    <w:rsid w:val="00F711AE"/>
    <w:rsid w:val="00F71EA7"/>
    <w:rsid w:val="00F7447C"/>
    <w:rsid w:val="00F745C4"/>
    <w:rsid w:val="00F74F57"/>
    <w:rsid w:val="00F761F4"/>
    <w:rsid w:val="00F76FB0"/>
    <w:rsid w:val="00F7747B"/>
    <w:rsid w:val="00F80E25"/>
    <w:rsid w:val="00F814C0"/>
    <w:rsid w:val="00F838F3"/>
    <w:rsid w:val="00F864CA"/>
    <w:rsid w:val="00F90646"/>
    <w:rsid w:val="00F90E76"/>
    <w:rsid w:val="00F91577"/>
    <w:rsid w:val="00F931EE"/>
    <w:rsid w:val="00FA39D4"/>
    <w:rsid w:val="00FB46BA"/>
    <w:rsid w:val="00FB59A6"/>
    <w:rsid w:val="00FB6D4E"/>
    <w:rsid w:val="00FC0490"/>
    <w:rsid w:val="00FC0EAC"/>
    <w:rsid w:val="00FC212C"/>
    <w:rsid w:val="00FC2FDE"/>
    <w:rsid w:val="00FC5D9F"/>
    <w:rsid w:val="00FC6952"/>
    <w:rsid w:val="00FC7FF4"/>
    <w:rsid w:val="00FD081F"/>
    <w:rsid w:val="00FD1F76"/>
    <w:rsid w:val="00FD2B05"/>
    <w:rsid w:val="00FD69AD"/>
    <w:rsid w:val="00FD6AA2"/>
    <w:rsid w:val="00FD72F6"/>
    <w:rsid w:val="00FD7C65"/>
    <w:rsid w:val="00FE39F2"/>
    <w:rsid w:val="00FE4601"/>
    <w:rsid w:val="00FE4A57"/>
    <w:rsid w:val="00FE52F5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3</cp:revision>
  <dcterms:created xsi:type="dcterms:W3CDTF">2014-10-02T22:43:00Z</dcterms:created>
  <dcterms:modified xsi:type="dcterms:W3CDTF">2014-10-02T23:34:00Z</dcterms:modified>
</cp:coreProperties>
</file>