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BA" w:rsidRPr="009D1673" w:rsidRDefault="000B34BA" w:rsidP="000B34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Зачет </w:t>
      </w:r>
    </w:p>
    <w:p w:rsidR="000B34BA" w:rsidRDefault="000B34BA" w:rsidP="000B34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курсу</w:t>
      </w:r>
      <w:r w:rsidRPr="009D167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«Всеобщая история»</w:t>
      </w:r>
      <w:r w:rsidRPr="009D1673">
        <w:rPr>
          <w:b/>
          <w:sz w:val="40"/>
          <w:szCs w:val="40"/>
        </w:rPr>
        <w:t xml:space="preserve">  9 класс.</w:t>
      </w:r>
    </w:p>
    <w:p w:rsidR="000B34BA" w:rsidRDefault="000B34BA" w:rsidP="000B34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0B34BA">
        <w:rPr>
          <w:b/>
          <w:sz w:val="40"/>
          <w:szCs w:val="40"/>
        </w:rPr>
        <w:t xml:space="preserve">Страны Европы, Северной Америки, </w:t>
      </w:r>
    </w:p>
    <w:p w:rsidR="000B34BA" w:rsidRPr="000B34BA" w:rsidRDefault="000B34BA" w:rsidP="000B34BA">
      <w:pPr>
        <w:jc w:val="center"/>
        <w:rPr>
          <w:b/>
          <w:sz w:val="40"/>
          <w:szCs w:val="40"/>
        </w:rPr>
      </w:pPr>
      <w:r w:rsidRPr="000B34BA">
        <w:rPr>
          <w:b/>
          <w:sz w:val="40"/>
          <w:szCs w:val="40"/>
        </w:rPr>
        <w:t>Азии в к. ХІ</w:t>
      </w:r>
      <w:proofErr w:type="gramStart"/>
      <w:r w:rsidRPr="000B34BA">
        <w:rPr>
          <w:b/>
          <w:sz w:val="40"/>
          <w:szCs w:val="40"/>
        </w:rPr>
        <w:t>Х</w:t>
      </w:r>
      <w:proofErr w:type="gramEnd"/>
      <w:r w:rsidRPr="000B34BA">
        <w:rPr>
          <w:b/>
          <w:sz w:val="40"/>
          <w:szCs w:val="40"/>
        </w:rPr>
        <w:t xml:space="preserve"> – ХХ вв.</w:t>
      </w:r>
      <w:r>
        <w:rPr>
          <w:b/>
          <w:sz w:val="40"/>
          <w:szCs w:val="40"/>
        </w:rPr>
        <w:t>»</w:t>
      </w:r>
    </w:p>
    <w:p w:rsidR="00400BCC" w:rsidRPr="00B10AD1" w:rsidRDefault="00B10AD1" w:rsidP="00B10AD1">
      <w:pPr>
        <w:jc w:val="center"/>
        <w:rPr>
          <w:b/>
          <w:sz w:val="32"/>
          <w:szCs w:val="32"/>
        </w:rPr>
      </w:pPr>
      <w:r w:rsidRPr="009D1673">
        <w:rPr>
          <w:b/>
          <w:sz w:val="32"/>
          <w:szCs w:val="32"/>
        </w:rPr>
        <w:t>Задания уровня</w:t>
      </w:r>
      <w:proofErr w:type="gramStart"/>
      <w:r w:rsidRPr="009D1673">
        <w:rPr>
          <w:b/>
          <w:sz w:val="32"/>
          <w:szCs w:val="32"/>
        </w:rPr>
        <w:t xml:space="preserve"> А</w:t>
      </w:r>
      <w:proofErr w:type="gramEnd"/>
    </w:p>
    <w:p w:rsidR="00400BCC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BCC" w:rsidRPr="0062572C">
        <w:rPr>
          <w:rFonts w:ascii="Times New Roman" w:hAnsi="Times New Roman" w:cs="Times New Roman"/>
          <w:sz w:val="24"/>
          <w:szCs w:val="24"/>
        </w:rPr>
        <w:t>. В Тройственный союз к 1 августа 1914 г.  входили:</w:t>
      </w:r>
    </w:p>
    <w:p w:rsidR="004B4CDD" w:rsidRDefault="00400BC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1) Османская империя </w:t>
      </w:r>
    </w:p>
    <w:p w:rsidR="004B4CDD" w:rsidRDefault="00400BC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2) Россия </w:t>
      </w:r>
    </w:p>
    <w:p w:rsidR="004B4CDD" w:rsidRDefault="00400BCC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4CDD">
        <w:rPr>
          <w:rFonts w:ascii="Times New Roman" w:hAnsi="Times New Roman" w:cs="Times New Roman"/>
          <w:i/>
          <w:sz w:val="24"/>
          <w:szCs w:val="24"/>
        </w:rPr>
        <w:t xml:space="preserve">3) Австро-Венгрия  </w:t>
      </w:r>
    </w:p>
    <w:p w:rsidR="004B4CDD" w:rsidRDefault="00400BCC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4CDD">
        <w:rPr>
          <w:rFonts w:ascii="Times New Roman" w:hAnsi="Times New Roman" w:cs="Times New Roman"/>
          <w:i/>
          <w:sz w:val="24"/>
          <w:szCs w:val="24"/>
        </w:rPr>
        <w:t xml:space="preserve">4) Италия  </w:t>
      </w:r>
    </w:p>
    <w:p w:rsidR="00400BCC" w:rsidRDefault="00400BC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CDD">
        <w:rPr>
          <w:rFonts w:ascii="Times New Roman" w:hAnsi="Times New Roman" w:cs="Times New Roman"/>
          <w:i/>
          <w:sz w:val="24"/>
          <w:szCs w:val="24"/>
        </w:rPr>
        <w:t>5) Германия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BCC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BCC" w:rsidRPr="0062572C">
        <w:rPr>
          <w:rFonts w:ascii="Times New Roman" w:hAnsi="Times New Roman" w:cs="Times New Roman"/>
          <w:sz w:val="24"/>
          <w:szCs w:val="24"/>
        </w:rPr>
        <w:t>. Устав Лиги Наций подразумевал следующие меры в отношении стран-агрессоров:</w:t>
      </w:r>
    </w:p>
    <w:p w:rsidR="004B4CDD" w:rsidRDefault="00400BC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1) моральное осуждение агрессии  </w:t>
      </w:r>
    </w:p>
    <w:p w:rsidR="00400BCC" w:rsidRPr="004B4CDD" w:rsidRDefault="00400BCC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4CDD">
        <w:rPr>
          <w:rFonts w:ascii="Times New Roman" w:hAnsi="Times New Roman" w:cs="Times New Roman"/>
          <w:i/>
          <w:sz w:val="24"/>
          <w:szCs w:val="24"/>
        </w:rPr>
        <w:t xml:space="preserve">2) экономические санкции  </w:t>
      </w:r>
    </w:p>
    <w:p w:rsidR="004B4CDD" w:rsidRPr="004B4CDD" w:rsidRDefault="00400BCC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4CDD">
        <w:rPr>
          <w:rFonts w:ascii="Times New Roman" w:hAnsi="Times New Roman" w:cs="Times New Roman"/>
          <w:i/>
          <w:sz w:val="24"/>
          <w:szCs w:val="24"/>
        </w:rPr>
        <w:t xml:space="preserve">3) военные акции объединённых вооружённых сил Лиги  </w:t>
      </w:r>
    </w:p>
    <w:p w:rsidR="00400BCC" w:rsidRDefault="00400BC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4) устав не содержал инструкций на этот счёт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0ED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0ED" w:rsidRPr="0062572C">
        <w:rPr>
          <w:rFonts w:ascii="Times New Roman" w:hAnsi="Times New Roman" w:cs="Times New Roman"/>
          <w:sz w:val="24"/>
          <w:szCs w:val="24"/>
        </w:rPr>
        <w:t>.  Одной из важнейших причин экономического кризиса 1929-1933 гг. в США являлся:</w:t>
      </w:r>
    </w:p>
    <w:p w:rsidR="004B4CDD" w:rsidRDefault="00B840ED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1) высокий уровень социальных расходов государства  </w:t>
      </w:r>
    </w:p>
    <w:p w:rsidR="004B4CDD" w:rsidRPr="00B10AD1" w:rsidRDefault="00B840ED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>2) «спекулятивный бум» на фондовой бирже</w:t>
      </w:r>
      <w:r w:rsidR="0062572C" w:rsidRPr="00B10AD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B4CDD" w:rsidRDefault="00B840ED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3) дефицит товаров на потребительском рынке </w:t>
      </w:r>
    </w:p>
    <w:p w:rsidR="00B840ED" w:rsidRDefault="00B840ED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4) развитие новых отраслей промышленности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0ED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40ED" w:rsidRPr="0062572C">
        <w:rPr>
          <w:rFonts w:ascii="Times New Roman" w:hAnsi="Times New Roman" w:cs="Times New Roman"/>
          <w:sz w:val="24"/>
          <w:szCs w:val="24"/>
        </w:rPr>
        <w:t>. Нападение Германии на Польшу в 1939 г. привело к вступлению в войну</w:t>
      </w:r>
    </w:p>
    <w:p w:rsidR="004B4CDD" w:rsidRPr="00B10AD1" w:rsidRDefault="00B840ED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 xml:space="preserve">1) Англии </w:t>
      </w:r>
    </w:p>
    <w:p w:rsidR="004B4CDD" w:rsidRPr="00B10AD1" w:rsidRDefault="004B4CDD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 xml:space="preserve">2) Франции </w:t>
      </w:r>
    </w:p>
    <w:p w:rsidR="004B4CDD" w:rsidRDefault="00B840ED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3) Австралии  </w:t>
      </w:r>
    </w:p>
    <w:p w:rsidR="00B840ED" w:rsidRDefault="00B840ED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4) США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8A4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572C">
        <w:rPr>
          <w:rFonts w:ascii="Times New Roman" w:hAnsi="Times New Roman" w:cs="Times New Roman"/>
          <w:sz w:val="24"/>
          <w:szCs w:val="24"/>
        </w:rPr>
        <w:t>. О</w:t>
      </w:r>
      <w:r w:rsidR="004008A4" w:rsidRPr="0062572C">
        <w:rPr>
          <w:rFonts w:ascii="Times New Roman" w:hAnsi="Times New Roman" w:cs="Times New Roman"/>
          <w:sz w:val="24"/>
          <w:szCs w:val="24"/>
        </w:rPr>
        <w:t>тправной точкой «холодной войны» принято считать:</w:t>
      </w:r>
    </w:p>
    <w:p w:rsidR="004B4CDD" w:rsidRDefault="004008A4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1) Ялтинскую конференцию глав трёх держав антигитлеровской коалиции  </w:t>
      </w:r>
    </w:p>
    <w:p w:rsidR="004B4CDD" w:rsidRPr="00B10AD1" w:rsidRDefault="004008A4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 xml:space="preserve">2) «фултонскую речь» У. Черчилля  </w:t>
      </w:r>
    </w:p>
    <w:p w:rsidR="004B4CDD" w:rsidRDefault="004008A4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3) конференцию в Сан-Франциско  </w:t>
      </w:r>
    </w:p>
    <w:p w:rsidR="004008A4" w:rsidRDefault="004008A4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4) смерть Ф. Рузвельта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8A4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25BC" w:rsidRPr="0062572C">
        <w:rPr>
          <w:rFonts w:ascii="Times New Roman" w:hAnsi="Times New Roman" w:cs="Times New Roman"/>
          <w:sz w:val="24"/>
          <w:szCs w:val="24"/>
        </w:rPr>
        <w:t>.  В основе идеологии государства «всеобщего благоденствия»</w:t>
      </w:r>
      <w:r w:rsidR="004008A4" w:rsidRPr="0062572C">
        <w:rPr>
          <w:rFonts w:ascii="Times New Roman" w:hAnsi="Times New Roman" w:cs="Times New Roman"/>
          <w:sz w:val="24"/>
          <w:szCs w:val="24"/>
        </w:rPr>
        <w:t xml:space="preserve">  </w:t>
      </w:r>
      <w:r w:rsidR="00CD25BC" w:rsidRPr="0062572C">
        <w:rPr>
          <w:rFonts w:ascii="Times New Roman" w:hAnsi="Times New Roman" w:cs="Times New Roman"/>
          <w:sz w:val="24"/>
          <w:szCs w:val="24"/>
        </w:rPr>
        <w:t>лежали:</w:t>
      </w:r>
    </w:p>
    <w:p w:rsidR="004B4CDD" w:rsidRDefault="00CD25B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1) отказ от государственного вмешательства в трудовые отношения  </w:t>
      </w:r>
    </w:p>
    <w:p w:rsidR="004B4CDD" w:rsidRDefault="00CD25B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2) отказ от права частной собственности на средства производства  </w:t>
      </w:r>
    </w:p>
    <w:p w:rsidR="004B4CDD" w:rsidRDefault="00CD25BC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 xml:space="preserve">3) сокращение промышленного производства </w:t>
      </w:r>
    </w:p>
    <w:p w:rsidR="00CD25BC" w:rsidRPr="00B10AD1" w:rsidRDefault="00CD25BC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>4) расширение системы государственного социального обеспечения</w:t>
      </w:r>
    </w:p>
    <w:p w:rsidR="0062572C" w:rsidRPr="0062572C" w:rsidRDefault="0062572C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49C7" w:rsidRPr="0062572C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49C7" w:rsidRPr="0062572C">
        <w:rPr>
          <w:rFonts w:ascii="Times New Roman" w:hAnsi="Times New Roman" w:cs="Times New Roman"/>
          <w:sz w:val="24"/>
          <w:szCs w:val="24"/>
        </w:rPr>
        <w:t>. Отметьте верные соответствия двух понятий.</w:t>
      </w:r>
    </w:p>
    <w:p w:rsidR="004B4CDD" w:rsidRPr="00B10AD1" w:rsidRDefault="00AB49C7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 xml:space="preserve">1) либерализм – свободный рынок  </w:t>
      </w:r>
    </w:p>
    <w:p w:rsidR="00AB49C7" w:rsidRPr="0062572C" w:rsidRDefault="00AB49C7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2) сегрегация – рост промышленного производства</w:t>
      </w:r>
    </w:p>
    <w:p w:rsidR="004B4CDD" w:rsidRPr="00B10AD1" w:rsidRDefault="00AB49C7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 xml:space="preserve">3) приватизация – изменение формы собственности  </w:t>
      </w:r>
    </w:p>
    <w:p w:rsidR="004B4CDD" w:rsidRPr="00B10AD1" w:rsidRDefault="00AB49C7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lastRenderedPageBreak/>
        <w:t>4) интеграция – создание Европейского Союза</w:t>
      </w:r>
      <w:r w:rsidR="0062572C" w:rsidRPr="00B10AD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B49C7" w:rsidRPr="00B10AD1" w:rsidRDefault="00AB49C7" w:rsidP="0062572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AD1">
        <w:rPr>
          <w:rFonts w:ascii="Times New Roman" w:hAnsi="Times New Roman" w:cs="Times New Roman"/>
          <w:i/>
          <w:sz w:val="24"/>
          <w:szCs w:val="24"/>
        </w:rPr>
        <w:t>5) Государственное регулирование – неоконсерватизм</w:t>
      </w:r>
    </w:p>
    <w:p w:rsidR="00542DD0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DD0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Установите хронологическую последовательность следующих событий</w:t>
      </w:r>
    </w:p>
    <w:p w:rsidR="004B4CDD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битва на Курской дуге  </w:t>
      </w:r>
    </w:p>
    <w:p w:rsidR="00542DD0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капитуляция Японии</w:t>
      </w:r>
    </w:p>
    <w:p w:rsidR="004B4CDD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Ялтинская конференция глав трёх держав </w:t>
      </w:r>
    </w:p>
    <w:p w:rsidR="00542DD0" w:rsidRDefault="00542DD0" w:rsidP="00625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Мюнхенское соглашение</w:t>
      </w:r>
    </w:p>
    <w:p w:rsidR="00B10AD1" w:rsidRPr="0062572C" w:rsidRDefault="00B10AD1" w:rsidP="006257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572C" w:rsidRPr="00B10AD1" w:rsidRDefault="00B10AD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 </w:t>
      </w:r>
      <w:r w:rsidRPr="00B10AD1">
        <w:rPr>
          <w:rFonts w:ascii="Times New Roman" w:hAnsi="Times New Roman" w:cs="Times New Roman"/>
          <w:i/>
          <w:sz w:val="24"/>
          <w:szCs w:val="24"/>
          <w:u w:val="single"/>
        </w:rPr>
        <w:t>4312</w:t>
      </w:r>
    </w:p>
    <w:p w:rsidR="00B10AD1" w:rsidRPr="00B10AD1" w:rsidRDefault="00B10AD1" w:rsidP="00B10AD1">
      <w:pPr>
        <w:jc w:val="center"/>
        <w:rPr>
          <w:b/>
          <w:sz w:val="32"/>
          <w:szCs w:val="32"/>
        </w:rPr>
      </w:pPr>
      <w:r w:rsidRPr="00B10A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Задания уровня</w:t>
      </w:r>
      <w:proofErr w:type="gramStart"/>
      <w:r>
        <w:rPr>
          <w:b/>
          <w:sz w:val="32"/>
          <w:szCs w:val="32"/>
        </w:rPr>
        <w:t xml:space="preserve"> В</w:t>
      </w:r>
      <w:proofErr w:type="gramEnd"/>
    </w:p>
    <w:p w:rsidR="00AB49C7" w:rsidRPr="0062572C" w:rsidRDefault="00542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474F" w:rsidRPr="0062572C">
        <w:rPr>
          <w:rFonts w:ascii="Times New Roman" w:hAnsi="Times New Roman" w:cs="Times New Roman"/>
          <w:sz w:val="24"/>
          <w:szCs w:val="24"/>
        </w:rPr>
        <w:t>. Приведите в соответствие термины и определения.</w:t>
      </w:r>
    </w:p>
    <w:p w:rsidR="0006474F" w:rsidRPr="0062572C" w:rsidRDefault="00625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474F" w:rsidRPr="0062572C">
        <w:rPr>
          <w:rFonts w:ascii="Times New Roman" w:hAnsi="Times New Roman" w:cs="Times New Roman"/>
          <w:sz w:val="24"/>
          <w:szCs w:val="24"/>
        </w:rPr>
        <w:t>Термины                                                                Определения</w:t>
      </w:r>
    </w:p>
    <w:p w:rsidR="0006474F" w:rsidRPr="0062572C" w:rsidRDefault="0006474F" w:rsidP="0062572C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1) Мандатная система         А) Военная доктрина, принятая германской армией накануне</w:t>
      </w:r>
      <w:proofErr w:type="gramStart"/>
      <w:r w:rsidRPr="0062572C">
        <w:rPr>
          <w:rFonts w:ascii="Times New Roman" w:hAnsi="Times New Roman" w:cs="Times New Roman"/>
          <w:sz w:val="24"/>
          <w:szCs w:val="24"/>
        </w:rPr>
        <w:t xml:space="preserve"> </w:t>
      </w:r>
      <w:r w:rsidR="0062572C">
        <w:rPr>
          <w:rFonts w:ascii="Times New Roman" w:hAnsi="Times New Roman" w:cs="Times New Roman"/>
          <w:sz w:val="24"/>
          <w:szCs w:val="24"/>
        </w:rPr>
        <w:t xml:space="preserve">     </w:t>
      </w:r>
      <w:r w:rsidRPr="006257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572C">
        <w:rPr>
          <w:rFonts w:ascii="Times New Roman" w:hAnsi="Times New Roman" w:cs="Times New Roman"/>
          <w:sz w:val="24"/>
          <w:szCs w:val="24"/>
        </w:rPr>
        <w:t>торой мировой войны. Предусматривала проведение скоротечных наступательных операций</w:t>
      </w:r>
    </w:p>
    <w:p w:rsidR="0006474F" w:rsidRPr="0062572C" w:rsidRDefault="0006474F" w:rsidP="0006474F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2) Экстремизм</w:t>
      </w:r>
      <w:r w:rsidR="006257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2572C">
        <w:rPr>
          <w:rFonts w:ascii="Times New Roman" w:hAnsi="Times New Roman" w:cs="Times New Roman"/>
          <w:sz w:val="24"/>
          <w:szCs w:val="24"/>
        </w:rPr>
        <w:t xml:space="preserve"> Б) Отказ от войны, движение за мир</w:t>
      </w:r>
    </w:p>
    <w:p w:rsidR="0006474F" w:rsidRPr="0062572C" w:rsidRDefault="0006474F" w:rsidP="0062572C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3) Бл</w:t>
      </w:r>
      <w:r w:rsidR="0062572C">
        <w:rPr>
          <w:rFonts w:ascii="Times New Roman" w:hAnsi="Times New Roman" w:cs="Times New Roman"/>
          <w:sz w:val="24"/>
          <w:szCs w:val="24"/>
        </w:rPr>
        <w:t xml:space="preserve">ицкриг                         </w:t>
      </w:r>
      <w:r w:rsidRPr="0062572C">
        <w:rPr>
          <w:rFonts w:ascii="Times New Roman" w:hAnsi="Times New Roman" w:cs="Times New Roman"/>
          <w:sz w:val="24"/>
          <w:szCs w:val="24"/>
        </w:rPr>
        <w:t>В)  Система управления бывшими германскими колониями и частью территории</w:t>
      </w:r>
      <w:r w:rsidR="0073423E" w:rsidRPr="0062572C">
        <w:rPr>
          <w:rFonts w:ascii="Times New Roman" w:hAnsi="Times New Roman" w:cs="Times New Roman"/>
          <w:sz w:val="24"/>
          <w:szCs w:val="24"/>
        </w:rPr>
        <w:t xml:space="preserve"> бывшей Османской империи, установленная после</w:t>
      </w:r>
      <w:proofErr w:type="gramStart"/>
      <w:r w:rsidR="0073423E" w:rsidRPr="006257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3423E" w:rsidRPr="0062572C">
        <w:rPr>
          <w:rFonts w:ascii="Times New Roman" w:hAnsi="Times New Roman" w:cs="Times New Roman"/>
          <w:sz w:val="24"/>
          <w:szCs w:val="24"/>
        </w:rPr>
        <w:t>ервой мировой войны в рамках Версальско-Вашингтонской системы</w:t>
      </w:r>
    </w:p>
    <w:p w:rsidR="0073423E" w:rsidRPr="0062572C" w:rsidRDefault="0073423E" w:rsidP="0062572C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4) Пацифизм                         Г) Проявление крайних взглядов и позиций, нередко соседствует с насилием</w:t>
      </w:r>
    </w:p>
    <w:p w:rsidR="0073423E" w:rsidRPr="0062572C" w:rsidRDefault="0062572C" w:rsidP="0062572C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5) Интеграц</w:t>
      </w:r>
      <w:r w:rsidR="0073423E" w:rsidRPr="0062572C">
        <w:rPr>
          <w:rFonts w:ascii="Times New Roman" w:hAnsi="Times New Roman" w:cs="Times New Roman"/>
          <w:sz w:val="24"/>
          <w:szCs w:val="24"/>
        </w:rPr>
        <w:t xml:space="preserve">ия    </w:t>
      </w:r>
      <w:r w:rsidRPr="0062572C">
        <w:rPr>
          <w:rFonts w:ascii="Times New Roman" w:hAnsi="Times New Roman" w:cs="Times New Roman"/>
          <w:sz w:val="24"/>
          <w:szCs w:val="24"/>
        </w:rPr>
        <w:t xml:space="preserve">                  Д) Политика, включающая выдвижение лозунгов, требований, обращённых к низменным инстинктам людей, их предрассудкам</w:t>
      </w:r>
    </w:p>
    <w:p w:rsidR="0062572C" w:rsidRDefault="0062572C" w:rsidP="0062572C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62572C">
        <w:rPr>
          <w:rFonts w:ascii="Times New Roman" w:hAnsi="Times New Roman" w:cs="Times New Roman"/>
          <w:sz w:val="24"/>
          <w:szCs w:val="24"/>
        </w:rPr>
        <w:t>6) Популизм                        Е) Политическое или экономическое  объединение стран, сотрудничество, взаимное приспособление</w:t>
      </w:r>
    </w:p>
    <w:p w:rsidR="0062572C" w:rsidRDefault="00603543" w:rsidP="00603543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Авторитаризм</w:t>
      </w:r>
      <w:r w:rsidR="0062572C" w:rsidRPr="006257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572C">
        <w:rPr>
          <w:rFonts w:ascii="Times New Roman" w:hAnsi="Times New Roman" w:cs="Times New Roman"/>
          <w:sz w:val="24"/>
          <w:szCs w:val="24"/>
        </w:rPr>
        <w:t xml:space="preserve">  </w:t>
      </w:r>
      <w:r w:rsidR="0062572C" w:rsidRPr="0062572C">
        <w:rPr>
          <w:rFonts w:ascii="Times New Roman" w:hAnsi="Times New Roman" w:cs="Times New Roman"/>
          <w:sz w:val="24"/>
          <w:szCs w:val="24"/>
        </w:rPr>
        <w:t>Ж) Мера экономического или политического воздействия</w:t>
      </w:r>
    </w:p>
    <w:p w:rsidR="00B10AD1" w:rsidRDefault="004C1A49" w:rsidP="00603543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З) Политический режим, характеризующийся концентрацией власти в руках либо ограниченного круга лиц, либо одного человека</w:t>
      </w:r>
    </w:p>
    <w:p w:rsidR="00B10AD1" w:rsidRDefault="00B10AD1" w:rsidP="00603543">
      <w:pPr>
        <w:ind w:left="2694" w:hanging="269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4"/>
        <w:gridCol w:w="1043"/>
        <w:gridCol w:w="1043"/>
        <w:gridCol w:w="1043"/>
        <w:gridCol w:w="1043"/>
        <w:gridCol w:w="1043"/>
        <w:gridCol w:w="1043"/>
      </w:tblGrid>
      <w:tr w:rsidR="00B10AD1" w:rsidTr="00B10AD1">
        <w:tc>
          <w:tcPr>
            <w:tcW w:w="1044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0AD1" w:rsidTr="00B10AD1">
        <w:tc>
          <w:tcPr>
            <w:tcW w:w="1044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3" w:type="dxa"/>
          </w:tcPr>
          <w:p w:rsidR="00B10AD1" w:rsidRDefault="00B10AD1" w:rsidP="00B1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4C1A49" w:rsidRDefault="004C1A49" w:rsidP="00B10AD1">
      <w:pPr>
        <w:ind w:left="2694" w:hanging="2694"/>
        <w:jc w:val="center"/>
        <w:rPr>
          <w:rFonts w:ascii="Times New Roman" w:hAnsi="Times New Roman" w:cs="Times New Roman"/>
          <w:sz w:val="24"/>
          <w:szCs w:val="24"/>
        </w:rPr>
      </w:pPr>
    </w:p>
    <w:p w:rsidR="00180E21" w:rsidRDefault="00542DD0" w:rsidP="0018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0E21">
        <w:rPr>
          <w:rFonts w:ascii="Times New Roman" w:hAnsi="Times New Roman" w:cs="Times New Roman"/>
          <w:sz w:val="24"/>
          <w:szCs w:val="24"/>
        </w:rPr>
        <w:t xml:space="preserve">. Напишите под </w:t>
      </w:r>
      <w:r w:rsidR="00F655AA">
        <w:rPr>
          <w:rFonts w:ascii="Times New Roman" w:hAnsi="Times New Roman" w:cs="Times New Roman"/>
          <w:sz w:val="24"/>
          <w:szCs w:val="24"/>
        </w:rPr>
        <w:t xml:space="preserve"> </w:t>
      </w:r>
      <w:r w:rsidR="00180E21">
        <w:rPr>
          <w:rFonts w:ascii="Times New Roman" w:hAnsi="Times New Roman" w:cs="Times New Roman"/>
          <w:sz w:val="24"/>
          <w:szCs w:val="24"/>
        </w:rPr>
        <w:t>портретами имена тех, кто на них изображён.</w:t>
      </w:r>
    </w:p>
    <w:p w:rsidR="00180E21" w:rsidRDefault="00180E21" w:rsidP="00180E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7928" cy="1117600"/>
            <wp:effectExtent l="19050" t="0" r="0" b="0"/>
            <wp:docPr id="25" name="Рисунок 25" descr="http://im0-tub-ru.yandex.net/i?id=7192366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71923662-4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8" cy="111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3A">
        <w:rPr>
          <w:rFonts w:ascii="Times New Roman" w:hAnsi="Times New Roman" w:cs="Times New Roman"/>
          <w:sz w:val="24"/>
          <w:szCs w:val="24"/>
        </w:rPr>
        <w:t xml:space="preserve"> 1  </w:t>
      </w:r>
      <w:r w:rsidR="00D20F3A">
        <w:rPr>
          <w:noProof/>
          <w:lang w:eastAsia="ru-RU"/>
        </w:rPr>
        <w:drawing>
          <wp:inline distT="0" distB="0" distL="0" distR="0">
            <wp:extent cx="914400" cy="1117600"/>
            <wp:effectExtent l="19050" t="0" r="0" b="0"/>
            <wp:docPr id="28" name="Рисунок 28" descr="http://im0-tub-ru.yandex.net/i?id=131909179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131909179-6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1" cy="111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3A">
        <w:rPr>
          <w:rFonts w:ascii="Times New Roman" w:hAnsi="Times New Roman" w:cs="Times New Roman"/>
          <w:sz w:val="24"/>
          <w:szCs w:val="24"/>
        </w:rPr>
        <w:t xml:space="preserve"> 2   </w:t>
      </w:r>
      <w:r w:rsidR="00D20F3A">
        <w:rPr>
          <w:noProof/>
          <w:lang w:eastAsia="ru-RU"/>
        </w:rPr>
        <w:drawing>
          <wp:inline distT="0" distB="0" distL="0" distR="0">
            <wp:extent cx="1121128" cy="1106311"/>
            <wp:effectExtent l="19050" t="0" r="2822" b="0"/>
            <wp:docPr id="31" name="Рисунок 31" descr="http://im0-tub-ru.yandex.net/i?id=73501358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0-tub-ru.yandex.net/i?id=73501358-05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74" cy="112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3A">
        <w:rPr>
          <w:rFonts w:ascii="Times New Roman" w:hAnsi="Times New Roman" w:cs="Times New Roman"/>
          <w:sz w:val="24"/>
          <w:szCs w:val="24"/>
        </w:rPr>
        <w:t xml:space="preserve">  3   </w:t>
      </w:r>
      <w:r w:rsidR="00D20F3A">
        <w:rPr>
          <w:noProof/>
          <w:lang w:eastAsia="ru-RU"/>
        </w:rPr>
        <w:drawing>
          <wp:inline distT="0" distB="0" distL="0" distR="0">
            <wp:extent cx="861483" cy="1151467"/>
            <wp:effectExtent l="19050" t="0" r="0" b="0"/>
            <wp:docPr id="34" name="Рисунок 34" descr="http://im0-tub-ru.yandex.net/i?id=87821206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87821206-56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68" cy="11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3A">
        <w:rPr>
          <w:rFonts w:ascii="Times New Roman" w:hAnsi="Times New Roman" w:cs="Times New Roman"/>
          <w:sz w:val="24"/>
          <w:szCs w:val="24"/>
        </w:rPr>
        <w:t xml:space="preserve">  4 </w:t>
      </w:r>
      <w:r w:rsidR="00D20F3A">
        <w:rPr>
          <w:noProof/>
          <w:lang w:eastAsia="ru-RU"/>
        </w:rPr>
        <w:drawing>
          <wp:inline distT="0" distB="0" distL="0" distR="0">
            <wp:extent cx="1087261" cy="1162167"/>
            <wp:effectExtent l="19050" t="0" r="0" b="0"/>
            <wp:docPr id="37" name="Рисунок 37" descr="http://im0-tub-ru.yandex.net/i?id=12305743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ru.yandex.net/i?id=123057435-6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25" cy="116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3A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8522CE" w:rsidRPr="00B10AD1" w:rsidRDefault="00B10AD1" w:rsidP="00180E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B10AD1">
        <w:rPr>
          <w:rFonts w:ascii="Times New Roman" w:hAnsi="Times New Roman" w:cs="Times New Roman"/>
          <w:i/>
          <w:sz w:val="24"/>
          <w:szCs w:val="24"/>
        </w:rPr>
        <w:t xml:space="preserve">Тэтчер, Кеннеди, </w:t>
      </w:r>
      <w:proofErr w:type="spellStart"/>
      <w:r w:rsidRPr="00B10AD1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B10A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0AD1">
        <w:rPr>
          <w:rFonts w:ascii="Times New Roman" w:hAnsi="Times New Roman" w:cs="Times New Roman"/>
          <w:i/>
          <w:sz w:val="24"/>
          <w:szCs w:val="24"/>
        </w:rPr>
        <w:t>Гевара</w:t>
      </w:r>
      <w:proofErr w:type="spellEnd"/>
      <w:r w:rsidRPr="00B10AD1">
        <w:rPr>
          <w:rFonts w:ascii="Times New Roman" w:hAnsi="Times New Roman" w:cs="Times New Roman"/>
          <w:i/>
          <w:sz w:val="24"/>
          <w:szCs w:val="24"/>
        </w:rPr>
        <w:t>, Пиночет, Хрущев</w:t>
      </w:r>
    </w:p>
    <w:p w:rsidR="00F40BD3" w:rsidRDefault="008522CE" w:rsidP="0018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0BD3">
        <w:rPr>
          <w:rFonts w:ascii="Times New Roman" w:hAnsi="Times New Roman" w:cs="Times New Roman"/>
          <w:sz w:val="24"/>
          <w:szCs w:val="24"/>
        </w:rPr>
        <w:t>Впишите недостающее слово.</w:t>
      </w:r>
    </w:p>
    <w:p w:rsidR="008522CE" w:rsidRDefault="008522CE" w:rsidP="0018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на Парижской конференции принадлежала французскому премьер-министру …………………, прозванному за политическую агрессивность и настойчивость «Тигром». С его точки зрения, Франция имела полное моральное право на предельную жестокость в отношении Германии – право, приобретенное ценой огромных жертв</w:t>
      </w:r>
      <w:r w:rsidR="00F40BD3">
        <w:rPr>
          <w:rFonts w:ascii="Times New Roman" w:hAnsi="Times New Roman" w:cs="Times New Roman"/>
          <w:sz w:val="24"/>
          <w:szCs w:val="24"/>
        </w:rPr>
        <w:t>.</w:t>
      </w:r>
    </w:p>
    <w:p w:rsidR="00B10AD1" w:rsidRPr="00B10AD1" w:rsidRDefault="00B10AD1" w:rsidP="00180E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B10AD1">
        <w:rPr>
          <w:rFonts w:ascii="Times New Roman" w:hAnsi="Times New Roman" w:cs="Times New Roman"/>
          <w:i/>
          <w:sz w:val="24"/>
          <w:szCs w:val="24"/>
        </w:rPr>
        <w:t>Клемансо</w:t>
      </w:r>
      <w:proofErr w:type="spellEnd"/>
    </w:p>
    <w:sectPr w:rsidR="00B10AD1" w:rsidRPr="00B10AD1" w:rsidSect="0062572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BCC"/>
    <w:rsid w:val="0006474F"/>
    <w:rsid w:val="000B34BA"/>
    <w:rsid w:val="00180E21"/>
    <w:rsid w:val="004008A4"/>
    <w:rsid w:val="00400BCC"/>
    <w:rsid w:val="004B4CDD"/>
    <w:rsid w:val="004C1A49"/>
    <w:rsid w:val="00542DD0"/>
    <w:rsid w:val="00603543"/>
    <w:rsid w:val="0062572C"/>
    <w:rsid w:val="00696796"/>
    <w:rsid w:val="0073423E"/>
    <w:rsid w:val="008522CE"/>
    <w:rsid w:val="00A7094B"/>
    <w:rsid w:val="00AB49C7"/>
    <w:rsid w:val="00B10AD1"/>
    <w:rsid w:val="00B840ED"/>
    <w:rsid w:val="00C93CCC"/>
    <w:rsid w:val="00CD25BC"/>
    <w:rsid w:val="00D20F3A"/>
    <w:rsid w:val="00F40BD3"/>
    <w:rsid w:val="00F631F6"/>
    <w:rsid w:val="00F655AA"/>
    <w:rsid w:val="00FB0766"/>
    <w:rsid w:val="00FF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7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A4EE-DEF5-487B-A0B4-F23DCD5A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9</cp:revision>
  <dcterms:created xsi:type="dcterms:W3CDTF">2012-12-23T17:19:00Z</dcterms:created>
  <dcterms:modified xsi:type="dcterms:W3CDTF">2014-04-15T16:39:00Z</dcterms:modified>
</cp:coreProperties>
</file>