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7A" w:rsidRPr="004C207A" w:rsidRDefault="004C207A" w:rsidP="004C207A">
      <w:pPr>
        <w:keepNext/>
        <w:spacing w:before="240" w:after="60" w:line="240" w:lineRule="auto"/>
        <w:ind w:firstLine="180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4C207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Муниципальное бюджетное общеобразовательное учреждение</w:t>
      </w:r>
    </w:p>
    <w:p w:rsidR="004C207A" w:rsidRPr="004C207A" w:rsidRDefault="004C207A" w:rsidP="004C207A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«Красноалександровская основная  общеобразовательная школа Шебекинского района Белгородской области»</w:t>
      </w:r>
    </w:p>
    <w:p w:rsidR="004C207A" w:rsidRPr="004C207A" w:rsidRDefault="004C207A" w:rsidP="004C207A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C207A" w:rsidRPr="004C207A" w:rsidRDefault="004C207A" w:rsidP="004C207A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10023" w:type="dxa"/>
        <w:jc w:val="center"/>
        <w:tblInd w:w="-8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416"/>
        <w:gridCol w:w="3232"/>
        <w:gridCol w:w="3375"/>
      </w:tblGrid>
      <w:tr w:rsidR="004C207A" w:rsidRPr="004C207A" w:rsidTr="00BD5724">
        <w:trPr>
          <w:trHeight w:val="2309"/>
          <w:jc w:val="center"/>
        </w:trPr>
        <w:tc>
          <w:tcPr>
            <w:tcW w:w="3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C207A" w:rsidRPr="004C207A" w:rsidRDefault="004C207A" w:rsidP="004C207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«Р</w:t>
            </w: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ассмотрено</w:t>
            </w:r>
            <w:r w:rsidRPr="004C207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»</w:t>
            </w:r>
          </w:p>
          <w:p w:rsidR="004C207A" w:rsidRPr="004C207A" w:rsidRDefault="004C207A" w:rsidP="004C207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на заседании методического совета школы.</w:t>
            </w:r>
          </w:p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  5</w:t>
            </w:r>
          </w:p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 28 » июня 2013 года</w:t>
            </w:r>
          </w:p>
        </w:tc>
        <w:tc>
          <w:tcPr>
            <w:tcW w:w="3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07A" w:rsidRPr="004C207A" w:rsidRDefault="004C207A" w:rsidP="004C207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«С</w:t>
            </w: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огласовано</w:t>
            </w:r>
            <w:r w:rsidRPr="004C207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»</w:t>
            </w:r>
          </w:p>
          <w:p w:rsidR="004C207A" w:rsidRPr="004C207A" w:rsidRDefault="004C207A" w:rsidP="004C207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Заместитель директора по УВР МБОУ «</w:t>
            </w:r>
            <w:r w:rsidRPr="004C20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Красноалександровская</w:t>
            </w:r>
            <w:r w:rsidRPr="004C20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ООШ»</w:t>
            </w:r>
          </w:p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 / Т.И.Курлыкина/</w:t>
            </w:r>
          </w:p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 28» июня 2013 г</w:t>
            </w:r>
          </w:p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C207A" w:rsidRPr="004C207A" w:rsidRDefault="004C207A" w:rsidP="004C207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«у</w:t>
            </w: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тверждаю</w:t>
            </w:r>
            <w:r w:rsidRPr="004C207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»</w:t>
            </w:r>
          </w:p>
          <w:p w:rsidR="004C207A" w:rsidRPr="004C207A" w:rsidRDefault="004C207A" w:rsidP="004C207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Директор МБОУ «Красноалександровская ООШ»</w:t>
            </w:r>
          </w:p>
          <w:p w:rsidR="004C207A" w:rsidRPr="004C207A" w:rsidRDefault="004C207A" w:rsidP="004C207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_______/ Е.А.Хлынов/</w:t>
            </w:r>
          </w:p>
          <w:p w:rsidR="004C207A" w:rsidRPr="004C207A" w:rsidRDefault="004C207A" w:rsidP="004C207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Приказ №  _65_</w:t>
            </w:r>
          </w:p>
          <w:p w:rsidR="004C207A" w:rsidRPr="004C207A" w:rsidRDefault="004C207A" w:rsidP="004C207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от  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«30 » августа  2013 г</w:t>
            </w:r>
          </w:p>
        </w:tc>
      </w:tr>
    </w:tbl>
    <w:p w:rsidR="004C207A" w:rsidRPr="004C207A" w:rsidRDefault="004C207A" w:rsidP="004C207A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предмету</w:t>
      </w: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«ГЕОМЕТРИЯ»</w:t>
      </w: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8 класс</w:t>
      </w: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Курлыкина Татьяна Ивановна</w:t>
      </w: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C207A" w:rsidRPr="004C207A" w:rsidRDefault="004C207A" w:rsidP="004C207A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C207A" w:rsidRPr="004C207A" w:rsidRDefault="004C207A" w:rsidP="004C207A">
      <w:pPr>
        <w:pBdr>
          <w:left w:val="single" w:sz="4" w:space="4" w:color="auto"/>
        </w:pBdr>
        <w:tabs>
          <w:tab w:val="left" w:pos="360"/>
          <w:tab w:val="left" w:pos="1080"/>
        </w:tabs>
        <w:spacing w:after="0" w:line="240" w:lineRule="auto"/>
        <w:ind w:hanging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</w:t>
      </w:r>
    </w:p>
    <w:p w:rsidR="004C207A" w:rsidRPr="004C207A" w:rsidRDefault="004C207A" w:rsidP="004C207A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Пояснительная записка</w:t>
      </w:r>
    </w:p>
    <w:p w:rsidR="004C207A" w:rsidRPr="004C207A" w:rsidRDefault="004C207A" w:rsidP="004C20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по предмету «Геометрия» для 8 класса составлена на основе авторской программы Л. С. Атанасяна, В. Ф. Бутузова, С. Б. Кадомцева и др., составитель Т.А.Бурмистрова «Программы общеобразовательных учреждений. Геометрия 7-9 классы». Издательство «Просвещение». Москва. </w:t>
      </w:r>
      <w:smartTag w:uri="urn:schemas-microsoft-com:office:smarttags" w:element="metricconverter">
        <w:smartTagPr>
          <w:attr w:name="ProductID" w:val="2008 г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2008 г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Данная рабочая программа составлена для изучения геометрии по учебнику «Геометрия, 7-9»: Учебник для общеобразовательных  учреждений / Л. С. Атанасян, В. Ф. Бутузов, С. Б. Кадомцев и др. – М. : Просвещение, 2006.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Цели: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Задачи: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 изучить наиболее важные виды четырехугольников – параллелограмм, прямоугольник, ромб, квадрат, трапецию;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-дать представление о фигурах, обладающих осевой и центральной симметрией;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расширить и углубить представления учащихся об измерении и вычислении площадей;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доказать одну из главных теорем геометрии – теорему Пифагора;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ввести понятие подобных треугольников, рассмотреть признаки подобия треугольников и их применение;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расширить сведения об окружности;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познакомить учащихся с четырьмя замечательными точками треугольнгика.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авторской программе Л. С. Атанасяна, В. Ф. Бутузова, С. Б. Кадомцева и др., составитель Т.А.Бурмистрова «Программы общеобразовательных учреждений. Геометрия 7-9 классы». Издательство «Просвещение». Москва. </w:t>
      </w:r>
      <w:smartTag w:uri="urn:schemas-microsoft-com:office:smarttags" w:element="metricconverter">
        <w:smartTagPr>
          <w:attr w:name="ProductID" w:val="2008 г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2008 г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на изучение геометрии отводится -  2 ч в неделю во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четвертях, всего 68 часов.  Согласно приказу МБОУ «Красноалександровская ООШ»  от 15 августа 2013 года № 53 «Об утверждении календарного учебного графика на 2013-2014 учебный год» в 8 классе отводится 35 учебных недель. Поэтому на изучение геометрии в 8 классе всего 70 часов.</w:t>
      </w:r>
      <w:r w:rsidRPr="004C2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программу внесены изменения: увеличено количество часов на изучение темы «Повторение» с 4 до 6 часов на выполнение итоговой контрольной работы и итогового теста за курс 8 класса. </w:t>
      </w:r>
      <w:r w:rsidRPr="004C2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Все остальные разделы полностью соответствуют авторской программе.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Плановых контрольных работ: 6.</w:t>
      </w:r>
    </w:p>
    <w:p w:rsidR="004C207A" w:rsidRPr="004C207A" w:rsidRDefault="004C207A" w:rsidP="004C207A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Учебно-методический комплек</w:t>
      </w:r>
      <w:r w:rsidRPr="004C207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т:</w:t>
      </w:r>
    </w:p>
    <w:p w:rsidR="004C207A" w:rsidRPr="004C207A" w:rsidRDefault="004C207A" w:rsidP="004C20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Геометрия, 7-9: Учебник  для общеобразовательных  учреждений / Л. С. Атанасян  В. Ф. Бутузов С. Б., Кадомцев и др. – Москва  «Просвещение», </w:t>
      </w:r>
      <w:smartTag w:uri="urn:schemas-microsoft-com:office:smarttags" w:element="metricconverter">
        <w:smartTagPr>
          <w:attr w:name="ProductID" w:val="2006 г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2006 г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2. Изучение геометрии в 7, 8, 9 классах: Методические рекомендации к учебнику: Книга для учителя / Л. С. Атанасян  В. Ф., Бутузов  Ю. А., Глазков и др. – Москва  «Просвещение», 2001.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Формы контроля: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контрольная работа, тестирование.</w:t>
      </w:r>
    </w:p>
    <w:p w:rsidR="004C207A" w:rsidRPr="004C207A" w:rsidRDefault="004C207A" w:rsidP="004C207A">
      <w:pPr>
        <w:suppressAutoHyphens/>
        <w:spacing w:after="0" w:line="240" w:lineRule="auto"/>
        <w:ind w:right="18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Содержание курса</w:t>
      </w:r>
    </w:p>
    <w:p w:rsidR="004C207A" w:rsidRPr="004C207A" w:rsidRDefault="004C207A" w:rsidP="004C2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418"/>
        <w:gridCol w:w="1744"/>
      </w:tblGrid>
      <w:tr w:rsidR="004C207A" w:rsidRPr="004C207A" w:rsidTr="00BD5724"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Всего ча</w:t>
            </w:r>
            <w:r w:rsidRPr="004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softHyphen/>
              <w:t>сов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Контрольные работы</w:t>
            </w:r>
          </w:p>
        </w:tc>
      </w:tr>
      <w:tr w:rsidR="004C207A" w:rsidRPr="004C207A" w:rsidTr="00BD572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4C207A" w:rsidRPr="004C207A" w:rsidTr="00BD5724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Четырехугольники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C207A" w:rsidRPr="004C207A" w:rsidTr="00BD572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07A" w:rsidRPr="004C207A" w:rsidRDefault="004C207A" w:rsidP="004C20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14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C207A" w:rsidRPr="004C207A" w:rsidTr="00BD572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07A" w:rsidRPr="004C207A" w:rsidRDefault="004C207A" w:rsidP="004C20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Подобные треугольники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C207A" w:rsidRPr="004C207A" w:rsidTr="00BD572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07A" w:rsidRPr="004C207A" w:rsidRDefault="004C207A" w:rsidP="004C20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C207A" w:rsidRPr="004C207A" w:rsidTr="00BD572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07A" w:rsidRPr="004C207A" w:rsidRDefault="004C207A" w:rsidP="004C20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Повторение. 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</w:tr>
      <w:tr w:rsidR="004C207A" w:rsidRPr="004C207A" w:rsidTr="00BD5724">
        <w:trPr>
          <w:trHeight w:val="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07A" w:rsidRPr="004C207A" w:rsidRDefault="004C207A" w:rsidP="004C207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:rsidR="004C207A" w:rsidRPr="004C207A" w:rsidRDefault="004C207A" w:rsidP="004C207A">
      <w:pPr>
        <w:suppressAutoHyphens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Повторение курса геометрии 7 класса </w:t>
      </w:r>
    </w:p>
    <w:p w:rsidR="004C207A" w:rsidRPr="004C207A" w:rsidRDefault="004C207A" w:rsidP="004C207A">
      <w:pPr>
        <w:suppressAutoHyphens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Четырехугольники 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4C207A" w:rsidRPr="004C207A" w:rsidRDefault="004C207A" w:rsidP="004C207A">
      <w:pPr>
        <w:suppressAutoHyphens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Площадь 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Понятие площади многоугольника. Площади прямоугольника, параллелограмма, треугольника, трапеции. Теорема Пифагора. 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Подобные треугольники  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Окружность 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Повторение. Решение задач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Календарно тематическое планирование геметрии-8 в 2013-2014 учебном году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tbl>
      <w:tblPr>
        <w:tblW w:w="900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926"/>
        <w:gridCol w:w="993"/>
        <w:gridCol w:w="141"/>
        <w:gridCol w:w="1053"/>
      </w:tblGrid>
      <w:tr w:rsidR="004C207A" w:rsidRPr="004C207A" w:rsidTr="00BD5724">
        <w:trPr>
          <w:trHeight w:val="219"/>
        </w:trPr>
        <w:tc>
          <w:tcPr>
            <w:tcW w:w="893" w:type="dxa"/>
            <w:vMerge w:val="restart"/>
            <w:shd w:val="clear" w:color="auto" w:fill="auto"/>
            <w:noWrap/>
          </w:tcPr>
          <w:p w:rsidR="004C207A" w:rsidRPr="004C207A" w:rsidRDefault="004C207A" w:rsidP="004C2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урока</w:t>
            </w:r>
          </w:p>
        </w:tc>
        <w:tc>
          <w:tcPr>
            <w:tcW w:w="5926" w:type="dxa"/>
            <w:vMerge w:val="restart"/>
            <w:shd w:val="clear" w:color="auto" w:fill="auto"/>
          </w:tcPr>
          <w:p w:rsidR="004C207A" w:rsidRPr="004C207A" w:rsidRDefault="004C207A" w:rsidP="004C2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Наименование раздела и тем</w:t>
            </w:r>
          </w:p>
        </w:tc>
        <w:tc>
          <w:tcPr>
            <w:tcW w:w="2187" w:type="dxa"/>
            <w:gridSpan w:val="3"/>
          </w:tcPr>
          <w:p w:rsidR="004C207A" w:rsidRPr="004C207A" w:rsidRDefault="004C207A" w:rsidP="004C2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прохождения</w:t>
            </w:r>
          </w:p>
        </w:tc>
      </w:tr>
      <w:tr w:rsidR="004C207A" w:rsidRPr="004C207A" w:rsidTr="00BD5724">
        <w:trPr>
          <w:trHeight w:val="218"/>
        </w:trPr>
        <w:tc>
          <w:tcPr>
            <w:tcW w:w="893" w:type="dxa"/>
            <w:vMerge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6" w:type="dxa"/>
            <w:vMerge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11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 (2 час)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ТБ. Повторение. Начальные геометрические сведения. Параллельные прямые.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Признаки равенства треугольников. Задачи на построение.</w:t>
            </w:r>
          </w:p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ЧЕТЫРЁХУГОЛЬНИКИ (14 час)</w:t>
            </w: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§1. МНОГОУГОЛЬНИКИ (2 час)</w:t>
            </w: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Многоугольник. Выпуклый многоугольник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Четырехугольник.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§2. ПАРАЛЛЕЛОГРАММ И ТРАПЕЦИЯ (6 час).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Параллелограмм,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Свойства и признаки параллелограмма,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Трапеция,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Фалеса. Зад №385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Трапеция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§3. ПРЯМОУГОЛЬНИК. РОМБ. КВАДРАТ (4 час).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Прямоугольник,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Ромб и квадрат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603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Осевая и центральная симметрии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«Четырехугольники».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«Четырехугольники» 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КОНТРОЛЬНАЯ РАБОТА №1 </w:t>
            </w: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«Четырехугольники»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7953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ПЛОЩАДЬ (14 час)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7953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§1. ПЛОЩАДЬ МНОГОУГОЛЬНИКА (2 час).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876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Понятие площади многоугольника. Площадь квадрата.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прямоугольника.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§2. ПЛОЩАДЬ ПАРАЛЛЕЛОГРАММА, ТРЕУГОЛЬНИКА И </w:t>
            </w: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ТРАПЕЦИИ (6 час).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параллелограмма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366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треугольника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трапеции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«Площадь треугольника»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 «Площадь многоугольника»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 по теме «Решение задач на нахождение площади»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§3. ТЕОРЕМА ПИФАГОРА (3 час) И РЕШЕНИЕ ЗАДАЧ (2 час).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Пифагора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Теорема, обратная теореме Пифагора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по теме «Площадь»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«Площадь».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КОНТРОЛЬНАЯ РАБОТА №2 </w:t>
            </w: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«Площадь»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ПОДОБНЫЕ ТРЕУГОЛЬНИКИ (19 час)</w:t>
            </w: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§1. ОПРЕДЕЛЕНИЕ ПОДОБНЫХ ТРЕУГОЛЬНИКОВ (2 час).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Определение подобных треугольников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площадей подобных треугольников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§2. ПРИЗНАКИ ПОДОБИЯ ТРЕУГОЛЬНИКОВ (5 час).</w:t>
            </w:r>
          </w:p>
        </w:tc>
      </w:tr>
      <w:tr w:rsidR="004C207A" w:rsidRPr="004C207A" w:rsidTr="00BD5724">
        <w:trPr>
          <w:trHeight w:val="567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признак подобия треугольников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применение первого признак подобия треугольников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и третий признаки подобия треугольников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«Признаки подобия треугольников»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583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№3</w:t>
            </w: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«Признаки подобия треугольников»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§3. ПРИМЕНЕНИЕ ПОДОБИЯ К ДОКАЗАТЕЛЬСТВУ ТЕОРЕМ И РЕШЕНИЮ ЗАДАЧ (7 час).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над ошибками. Средняя линия треугольника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Свойство медианы треугольника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555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537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по теме «Пропорциональные отрезки  в прямоугольном треугольнике»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Измерительные работы на местности.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подобии произвольных фигур. Решение задач.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построение методом подобных треугольников.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876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§4. СООТНОШЕНИЯ МЕЖДУ СТОРОНАМИ И УГЛАМИ ПРЯМОУГОЛЬНОГО ТРЕУГОЛЬНИКА (3 час).</w:t>
            </w:r>
          </w:p>
        </w:tc>
      </w:tr>
      <w:tr w:rsidR="004C207A" w:rsidRPr="004C207A" w:rsidTr="00BD5724">
        <w:trPr>
          <w:trHeight w:val="68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Синус, косинус и тангенс острого угла прямоугольного треугольника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 синуса, косинуса и тангенса для углов 30º, 45º и 60º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876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между сторонами и углами прямоугольного треугольника. Решение задач.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«Подобные треугольники»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876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КОНТРОЛЬНАЯ РАБОТА №4 </w:t>
            </w: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«Применение подобия к решению задач»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ОКРУЖНОСТЬ (17 час)</w:t>
            </w: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§1. КАСАТЕЛЬНАЯ К ОКРУЖНОСТИ (3 час).</w:t>
            </w:r>
          </w:p>
        </w:tc>
      </w:tr>
      <w:tr w:rsidR="004C207A" w:rsidRPr="004C207A" w:rsidTr="00BD5724">
        <w:trPr>
          <w:trHeight w:val="50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Взаимное расположение прямой и окружности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Касательная к окружности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Касательная к окружности,. Решение задач.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§2. ЦЕНТРАЛЬНЫЕ И ВПИСАННЫЕ УГЛЫ (4 час).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Градусная мера дуги окружности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о вписанном угле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Теорема об отрезках пересекающихся хорд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«Центральные и вписанные углы»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§3. ЧЕТЫРЕ ЗАМЕЧАТЕЛЬНЫЕ ТОЧКИ ТРЕУГОЛЬНИКА (3 час).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Свойства биссектрисы угла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Серединный перпендикуляр.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о  точке пересечении высот треугольника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900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§4. ВПИСАННАЯ И ОПИСАННАЯ ОКРУЖНОСТИ (4 час) И РЕШЕНИЕ ЗАДАЧ (2 час).</w:t>
            </w: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Вписанная окружность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Свойство описанного четырёхугольника.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Описанная окружность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Свойство вписанного четырёхугольника.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по теме «Окружность».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по теме «Окружность»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№5</w:t>
            </w: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«Окружность»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Четырехугольники. Площадь.  Подобные треугольники.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Итоговое тестирование.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439"/>
        </w:trPr>
        <w:tc>
          <w:tcPr>
            <w:tcW w:w="893" w:type="dxa"/>
            <w:shd w:val="clear" w:color="auto" w:fill="auto"/>
            <w:noWrap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26" w:type="dxa"/>
            <w:shd w:val="clear" w:color="auto" w:fill="auto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ошибками. Решение задач  </w:t>
            </w:r>
          </w:p>
        </w:tc>
        <w:tc>
          <w:tcPr>
            <w:tcW w:w="1134" w:type="dxa"/>
            <w:gridSpan w:val="2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1053" w:type="dxa"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207A" w:rsidRPr="004C207A" w:rsidRDefault="004C207A" w:rsidP="004C207A">
      <w:pPr>
        <w:suppressAutoHyphens/>
        <w:spacing w:after="0" w:line="240" w:lineRule="auto"/>
        <w:ind w:right="18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207A" w:rsidRPr="004C207A" w:rsidRDefault="004C207A" w:rsidP="004C207A">
      <w:pPr>
        <w:tabs>
          <w:tab w:val="left" w:pos="37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Средства контроля</w:t>
      </w:r>
    </w:p>
    <w:p w:rsidR="004C207A" w:rsidRPr="004C207A" w:rsidRDefault="004C207A" w:rsidP="004C207A">
      <w:pPr>
        <w:tabs>
          <w:tab w:val="left" w:pos="37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</w:p>
    <w:p w:rsidR="004C207A" w:rsidRPr="004C207A" w:rsidRDefault="004C207A" w:rsidP="004C207A">
      <w:pPr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 ПРОВЕДЕНИЯ КОНТРОЛЬНЫХ РАБОТ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657"/>
        <w:gridCol w:w="1700"/>
      </w:tblGrid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КОНТРОЛЬНАЯ РАБОТА №1 </w:t>
            </w: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«Четырехугольники»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25.10</w:t>
            </w: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КОНТРОЛЬНАЯ РАБОТА №2 </w:t>
            </w: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«Площадь»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20.12</w:t>
            </w: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№3</w:t>
            </w: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«Признаки подобия треугольников»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28.01</w:t>
            </w: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КОНТРОЛЬНАЯ РАБОТА №4 </w:t>
            </w:r>
            <w:r w:rsidRPr="004C20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«Применение подобия к решению задач»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11.03</w:t>
            </w: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IV </w:t>
            </w: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№5</w:t>
            </w: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«Окружность»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16.05</w:t>
            </w: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</w:tr>
      <w:tr w:rsidR="004C207A" w:rsidRPr="004C207A" w:rsidTr="00BD572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</w:t>
            </w:r>
          </w:p>
        </w:tc>
      </w:tr>
    </w:tbl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207A" w:rsidRPr="004C207A" w:rsidRDefault="004C207A" w:rsidP="004C207A">
      <w:pPr>
        <w:tabs>
          <w:tab w:val="left" w:pos="37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№1 Четырехугольники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1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 Диагонали прямоугольника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ABCD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пересекаются в точке О.  Найдите угол между диагоналями, если </w:t>
      </w:r>
      <w:r w:rsidRPr="004C207A">
        <w:rPr>
          <w:rFonts w:ascii="Times New Roman" w:eastAsia="Times New Roman" w:hAnsi="Times New Roman" w:cs="Times New Roman"/>
          <w:position w:val="-6"/>
          <w:sz w:val="28"/>
          <w:szCs w:val="28"/>
          <w:lang w:eastAsia="ar-SA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 filled="t">
            <v:fill color2="black"/>
            <v:imagedata r:id="rId6" o:title=""/>
          </v:shape>
          <o:OLEObject Type="Embed" ProgID="MathType" ShapeID="_x0000_i1025" DrawAspect="Content" ObjectID="_1455334428" r:id="rId7"/>
        </w:objec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параллелограмме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KMNP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проведена биссектриса угла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MKP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которая пересекает сторону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точке Е.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Докажите, что треугольник КМЕ равнобедренный.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Найдите сторону КР, если МЕ = </w:t>
      </w:r>
      <w:smartTag w:uri="urn:schemas-microsoft-com:office:smarttags" w:element="metricconverter">
        <w:smartTagPr>
          <w:attr w:name="ProductID" w:val="10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10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периметр параллелограмма равен </w:t>
      </w:r>
      <w:smartTag w:uri="urn:schemas-microsoft-com:office:smarttags" w:element="metricconverter">
        <w:smartTagPr>
          <w:attr w:name="ProductID" w:val="52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52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№1 Четырехугольники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1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1. Диагонали ромба КМ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NP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пересекаются в точке О. Найдите углы треугольника КМО, если </w:t>
      </w:r>
      <w:r w:rsidRPr="004C207A">
        <w:rPr>
          <w:rFonts w:ascii="Times New Roman" w:eastAsia="Times New Roman" w:hAnsi="Times New Roman" w:cs="Times New Roman"/>
          <w:position w:val="-6"/>
          <w:sz w:val="28"/>
          <w:szCs w:val="28"/>
          <w:lang w:eastAsia="ar-SA"/>
        </w:rPr>
        <w:object w:dxaOrig="1380" w:dyaOrig="320">
          <v:shape id="_x0000_i1026" type="#_x0000_t75" style="width:69pt;height:15.75pt" o:ole="" filled="t">
            <v:fill color2="black"/>
            <v:imagedata r:id="rId8" o:title=""/>
          </v:shape>
          <o:OLEObject Type="Embed" ProgID="MathType" ShapeID="_x0000_i1026" DrawAspect="Content" ObjectID="_1455334429" r:id="rId9"/>
        </w:objec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 стороне ВС  параллелограмма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ABCD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взята точка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так, что АВ = ВМ.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Докажите, что АМ – биссектриса угла ВА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Найдите периметр параллелограмма, если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8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СМ = </w:t>
      </w:r>
      <w:smartTag w:uri="urn:schemas-microsoft-com:office:smarttags" w:element="metricconverter">
        <w:smartTagPr>
          <w:attr w:name="ProductID" w:val="4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№2 Площадь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1</w:t>
      </w:r>
    </w:p>
    <w:p w:rsidR="004C207A" w:rsidRPr="004C207A" w:rsidRDefault="004C207A" w:rsidP="004C207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Смежные стороны параллелограмма равны </w:t>
      </w:r>
      <w:smartTag w:uri="urn:schemas-microsoft-com:office:smarttags" w:element="metricconverter">
        <w:smartTagPr>
          <w:attr w:name="ProductID" w:val="32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32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smartTag w:uri="urn:schemas-microsoft-com:office:smarttags" w:element="metricconverter">
        <w:smartTagPr>
          <w:attr w:name="ProductID" w:val="26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26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один из его углов равен 150</w:t>
      </w:r>
      <w:r w:rsidRPr="004C2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о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Найдите площадь параллелограмма.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Площадь прямоугольной трапеции равна 120 см</w:t>
      </w:r>
      <w:r w:rsidRPr="004C2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её высота равна </w:t>
      </w:r>
      <w:smartTag w:uri="urn:schemas-microsoft-com:office:smarttags" w:element="metricconverter">
        <w:smartTagPr>
          <w:attr w:name="ProductID" w:val="8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8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Найдите все стороны трапеции, если одно из оснований больше другого на </w:t>
      </w:r>
      <w:smartTag w:uri="urn:schemas-microsoft-com:office:smarttags" w:element="metricconverter">
        <w:smartTagPr>
          <w:attr w:name="ProductID" w:val="6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6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 стороне АС данного треугольника АВС постройте точку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так, чтобы площадь треугольника АВ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составила одну треть площади треугольника АВС.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№2 Площадь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2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Одна из диагоналей параллелограмма является его высотой и равна </w:t>
      </w:r>
      <w:smartTag w:uri="urn:schemas-microsoft-com:office:smarttags" w:element="metricconverter">
        <w:smartTagPr>
          <w:attr w:name="ProductID" w:val="9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9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Найдите стороны этого параллелограмма, если его площадь равна 108 см</w:t>
      </w:r>
      <w:r w:rsidRPr="004C2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Найдите площадь  трапеции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основаниями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ВС, если известно, что АВ = </w:t>
      </w:r>
      <w:smartTag w:uri="urn:schemas-microsoft-com:office:smarttags" w:element="metricconverter">
        <w:smartTagPr>
          <w:attr w:name="ProductID" w:val="12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ВС = </w:t>
      </w:r>
      <w:smartTag w:uri="urn:schemas-microsoft-com:office:smarttags" w:element="metricconverter">
        <w:smartTagPr>
          <w:attr w:name="ProductID" w:val="14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14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30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C207A">
        <w:rPr>
          <w:rFonts w:ascii="Times New Roman" w:eastAsia="Times New Roman" w:hAnsi="Times New Roman" w:cs="Times New Roman"/>
          <w:position w:val="-6"/>
          <w:sz w:val="28"/>
          <w:szCs w:val="28"/>
          <w:lang w:eastAsia="ar-SA"/>
        </w:rPr>
        <w:object w:dxaOrig="1100" w:dyaOrig="320">
          <v:shape id="_x0000_i1027" type="#_x0000_t75" style="width:54.75pt;height:15.75pt" o:ole="" filled="t">
            <v:fill color2="black"/>
            <v:imagedata r:id="rId10" o:title=""/>
          </v:shape>
          <o:OLEObject Type="Embed" ProgID="MathType" ShapeID="_x0000_i1027" DrawAspect="Content" ObjectID="_1455334430" r:id="rId11"/>
        </w:objec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 продолжении стороны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данного треугольника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KMN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постройте точку Р так, чтобы площадь треугольника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NM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 была в два раза меньше площади треугольника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KMN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3175</wp:posOffset>
                </wp:positionV>
                <wp:extent cx="2330450" cy="1243330"/>
                <wp:effectExtent l="0" t="0" r="3175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43330"/>
                          <a:chOff x="5004" y="5"/>
                          <a:chExt cx="3669" cy="1957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24" y="5"/>
                            <a:ext cx="41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207A" w:rsidRDefault="004C207A" w:rsidP="004C207A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25" y="414"/>
                            <a:ext cx="41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207A" w:rsidRDefault="004C207A" w:rsidP="004C207A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04" y="1554"/>
                            <a:ext cx="41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207A" w:rsidRDefault="004C207A" w:rsidP="004C207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59" y="1479"/>
                            <a:ext cx="41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207A" w:rsidRDefault="004C207A" w:rsidP="004C207A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99" y="5"/>
                            <a:ext cx="41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207A" w:rsidRDefault="004C207A" w:rsidP="004C207A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675" y="299"/>
                            <a:ext cx="690" cy="1365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90" y="299"/>
                            <a:ext cx="644" cy="1365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290" y="1664"/>
                            <a:ext cx="3075" cy="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0" y="299"/>
                            <a:ext cx="2385" cy="1364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250.2pt;margin-top:.25pt;width:183.5pt;height:97.9pt;z-index:251659264;mso-wrap-distance-left:0;mso-wrap-distance-right:0" coordorigin="5004,5" coordsize="3669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724;top:5;width:414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V8MA&#10;AADbAAAADwAAAGRycy9kb3ducmV2LnhtbERPTWvCQBC9F/wPywje6qY52BhdJQoWC4WiFupxyI5J&#10;aHY2ZLfJ9t93CwVv83ifs94G04qBetdYVvA0T0AQl1Y3XCn4uBweMxDOI2tsLZOCH3Kw3Uwe1phr&#10;O/KJhrOvRAxhl6OC2vsul9KVNRl0c9sRR+5me4M+wr6SuscxhptWpkmykAYbjg01drSvqfw6fxsF&#10;o18uX54Pr9W1WGS7Tx1uLry9KzWbhmIFwlPwd/G/+6jj/BT+fo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hKV8MAAADbAAAADwAAAAAAAAAAAAAAAACYAgAAZHJzL2Rv&#10;d25yZXYueG1sUEsFBgAAAAAEAAQA9QAAAIgDAAAAAA==&#10;" stroked="f">
                  <v:stroke joinstyle="round"/>
                  <v:textbox>
                    <w:txbxContent>
                      <w:p w:rsidR="004C207A" w:rsidRDefault="004C207A" w:rsidP="004C207A">
                        <w:r>
                          <w:t>А</w:t>
                        </w:r>
                      </w:p>
                    </w:txbxContent>
                  </v:textbox>
                </v:shape>
                <v:shape id="Text Box 4" o:spid="_x0000_s1028" type="#_x0000_t202" style="position:absolute;left:6625;top:414;width:414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vzMIA&#10;AADbAAAADwAAAGRycy9kb3ducmV2LnhtbERP24rCMBB9X9h/CLPgm6au4KUaxRUUFwRZV9DHoRnb&#10;YjMpTbTx782CsG9zONeZLYKpxJ0aV1pW0O8lIIgzq0vOFRx/190xCOeRNVaWScGDHCzm728zTLVt&#10;+YfuB5+LGMIuRQWF93UqpcsKMuh6tiaO3MU2Bn2ETS51g20MN5X8TJKhNFhybCiwplVB2fVwMwpa&#10;P5lsRuvv/Lwcjr9OOlxc2O2V6nyE5RSEp+D/xS/3Vsf5A/j7JR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O/MwgAAANsAAAAPAAAAAAAAAAAAAAAAAJgCAABkcnMvZG93&#10;bnJldi54bWxQSwUGAAAAAAQABAD1AAAAhwMAAAAA&#10;" stroked="f">
                  <v:stroke joinstyle="round"/>
                  <v:textbox>
                    <w:txbxContent>
                      <w:p w:rsidR="004C207A" w:rsidRDefault="004C207A" w:rsidP="004C207A">
                        <w:r>
                          <w:t>О</w:t>
                        </w:r>
                      </w:p>
                    </w:txbxContent>
                  </v:textbox>
                </v:shape>
                <v:shape id="Text Box 5" o:spid="_x0000_s1029" type="#_x0000_t202" style="position:absolute;left:5004;top:1554;width:414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13uMIA&#10;AADbAAAADwAAAGRycy9kb3ducmV2LnhtbERP24rCMBB9X9h/CLPgm6Yu4qUaxRUUFwRZV9DHoRnb&#10;YjMpTbTx782CsG9zONeZLYKpxJ0aV1pW0O8lIIgzq0vOFRx/190xCOeRNVaWScGDHCzm728zTLVt&#10;+YfuB5+LGMIuRQWF93UqpcsKMuh6tiaO3MU2Bn2ETS51g20MN5X8TJKhNFhybCiwplVB2fVwMwpa&#10;P5lsRuvv/Lwcjr9OOlxc2O2V6nyE5RSEp+D/xS/3Vsf5A/j7JR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Xe4wgAAANsAAAAPAAAAAAAAAAAAAAAAAJgCAABkcnMvZG93&#10;bnJldi54bWxQSwUGAAAAAAQABAD1AAAAhwMAAAAA&#10;" stroked="f">
                  <v:stroke joinstyle="round"/>
                  <v:textbox>
                    <w:txbxContent>
                      <w:p w:rsidR="004C207A" w:rsidRDefault="004C207A" w:rsidP="004C207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6" o:spid="_x0000_s1030" type="#_x0000_t202" style="position:absolute;left:8259;top:1479;width:414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SI8EA&#10;AADbAAAADwAAAGRycy9kb3ducmV2LnhtbERP24rCMBB9X9h/CLPgm6YueKtGcQXFBUHWFfRxaMa2&#10;2ExKE238e7Mg7NscznVmi2AqcafGlZYV9HsJCOLM6pJzBcffdXcMwnlkjZVlUvAgB4v5+9sMU21b&#10;/qH7wecihrBLUUHhfZ1K6bKCDLqerYkjd7GNQR9hk0vdYBvDTSU/k2QoDZYcGwqsaVVQdj3cjILW&#10;Tyab0fo7Py+H46+TDhcXdnulOh9hOQXhKfh/8cu91XH+AP5+i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x0iPBAAAA2wAAAA8AAAAAAAAAAAAAAAAAmAIAAGRycy9kb3du&#10;cmV2LnhtbFBLBQYAAAAABAAEAPUAAACGAwAAAAA=&#10;" stroked="f">
                  <v:stroke joinstyle="round"/>
                  <v:textbox>
                    <w:txbxContent>
                      <w:p w:rsidR="004C207A" w:rsidRDefault="004C207A" w:rsidP="004C207A">
                        <w:r>
                          <w:t>С</w:t>
                        </w:r>
                      </w:p>
                    </w:txbxContent>
                  </v:textbox>
                </v:shape>
                <v:shape id="Text Box 7" o:spid="_x0000_s1031" type="#_x0000_t202" style="position:absolute;left:7599;top:5;width:414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MVMIA&#10;AADbAAAADwAAAGRycy9kb3ducmV2LnhtbERPTWvCQBC9F/oflhF6qxs9pBpdQypYWhCKaUGPQ3ZM&#10;gtnZkN2a7b/vCgVv83ifs86D6cSVBtdaVjCbJiCIK6tbrhV8f+2eFyCcR9bYWSYFv+Qg3zw+rDHT&#10;duQDXUtfixjCLkMFjfd9JqWrGjLoprYnjtzZDgZ9hEMt9YBjDDednCdJKg22HBsa7GnbUHUpf4yC&#10;0S+Xby+7j/pUpIvXow5nF/afSj1NQrEC4Sn4u/jf/a7j/BRuv8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0xUwgAAANsAAAAPAAAAAAAAAAAAAAAAAJgCAABkcnMvZG93&#10;bnJldi54bWxQSwUGAAAAAAQABAD1AAAAhwMAAAAA&#10;" stroked="f">
                  <v:stroke joinstyle="round"/>
                  <v:textbox>
                    <w:txbxContent>
                      <w:p w:rsidR="004C207A" w:rsidRDefault="004C207A" w:rsidP="004C207A">
                        <w:r>
                          <w:t>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7675;top:299;width:690;height:1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u5MAAAADbAAAADwAAAGRycy9kb3ducmV2LnhtbERPTYvCMBC9C/sfwix4s+lWUOkaZdlF&#10;LQiCbr0PzdgWm0lpotZ/bwTB2zze58yXvWnElTpXW1bwFcUgiAuray4V5P+r0QyE88gaG8uk4E4O&#10;louPwRxTbW+8p+vBlyKEsEtRQeV9m0rpiooMusi2xIE72c6gD7Arpe7wFsJNI5M4nkiDNYeGClv6&#10;rag4Hy5GwW59+tsfx8c1Z3QfJ8k231B2Vmr42f98g/DU+7f45c50mD+F5y/h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8LuTAAAAA2wAAAA8AAAAAAAAAAAAAAAAA&#10;oQIAAGRycy9kb3ducmV2LnhtbFBLBQYAAAAABAAEAPkAAACOAwAAAAA=&#10;" strokeweight=".26mm">
                  <v:stroke joinstyle="miter"/>
                </v:shape>
                <v:shape id="AutoShape 9" o:spid="_x0000_s1033" type="#_x0000_t32" style="position:absolute;left:5290;top:299;width:644;height:13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wdisMAAADbAAAADwAAAGRycy9kb3ducmV2LnhtbESPT4vCQAzF7wt+hyGCt3Xqyi5SHUUX&#10;hIKX9c/FW+jEtrSTKZ3R1m9vDgveEt7Le7+sNoNr1IO6UHk2MJsmoIhzbysuDFzO+88FqBCRLTae&#10;ycCTAmzWo48Vptb3fKTHKRZKQjikaKCMsU21DnlJDsPUt8Si3XznMMraFdp22Eu4a/RXkvxohxVL&#10;Q4kt/ZaU16e7M+Cs/2vq+d7m39f6kPXDdZf51pjJeNguQUUa4tv8f51ZwRdY+UUG0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MHYrDAAAA2wAAAA8AAAAAAAAAAAAA&#10;AAAAoQIAAGRycy9kb3ducmV2LnhtbFBLBQYAAAAABAAEAPkAAACRAwAAAAA=&#10;" strokeweight=".26mm">
                  <v:stroke joinstyle="miter"/>
                </v:shape>
                <v:shape id="AutoShape 10" o:spid="_x0000_s1034" type="#_x0000_t32" style="position:absolute;left:5290;top:1664;width:30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8fDcAAAADbAAAADwAAAGRycy9kb3ducmV2LnhtbERPTYvCMBC9C/sfwix4s+lWEO0aZdlF&#10;LQiCbr0PzdgWm0lpotZ/bwTB2zze58yXvWnElTpXW1bwFcUgiAuray4V5P+r0RSE88gaG8uk4E4O&#10;louPwRxTbW+8p+vBlyKEsEtRQeV9m0rpiooMusi2xIE72c6gD7Arpe7wFsJNI5M4nkiDNYeGClv6&#10;rag4Hy5GwW59+tsfx8c1Z3QfJ8k231B2Vmr42f98g/DU+7f45c50mD+D5y/h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vHw3AAAAA2wAAAA8AAAAAAAAAAAAAAAAA&#10;oQIAAGRycy9kb3ducmV2LnhtbFBLBQYAAAAABAAEAPkAAACOAwAAAAA=&#10;" strokeweight=".26mm">
                  <v:stroke joinstyle="miter"/>
                </v:shape>
                <v:shape id="AutoShape 11" o:spid="_x0000_s1035" type="#_x0000_t32" style="position:absolute;left:5290;top:299;width:2385;height:13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bbMbwAAADbAAAADwAAAGRycy9kb3ducmV2LnhtbERPuwrCMBTdBf8hXMFNUxVFqlFUEAou&#10;vha3S3NtS5ub0kRb/94MguPhvNfbzlTiTY0rLCuYjCMQxKnVBWcK7rfjaAnCeWSNlWVS8CEH202/&#10;t8ZY25Yv9L76TIQQdjEqyL2vYyldmpNBN7Y1ceCetjHoA2wyqRtsQ7ip5DSKFtJgwaEhx5oOOaXl&#10;9WUUGG3PVTk76nT+KE9J2z32ia2VGg663QqEp87/xT93ohVMw/rwJfwAufk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BbbMbwAAADbAAAADwAAAAAAAAAAAAAAAAChAgAA&#10;ZHJzL2Rvd25yZXYueG1sUEsFBgAAAAAEAAQA+QAAAIoDAAAAAA==&#10;" strokeweight=".26mm">
                  <v:stroke joinstyle="miter"/>
                </v:shape>
              </v:group>
            </w:pict>
          </mc:Fallback>
        </mc:AlternateConten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43180</wp:posOffset>
                </wp:positionV>
                <wp:extent cx="1543050" cy="866775"/>
                <wp:effectExtent l="9525" t="12700" r="9525" b="63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8667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96.7pt;margin-top:3.4pt;width:121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" strokeweight=".26mm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43180</wp:posOffset>
                </wp:positionV>
                <wp:extent cx="1104900" cy="0"/>
                <wp:effectExtent l="9525" t="12700" r="9525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6.7pt;margin-top:3.4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" strokeweight=".26mm">
                <v:stroke joinstyle="miter"/>
              </v:shape>
            </w:pict>
          </mc:Fallback>
        </mc:AlternateContent>
      </w: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№3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Подобные треугольники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1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рисунке АВ║С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Докажите, что АО : ОС = ВО : О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б) Найдите АВ, если О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ОВ = </w:t>
      </w:r>
      <w:smartTag w:uri="urn:schemas-microsoft-com:office:smarttags" w:element="metricconverter">
        <w:smartTagPr>
          <w:attr w:name="ProductID" w:val="9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9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25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25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149860</wp:posOffset>
                </wp:positionV>
                <wp:extent cx="271145" cy="269875"/>
                <wp:effectExtent l="4445" t="3175" r="635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07A" w:rsidRDefault="004C207A" w:rsidP="004C207A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margin-left:321.8pt;margin-top:11.8pt;width:21.35pt;height:21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" stroked="f">
                <v:textbox inset="0,0,0,0">
                  <w:txbxContent>
                    <w:p w:rsidR="004C207A" w:rsidRDefault="004C207A" w:rsidP="004C207A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224155</wp:posOffset>
                </wp:positionV>
                <wp:extent cx="1560830" cy="1289685"/>
                <wp:effectExtent l="19050" t="20320" r="1270" b="444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1289685"/>
                          <a:chOff x="5289" y="353"/>
                          <a:chExt cx="2457" cy="2030"/>
                        </a:xfrm>
                      </wpg:grpSpPr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1958"/>
                            <a:ext cx="426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207A" w:rsidRDefault="004C207A" w:rsidP="004C207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289" y="353"/>
                            <a:ext cx="2131" cy="191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37" style="position:absolute;margin-left:264.45pt;margin-top:17.65pt;width:122.9pt;height:101.55pt;z-index:251666432;mso-wrap-distance-left:0;mso-wrap-distance-right:0" coordorigin="5289,353" coordsize="2457,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">
                <v:shape id="Text Box 19" o:spid="_x0000_s1038" type="#_x0000_t202" style="position:absolute;left:7320;top:1958;width:426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1PcQA&#10;AADaAAAADwAAAGRycy9kb3ducmV2LnhtbESPQWvCQBSE74X+h+UJvdWNHlKNriEVLC0IxbSgx0f2&#10;mQSzb0N2a7b/visUPA4z8w2zzoPpxJUG11pWMJsmIIgrq1uuFXx/7Z4XIJxH1thZJgW/5CDfPD6s&#10;MdN25ANdS1+LCGGXoYLG+z6T0lUNGXRT2xNH72wHgz7KoZZ6wDHCTSfnSZJKgy3HhQZ72jZUXcof&#10;o2D0y+Xby+6jPhXp4vWow9mF/adST5NQrEB4Cv4e/m+/awUp3K7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9T3EAAAA2gAAAA8AAAAAAAAAAAAAAAAAmAIAAGRycy9k&#10;b3ducmV2LnhtbFBLBQYAAAAABAAEAPUAAACJAwAAAAA=&#10;" stroked="f">
                  <v:stroke joinstyle="round"/>
                  <v:textbox>
                    <w:txbxContent>
                      <w:p w:rsidR="004C207A" w:rsidRDefault="004C207A" w:rsidP="004C207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" o:spid="_x0000_s1039" type="#_x0000_t5" style="position:absolute;left:5289;top:353;width:2131;height:1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VzcQA&#10;AADaAAAADwAAAGRycy9kb3ducmV2LnhtbESPT2vCQBTE7wW/w/IEb3VjEbXRVawgeKh/aqvnR/aZ&#10;BLNvQ3aNqZ/eFQSPw8z8hpnMGlOImiqXW1bQ60YgiBOrc04V/P0u30cgnEfWWFgmBf/kYDZtvU0w&#10;1vbKP1TvfSoChF2MCjLvy1hKl2Rk0HVtSRy8k60M+iCrVOoKrwFuCvkRRQNpMOewkGFJi4yS8/5i&#10;FNw29muwWx0vB9x+9te775qT+VapTruZj0F4avwr/GyvtIIhPK6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Fc3EAAAA2gAAAA8AAAAAAAAAAAAAAAAAmAIAAGRycy9k&#10;b3ducmV2LnhtbFBLBQYAAAAABAAEAPUAAACJAwAAAAA=&#10;" strokeweight=".26mm"/>
              </v:group>
            </w:pict>
          </mc:Fallback>
        </mc:AlternateConten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Найдите отношение площадей треугольников АВС и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KMN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если АВ = </w:t>
      </w:r>
      <w:smartTag w:uri="urn:schemas-microsoft-com:office:smarttags" w:element="metricconverter">
        <w:smartTagPr>
          <w:attr w:name="ProductID" w:val="8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8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ВС = </w:t>
      </w:r>
      <w:smartTag w:uri="urn:schemas-microsoft-com:office:smarttags" w:element="metricconverter">
        <w:smartTagPr>
          <w:attr w:name="ProductID" w:val="12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           АС = </w:t>
      </w:r>
      <w:smartTag w:uri="urn:schemas-microsoft-com:office:smarttags" w:element="metricconverter">
        <w:smartTagPr>
          <w:attr w:name="ProductID" w:val="16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16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КМ = </w:t>
      </w:r>
      <w:smartTag w:uri="urn:schemas-microsoft-com:office:smarttags" w:element="metricconverter">
        <w:smartTagPr>
          <w:attr w:name="ProductID" w:val="10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10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М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NK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№3 Подобные треугольники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73025</wp:posOffset>
                </wp:positionV>
                <wp:extent cx="270510" cy="269875"/>
                <wp:effectExtent l="0" t="1270" r="63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07A" w:rsidRDefault="004C207A" w:rsidP="004C20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0" type="#_x0000_t202" style="position:absolute;margin-left:358.6pt;margin-top:5.75pt;width:21.3pt;height:21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" stroked="f">
                <v:textbox inset="0,0,0,0">
                  <w:txbxContent>
                    <w:p w:rsidR="004C207A" w:rsidRDefault="004C207A" w:rsidP="004C207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73025</wp:posOffset>
                </wp:positionV>
                <wp:extent cx="271145" cy="269875"/>
                <wp:effectExtent l="0" t="127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07A" w:rsidRDefault="004C207A" w:rsidP="004C207A">
                            <w:r>
                              <w:t>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1" type="#_x0000_t202" style="position:absolute;margin-left:254.5pt;margin-top:5.75pt;width:21.35pt;height:21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" stroked="f">
                <v:textbox inset="0,0,0,0">
                  <w:txbxContent>
                    <w:p w:rsidR="004C207A" w:rsidRDefault="004C207A" w:rsidP="004C207A">
                      <w:r>
                        <w:t>МА</w:t>
                      </w:r>
                    </w:p>
                  </w:txbxContent>
                </v:textbox>
              </v:shape>
            </w:pict>
          </mc:Fallback>
        </mc:AlternateContent>
      </w: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2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86995</wp:posOffset>
                </wp:positionV>
                <wp:extent cx="800735" cy="0"/>
                <wp:effectExtent l="9525" t="10160" r="8890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6.2pt;margin-top:6.85pt;width:63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" strokeweight=".26mm">
                <v:stroke joinstyle="miter"/>
              </v:shape>
            </w:pict>
          </mc:Fallback>
        </mc:AlternateConten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рисунке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║АС.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29845</wp:posOffset>
                </wp:positionV>
                <wp:extent cx="271145" cy="2698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07A" w:rsidRDefault="004C207A" w:rsidP="004C207A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2" type="#_x0000_t202" style="position:absolute;margin-left:237.95pt;margin-top:2.35pt;width:21.35pt;height:21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" stroked="f">
                <v:textbox inset="0,0,0,0">
                  <w:txbxContent>
                    <w:p w:rsidR="004C207A" w:rsidRDefault="004C207A" w:rsidP="004C207A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Докажите, что АВ </w:t>
      </w:r>
      <w:r w:rsidRPr="004C2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.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4C2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.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BM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Найдите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если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AM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6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В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8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= </w:t>
      </w:r>
      <w:smartTag w:uri="urn:schemas-microsoft-com:office:smarttags" w:element="metricconverter">
        <w:smartTagPr>
          <w:attr w:name="ProductID" w:val="21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21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Даны стороны треугольников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PQR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АВС: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PQ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6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16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QR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28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28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АВ = </w:t>
      </w:r>
      <w:smartTag w:uri="urn:schemas-microsoft-com:office:smarttags" w:element="metricconverter">
        <w:smartTagPr>
          <w:attr w:name="ProductID" w:val="12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ВС = </w:t>
      </w:r>
      <w:smartTag w:uri="urn:schemas-microsoft-com:office:smarttags" w:element="metricconverter">
        <w:smartTagPr>
          <w:attr w:name="ProductID" w:val="15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АС = </w:t>
      </w:r>
      <w:smartTag w:uri="urn:schemas-microsoft-com:office:smarttags" w:element="metricconverter">
        <w:smartTagPr>
          <w:attr w:name="ProductID" w:val="21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21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Найдите отношение площадей этих треугольников.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№4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Соотношения между сторонами и углами в прямоугольном треугольнике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1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В прямоугольном треугольнике АВС </w:t>
      </w:r>
      <w:r w:rsidRPr="004C207A">
        <w:rPr>
          <w:rFonts w:ascii="Times New Roman" w:eastAsia="Times New Roman" w:hAnsi="Times New Roman" w:cs="Times New Roman"/>
          <w:position w:val="-8"/>
          <w:sz w:val="28"/>
          <w:szCs w:val="28"/>
          <w:lang w:eastAsia="ar-SA"/>
        </w:rPr>
        <w:object w:dxaOrig="2220" w:dyaOrig="360">
          <v:shape id="_x0000_i1028" type="#_x0000_t75" style="width:111pt;height:18pt" o:ole="" filled="t">
            <v:fill color2="black"/>
            <v:imagedata r:id="rId12" o:title=""/>
          </v:shape>
          <o:OLEObject Type="Embed" ProgID="MathType" ShapeID="_x0000_i1028" DrawAspect="Content" ObjectID="_1455334431" r:id="rId13"/>
        </w:objec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высота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равна </w:t>
      </w:r>
      <w:smartTag w:uri="urn:schemas-microsoft-com:office:smarttags" w:element="metricconverter">
        <w:smartTagPr>
          <w:attr w:name="ProductID" w:val="12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Найдите АС и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cos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2. Диагональ В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параллелограмма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перпендикулярна к стороне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Найдите площадь параллелограмма 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если АВ = </w:t>
      </w:r>
      <w:smartTag w:uri="urn:schemas-microsoft-com:office:smarttags" w:element="metricconverter">
        <w:smartTagPr>
          <w:attr w:name="ProductID" w:val="12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Pr="004C207A">
        <w:rPr>
          <w:rFonts w:ascii="Times New Roman" w:eastAsia="Times New Roman" w:hAnsi="Times New Roman" w:cs="Times New Roman"/>
          <w:position w:val="-6"/>
          <w:sz w:val="28"/>
          <w:szCs w:val="28"/>
          <w:lang w:eastAsia="ar-SA"/>
        </w:rPr>
        <w:object w:dxaOrig="999" w:dyaOrig="320">
          <v:shape id="_x0000_i1029" type="#_x0000_t75" style="width:50.25pt;height:15.75pt" o:ole="" filled="t">
            <v:fill color2="black"/>
            <v:imagedata r:id="rId14" o:title=""/>
          </v:shape>
          <o:OLEObject Type="Embed" ProgID="MathType" ShapeID="_x0000_i1029" DrawAspect="Content" ObjectID="_1455334432" r:id="rId15"/>
        </w:objec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№4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Соотношения между сторонами и углами в прямоугольном треугольнике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2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1. Высота В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прямоугольного треугольника АВС равна </w:t>
      </w:r>
      <w:smartTag w:uri="urn:schemas-microsoft-com:office:smarttags" w:element="metricconverter">
        <w:smartTagPr>
          <w:attr w:name="ProductID" w:val="24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24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отсекает от гипотенузы АС отрезок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DC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равный </w:t>
      </w:r>
      <w:smartTag w:uri="urn:schemas-microsoft-com:office:smarttags" w:element="metricconverter">
        <w:smartTagPr>
          <w:attr w:name="ProductID" w:val="18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18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Найдите АВ и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cos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2. Диагональ АС прямоугольника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равна </w:t>
      </w:r>
      <w:smartTag w:uri="urn:schemas-microsoft-com:office:smarttags" w:element="metricconverter">
        <w:smartTagPr>
          <w:attr w:name="ProductID" w:val="3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составляет со стороной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угол 37</w:t>
      </w:r>
      <w:r w:rsidRPr="004C2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о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Найдите площадь прямоугольника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 5 Окружность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1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1.  Через точку А окружности проведены диаметр АС и две хорды АВ и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равные радиусу этой окружности. Найдите углы четырехугольника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градусные меры дуг АВ, ВС, 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Основание равнобедренного треугольника равно </w:t>
      </w:r>
      <w:smartTag w:uri="urn:schemas-microsoft-com:office:smarttags" w:element="metricconverter">
        <w:smartTagPr>
          <w:attr w:name="ProductID" w:val="18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18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боковая сторона равна </w:t>
      </w:r>
      <w:smartTag w:uri="urn:schemas-microsoft-com:office:smarttags" w:element="metricconverter">
        <w:smartTagPr>
          <w:attr w:name="ProductID" w:val="15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Найдите радиусы вписанной в треугольник и описанной около треугольника окружностей.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Контрольная работа № 5 Окружность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2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1.  Отрезок В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диаметр окружности с центром О. Хорда АС делит пополам радиус ОВ и перпендикулярна к нему. Найдите углы четырехугольника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градусные меры дуг АВ, ВС, 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Высота, проведенная к основанию равнобедренного треугольника, равна </w:t>
      </w:r>
      <w:smartTag w:uri="urn:schemas-microsoft-com:office:smarttags" w:element="metricconverter">
        <w:smartTagPr>
          <w:attr w:name="ProductID" w:val="9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9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само основание равно </w:t>
      </w:r>
      <w:smartTag w:uri="urn:schemas-microsoft-com:office:smarttags" w:element="metricconverter">
        <w:smartTagPr>
          <w:attr w:name="ProductID" w:val="24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24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Найдите радиусы вписанной в треугольник и описанной около треугольника окружностей.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Итоговая контрольная работа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1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1.  В трапеции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точка М – середина большего основания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М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ВС, </w:t>
      </w:r>
      <w:r w:rsidRPr="004C207A">
        <w:rPr>
          <w:rFonts w:ascii="Times New Roman" w:eastAsia="Times New Roman" w:hAnsi="Times New Roman" w:cs="Times New Roman"/>
          <w:position w:val="-6"/>
          <w:sz w:val="28"/>
          <w:szCs w:val="28"/>
          <w:lang w:eastAsia="ar-SA"/>
        </w:rPr>
        <w:object w:dxaOrig="1100" w:dyaOrig="320">
          <v:shape id="_x0000_i1030" type="#_x0000_t75" style="width:54.75pt;height:15.75pt" o:ole="" filled="t">
            <v:fill color2="black"/>
            <v:imagedata r:id="rId16" o:title=""/>
          </v:shape>
          <o:OLEObject Type="Embed" ProgID="MathType" ShapeID="_x0000_i1030" DrawAspect="Content" ObjectID="_1455334433" r:id="rId17"/>
        </w:objec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Найдите углы АМС и ВСМ.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 стороне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параллелограмма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отмечена точка К так, что АК = </w:t>
      </w:r>
      <w:smartTag w:uri="urn:schemas-microsoft-com:office:smarttags" w:element="metricconverter">
        <w:smartTagPr>
          <w:attr w:name="ProductID" w:val="4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, К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5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               ВК = </w:t>
      </w:r>
      <w:smartTag w:uri="urn:schemas-microsoft-com:office:smarttags" w:element="metricconverter">
        <w:smartTagPr>
          <w:attr w:name="ProductID" w:val="12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 Диагональ В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равна </w:t>
      </w:r>
      <w:smartTag w:uri="urn:schemas-microsoft-com:office:smarttags" w:element="metricconverter">
        <w:smartTagPr>
          <w:attr w:name="ProductID" w:val="13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13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Докажите, что треугольник ВК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прямоугольный.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б) Найдите площади треугольника АВК и параллелограмма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Отрезки АС и В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пересекаются в точке О, причем АО = </w:t>
      </w:r>
      <w:smartTag w:uri="urn:schemas-microsoft-com:office:smarttags" w:element="metricconverter">
        <w:smartTagPr>
          <w:attr w:name="ProductID" w:val="15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ВО = </w:t>
      </w:r>
      <w:smartTag w:uri="urn:schemas-microsoft-com:office:smarttags" w:element="metricconverter">
        <w:smartTagPr>
          <w:attr w:name="ProductID" w:val="6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6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 = </w:t>
      </w:r>
      <w:smartTag w:uri="urn:schemas-microsoft-com:office:smarttags" w:element="metricconverter">
        <w:smartTagPr>
          <w:attr w:name="ProductID" w:val="5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5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DO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18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Докажите, что четырехугольник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трапеция.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б) Найдите отношение площадей треугольников АО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ВОС.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Около остроугольного треугольника АВС описана окружность с центром О. Расстояние от точки О до прямой АВ равно </w:t>
      </w:r>
      <w:smartTag w:uri="urn:schemas-microsoft-com:office:smarttags" w:element="metricconverter">
        <w:smartTagPr>
          <w:attr w:name="ProductID" w:val="6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6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C207A">
        <w:rPr>
          <w:rFonts w:ascii="Times New Roman" w:eastAsia="Times New Roman" w:hAnsi="Times New Roman" w:cs="Times New Roman"/>
          <w:position w:val="-8"/>
          <w:sz w:val="28"/>
          <w:szCs w:val="28"/>
          <w:lang w:eastAsia="ar-SA"/>
        </w:rPr>
        <w:object w:dxaOrig="2680" w:dyaOrig="360">
          <v:shape id="_x0000_i1031" type="#_x0000_t75" style="width:134.25pt;height:18pt" o:ole="" filled="t">
            <v:fill color2="black"/>
            <v:imagedata r:id="rId18" o:title=""/>
          </v:shape>
          <o:OLEObject Type="Embed" ProgID="MathType" ShapeID="_x0000_i1031" DrawAspect="Content" ObjectID="_1455334434" r:id="rId19"/>
        </w:objec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Найдите: а) угол АВО; б) радиус окружности.</w:t>
      </w:r>
    </w:p>
    <w:p w:rsidR="004C207A" w:rsidRPr="004C207A" w:rsidRDefault="004C207A" w:rsidP="004C2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Итоговая контрольная работа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1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1.  В трапеции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большем основании А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отмечена точка М так, что АМ = </w:t>
      </w:r>
      <w:smartTag w:uri="urn:schemas-microsoft-com:office:smarttags" w:element="metricconverter">
        <w:smartTagPr>
          <w:attr w:name="ProductID" w:val="3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СМ =- </w:t>
      </w:r>
      <w:smartTag w:uri="urn:schemas-microsoft-com:office:smarttags" w:element="metricconverter">
        <w:smartTagPr>
          <w:attr w:name="ProductID" w:val="2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,  </w:t>
      </w:r>
      <w:r w:rsidRPr="004C207A">
        <w:rPr>
          <w:rFonts w:ascii="Times New Roman" w:eastAsia="Times New Roman" w:hAnsi="Times New Roman" w:cs="Times New Roman"/>
          <w:position w:val="-3"/>
          <w:sz w:val="28"/>
          <w:szCs w:val="28"/>
          <w:lang w:eastAsia="ar-SA"/>
        </w:rPr>
        <w:object w:dxaOrig="1780" w:dyaOrig="279">
          <v:shape id="_x0000_i1032" type="#_x0000_t75" style="width:89.25pt;height:14.25pt" o:ole="" filled="t">
            <v:fill color2="black"/>
            <v:imagedata r:id="rId20" o:title=""/>
          </v:shape>
          <o:OLEObject Type="Embed" ProgID="MathType" ShapeID="_x0000_i1032" DrawAspect="Content" ObjectID="_1455334435" r:id="rId21"/>
        </w:objec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Найдите длины сторон АВ и ВС.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2. В трапеции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C207A">
        <w:rPr>
          <w:rFonts w:ascii="Times New Roman" w:eastAsia="Times New Roman" w:hAnsi="Times New Roman" w:cs="Times New Roman"/>
          <w:position w:val="-8"/>
          <w:sz w:val="28"/>
          <w:szCs w:val="28"/>
          <w:lang w:eastAsia="ar-SA"/>
        </w:rPr>
        <w:object w:dxaOrig="1640" w:dyaOrig="360">
          <v:shape id="_x0000_i1033" type="#_x0000_t75" style="width:81.75pt;height:18pt" o:ole="" filled="t">
            <v:fill color2="black"/>
            <v:imagedata r:id="rId22" o:title=""/>
          </v:shape>
          <o:OLEObject Type="Embed" ProgID="MathType" ShapeID="_x0000_i1033" DrawAspect="Content" ObjectID="_1455334436" r:id="rId23"/>
        </w:objec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8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DC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10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Найдите: 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а) найдите площадь треугольника АС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площадь трапеции АВС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 Через точку М  стороны АВ треугольника АВС проведена прямая, перпендикулярная высоте В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треугольника и пересекающая сторону ВС в точке К.  Известно, что ВМ = </w:t>
      </w:r>
      <w:smartTag w:uri="urn:schemas-microsoft-com:office:smarttags" w:element="metricconverter">
        <w:smartTagPr>
          <w:attr w:name="ProductID" w:val="7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7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ВК = </w:t>
      </w:r>
      <w:smartTag w:uri="urn:schemas-microsoft-com:office:smarttags" w:element="metricconverter">
        <w:smartTagPr>
          <w:attr w:name="ProductID" w:val="9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9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ВС = </w:t>
      </w:r>
      <w:smartTag w:uri="urn:schemas-microsoft-com:office:smarttags" w:element="metricconverter">
        <w:smartTagPr>
          <w:attr w:name="ProductID" w:val="27 см"/>
        </w:smartTagPr>
        <w:r w:rsidRPr="004C207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 см</w:t>
        </w:r>
      </w:smartTag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Найдите: 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длину стороны АВ;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б) отношение площадей треугольников АВС и МВК.</w:t>
      </w:r>
    </w:p>
    <w:p w:rsidR="004C207A" w:rsidRPr="004C207A" w:rsidRDefault="004C207A" w:rsidP="004C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4.  В треугольник АВС  с прямым углом С вписана окружность с центром О, касающаяся сторон АВ, В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СА в точках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 и 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соответственно. Известно, что  </w:t>
      </w:r>
      <w:r w:rsidRPr="004C207A">
        <w:rPr>
          <w:rFonts w:ascii="Times New Roman" w:eastAsia="Times New Roman" w:hAnsi="Times New Roman" w:cs="Times New Roman"/>
          <w:position w:val="-7"/>
          <w:sz w:val="28"/>
          <w:szCs w:val="28"/>
          <w:lang w:eastAsia="ar-SA"/>
        </w:rPr>
        <w:object w:dxaOrig="1340" w:dyaOrig="340">
          <v:shape id="_x0000_i1034" type="#_x0000_t75" style="width:66.75pt;height:17.25pt" o:ole="" filled="t">
            <v:fill color2="black"/>
            <v:imagedata r:id="rId24" o:title=""/>
          </v:shape>
          <o:OLEObject Type="Embed" ProgID="MathType" ShapeID="_x0000_i1034" DrawAspect="Content" ObjectID="_1455334437" r:id="rId25"/>
        </w:objec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  Найдите: а) радиус окружности; б) углы ЕО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DF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07A" w:rsidRPr="004C207A" w:rsidRDefault="004C207A" w:rsidP="004C20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</w:p>
    <w:p w:rsidR="004C207A" w:rsidRPr="004C207A" w:rsidRDefault="004C207A" w:rsidP="004C20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C20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Учебно-методические средства обучения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Программы</w:t>
      </w: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геометрии к учебнику 7-9. Автор Атанасян Л.С., В. Ф. Бутузов, С. Б. Кадомцев и др. (Составитель сборника  программ: Т. А .Бурмистрова. «Просвещение», 2008)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Геометрия 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7-9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учеб. для 7-9 кл./ [Л.С. Атанасян, В.Ф. Бутузов, С.Б. Кадомцев и др.] – 16-е изд. – М.: Просвещение, 2010 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Зив Б.Г. Геометрия: Дидактические материалы для 8 класса/ Б.Г. Зив, В.М. Мейлер. – М.: Просвещение, 2007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4. Изучение геометрии в 7-9 классах: методические рекомендации: кн. для учителя/ Л. С. Атанасян, В.Ф. Бутузов, Ю.А. Глазков и др.]- М.: Просвещение, 2007</w:t>
      </w:r>
    </w:p>
    <w:p w:rsidR="004C207A" w:rsidRPr="004C207A" w:rsidRDefault="004C207A" w:rsidP="004C2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>5. Электронный диск С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Геометрия 7-9 «Учитель», 2009</w:t>
      </w:r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ЦОР: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www. </w:t>
      </w:r>
      <w:hyperlink r:id="rId26" w:tgtFrame="_blank" w:history="1">
        <w:r w:rsidRPr="004C207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edu</w:t>
        </w:r>
      </w:hyperlink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"Российское образование" Федеральный портал. </w:t>
      </w:r>
      <w:hyperlink r:id="rId27" w:tgtFrame="_blank" w:history="1"/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2.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</w:t>
      </w:r>
      <w:hyperlink r:id="rId28" w:tgtFrame="_blank" w:history="1">
        <w:r w:rsidRPr="004C207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4C207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4C207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</w:hyperlink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C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"Российский общеобразовательный портал"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3. www.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collection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0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/ Единая коллекция цифровых образовательных ресурсов</w:t>
      </w:r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29" w:tgtFrame="_blank" w:history="1"/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www.mathvaz.ru - </w:t>
      </w:r>
      <w:hyperlink r:id="rId30" w:tgtFrame="_blank" w:history="1">
        <w:r w:rsidRPr="004C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docье школьного учителя математики </w:t>
        </w:r>
      </w:hyperlink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Документация, рабочие материалы для </w:t>
      </w:r>
      <w:r w:rsidRPr="004C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www.it-n.ru</w:t>
      </w:r>
      <w:hyperlink r:id="rId31" w:history="1">
        <w:r w:rsidRPr="004C207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"Сеть творческих учителей"</w:t>
        </w:r>
      </w:hyperlink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6. www.</w:t>
      </w:r>
      <w:hyperlink r:id="rId32" w:history="1">
        <w:r w:rsidRPr="004C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festival.1september.ru</w:t>
        </w:r>
      </w:hyperlink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Фестиваль педагогических идей "Открытый урок"  </w:t>
      </w:r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>7. www</w:t>
      </w:r>
      <w:hyperlink r:id="rId33" w:history="1">
        <w:r w:rsidRPr="004C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."http://nsportal.ru/curlikina77"</w:t>
        </w:r>
      </w:hyperlink>
      <w:r w:rsidRPr="004C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сайт</w:t>
      </w:r>
      <w:r w:rsidRPr="004C2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4C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Курлыкина Татьяна Ивановна</w:t>
      </w:r>
      <w:r w:rsidRPr="004C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07A" w:rsidRPr="004C207A" w:rsidRDefault="004C207A" w:rsidP="004C2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2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Материально- технические средства обучения</w:t>
      </w:r>
    </w:p>
    <w:p w:rsidR="004C207A" w:rsidRPr="004C207A" w:rsidRDefault="004C207A" w:rsidP="004C207A">
      <w:pPr>
        <w:spacing w:before="100" w:after="100" w:line="240" w:lineRule="auto"/>
        <w:ind w:left="150" w:right="15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Arial Unicode MS" w:hAnsi="Times New Roman" w:cs="Times New Roman"/>
          <w:sz w:val="28"/>
          <w:szCs w:val="28"/>
          <w:lang w:eastAsia="ru-RU"/>
        </w:rPr>
        <w:t>(Примерный перечень оборудования, необходимого для реализации общеобразовательных программ на базовом и профильном уровне по предмету МАТЕМАТИКА)</w:t>
      </w:r>
    </w:p>
    <w:p w:rsidR="004C207A" w:rsidRPr="004C207A" w:rsidRDefault="004C207A" w:rsidP="004C207A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Расчет количественных показателей.</w:t>
      </w:r>
      <w:r w:rsidRPr="004C2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Количество учебного оборудования приводится в требованиях в расчете на один учебный кабинет. При этом использование для оснащения кабинета математики части указанных технических средств рассматривается как элемент общего материально-технического оснащения образовательного учреждения. </w:t>
      </w:r>
    </w:p>
    <w:p w:rsidR="004C207A" w:rsidRPr="004C207A" w:rsidRDefault="004C207A" w:rsidP="004C207A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Конкретное количество указанных средств и объектов материально-технического обеспечения учитывает средний расчет наполняемости класса (25-30 учащихся). Для отражения количественных показателей в рекомендациях используется следующая система символических обозначений:</w:t>
      </w:r>
    </w:p>
    <w:p w:rsidR="004C207A" w:rsidRPr="004C207A" w:rsidRDefault="004C207A" w:rsidP="004C207A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</w:t>
      </w:r>
      <w:r w:rsidRPr="004C2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демонстрационный экземпляр (1 экз., кроме специально оговоренных случаев),</w:t>
      </w:r>
    </w:p>
    <w:p w:rsidR="004C207A" w:rsidRPr="004C207A" w:rsidRDefault="004C207A" w:rsidP="004C207A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</w:t>
      </w:r>
      <w:r w:rsidRPr="004C207A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r w:rsidRPr="004C207A">
        <w:rPr>
          <w:rFonts w:ascii="Times New Roman" w:eastAsia="Arial Unicode MS" w:hAnsi="Times New Roman" w:cs="Times New Roman"/>
          <w:sz w:val="28"/>
          <w:szCs w:val="28"/>
          <w:lang w:eastAsia="ru-RU"/>
        </w:rPr>
        <w:t>– полный комплект (исходя из реальной наполняемости класса),</w:t>
      </w:r>
    </w:p>
    <w:p w:rsidR="004C207A" w:rsidRPr="004C207A" w:rsidRDefault="004C207A" w:rsidP="004C207A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</w:t>
      </w:r>
      <w:r w:rsidRPr="004C2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4C207A" w:rsidRPr="004C207A" w:rsidRDefault="004C207A" w:rsidP="004C207A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</w:t>
      </w:r>
      <w:r w:rsidRPr="004C2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комплект, необходимый для практической работы в группах, насчитывающих по нескольку учащихся (6-7 экз.). </w:t>
      </w:r>
    </w:p>
    <w:p w:rsidR="004C207A" w:rsidRPr="004C207A" w:rsidRDefault="004C207A" w:rsidP="004C207A">
      <w:pPr>
        <w:tabs>
          <w:tab w:val="left" w:pos="3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7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Характеристика учебного кабинета</w:t>
      </w:r>
      <w:r w:rsidRPr="004C207A">
        <w:rPr>
          <w:rFonts w:ascii="Times New Roman" w:eastAsia="Arial Unicode MS" w:hAnsi="Times New Roman" w:cs="Times New Roman"/>
          <w:sz w:val="28"/>
          <w:szCs w:val="28"/>
          <w:lang w:eastAsia="ru-RU"/>
        </w:rPr>
        <w:t>. Помещение кабинета математики должно удовлетворять требованиям Санитарно-эпидемиологических правил и нормативов (СанПиН 2.4.2. 178-02). Помещение должно быть оснащено типовым оборудованием, указанным в настоящих требованиях.</w:t>
      </w:r>
    </w:p>
    <w:p w:rsidR="004C207A" w:rsidRPr="004C207A" w:rsidRDefault="004C207A" w:rsidP="004C207A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07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информацией, использования различных форм презентации данных). </w:t>
      </w:r>
    </w:p>
    <w:p w:rsidR="004C207A" w:rsidRPr="004C207A" w:rsidRDefault="004C207A" w:rsidP="004C207A">
      <w:pPr>
        <w:spacing w:after="0" w:line="240" w:lineRule="auto"/>
        <w:ind w:right="9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207A" w:rsidRPr="004C207A" w:rsidRDefault="004C207A" w:rsidP="004C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9"/>
        <w:tblW w:w="9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680"/>
        <w:gridCol w:w="567"/>
        <w:gridCol w:w="142"/>
        <w:gridCol w:w="425"/>
        <w:gridCol w:w="284"/>
        <w:gridCol w:w="283"/>
        <w:gridCol w:w="284"/>
        <w:gridCol w:w="2691"/>
      </w:tblGrid>
      <w:tr w:rsidR="004C207A" w:rsidRPr="004C207A" w:rsidTr="00BD5724">
        <w:trPr>
          <w:trHeight w:val="163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Осн. шк. Необходимкол-во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основного общего образования по математике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Стандарт по математике, примерные программы, авторские программы входят в состав обязательного программно-методического обеспечения кабинета математики.  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среднего (полного) общего образования по математике (базовый уровень)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среднего (полного) общего образования по математике (профильный уровень)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основного общего образования по математике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программа среднего (полного) общего образования на базовом уровне по математике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среднего (полного) общего образования на профильном уровне по математике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 программы по курсам математики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математике для 5-6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библиотечный фонд входят комплекты учебников, рекомендованных или допущенных министерством 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и науки Российской Федерации.</w:t>
            </w:r>
          </w:p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состав библиотечного фонда целесообразно включать 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учебников. </w:t>
            </w:r>
          </w:p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Сборники разноуровневых познавательных и развивающих заданий, обеспечивающих усвоение математических знаний как на репродуктивном, так и на продуктивном уровнях.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алгебре для 7-9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геометрии для 7-9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алгебре и началам анализа для 10-11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геометрии для 10-11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математике для 10-11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математике для 5-6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алгебре для 7-9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геометрии для 7-9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решению задач по алгебре и началам анализа для 10-11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решению задач по геометрии для 10-11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решению задач по математике для 10-11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пособия по элективным курсам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математике для 5-6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выпускников, закрепленными в стандарте.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алгебре для 7-9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геометрии для 7-9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1.24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алгебре и началам анализа  для 10-11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геометрии для 10-11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математике для 10-11 классов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Сборники экзаменационных работ для проведения государственной (итоговой) аттестации по математике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материалов для подготовки к единому государственному экзамену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8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74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Научная, научно-популярная, историческая литература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74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 для подготовки докладов, сообщений, рефератов, творческих работ и должны содержаться в фондах библиотеки образовательного учреждения.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Справочные пособия (энциклопедии, словари, сборники основных формул и т.п.)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пособия для учителя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по математике для 5-6 классов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по математике должны содержать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по геометрии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по алгебре для 7-9 классов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по алгебре и началам анализа для 10-11 классов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Портреты выдающихся деятелей математики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демонстрационном варианте должны быть представлены портреты математиков, вклад которых в развитие математики представлен в стандарте. 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информационно-коммуникативные средства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Мультимедийные обучающие программы и электронные учебные издания по основным разделам курса математики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Д/П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обучающие программы и электронные учебные издания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том числе, в форме тестового контроля).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Мультимедийный компьютер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Тех. требования: графическая операционная система, привод для чтения-записи компакт дисков, аудио-видео входы/выходы, возможность выхода в 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презентационных). 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лазерный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cantSplit/>
          <w:trHeight w:val="596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входить в материально-техническое обеспечение образовательного учреждения.</w:t>
            </w:r>
          </w:p>
        </w:tc>
      </w:tr>
      <w:tr w:rsidR="004C207A" w:rsidRPr="004C207A" w:rsidTr="00BD5724">
        <w:trPr>
          <w:cantSplit/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Мультимедиапроектор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07A" w:rsidRPr="004C207A" w:rsidRDefault="004C207A" w:rsidP="004C20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телекоммуникации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Включают: электронная  почта, локальная сеть, выход в Интернет, создаются в рамках материально-технического обеспечения всего образовательного учреждения при наличии необходимых финансовых и технических условий. 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Диапроектор или графопроектор (оверхэд)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(на штативе или навесной)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1,25х1,25 м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Аудиторная доска с магнитной поверхностью и набором приспособлений для крепления таблиц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магнитная с координатной сеткой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инструментов классных: линейка, транспортир, угольник (30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угольник (45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45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циркуль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предназначен для работы у доски. 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стереометрических тел (демонстрационный)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стереометрических тел (раздаточный)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планиметрических фигур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СПЕЦИАЛИЗИРОВАННАЯ УЧЕБНАЯ МЕБЕЛЬ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секционный для хранения оборудования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32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экспозиционный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Ящики для хранения таблиц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 для таблиц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63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34/41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97%</w:t>
            </w:r>
          </w:p>
        </w:tc>
      </w:tr>
    </w:tbl>
    <w:p w:rsidR="004C207A" w:rsidRPr="004C207A" w:rsidRDefault="004C207A" w:rsidP="004C207A">
      <w:pPr>
        <w:tabs>
          <w:tab w:val="left" w:pos="3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207A" w:rsidRPr="004C207A" w:rsidRDefault="004C207A" w:rsidP="004C207A">
      <w:pPr>
        <w:tabs>
          <w:tab w:val="left" w:pos="3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19"/>
        <w:tblW w:w="9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247"/>
        <w:gridCol w:w="851"/>
        <w:gridCol w:w="567"/>
        <w:gridCol w:w="2691"/>
      </w:tblGrid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стереометрических тел (демонстрационный)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стереометрических тел (раздаточный)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планиметрических фигур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СПЕЦИАЛИЗИРОВАННАЯ УЧЕБНАЯ МЕБЕЛЬ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секционный для хранения оборудования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32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экспозиционный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Ящики для хранения таблиц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16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 для таблиц</w:t>
            </w: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207A" w:rsidRPr="004C207A" w:rsidTr="00BD5724">
        <w:trPr>
          <w:trHeight w:val="63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34/41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7A" w:rsidRPr="004C207A" w:rsidRDefault="004C207A" w:rsidP="004C207A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97%</w:t>
            </w:r>
          </w:p>
        </w:tc>
      </w:tr>
    </w:tbl>
    <w:p w:rsidR="003A3175" w:rsidRDefault="003A3175">
      <w:bookmarkStart w:id="0" w:name="_GoBack"/>
      <w:bookmarkEnd w:id="0"/>
    </w:p>
    <w:sectPr w:rsidR="003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F5C"/>
    <w:multiLevelType w:val="hybridMultilevel"/>
    <w:tmpl w:val="5D2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89"/>
    <w:rsid w:val="003A3175"/>
    <w:rsid w:val="004C207A"/>
    <w:rsid w:val="008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20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0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07A"/>
  </w:style>
  <w:style w:type="character" w:customStyle="1" w:styleId="WW8Num3z0">
    <w:name w:val="WW8Num3z0"/>
    <w:rsid w:val="004C207A"/>
    <w:rPr>
      <w:rFonts w:ascii="Symbol" w:hAnsi="Symbol"/>
      <w:sz w:val="20"/>
    </w:rPr>
  </w:style>
  <w:style w:type="character" w:customStyle="1" w:styleId="WW8Num4z0">
    <w:name w:val="WW8Num4z0"/>
    <w:rsid w:val="004C207A"/>
    <w:rPr>
      <w:rFonts w:ascii="Symbol" w:hAnsi="Symbol"/>
      <w:sz w:val="20"/>
    </w:rPr>
  </w:style>
  <w:style w:type="character" w:customStyle="1" w:styleId="WW8Num4z2">
    <w:name w:val="WW8Num4z2"/>
    <w:rsid w:val="004C207A"/>
    <w:rPr>
      <w:i w:val="0"/>
    </w:rPr>
  </w:style>
  <w:style w:type="character" w:customStyle="1" w:styleId="WW8Num5z0">
    <w:name w:val="WW8Num5z0"/>
    <w:rsid w:val="004C207A"/>
    <w:rPr>
      <w:b w:val="0"/>
    </w:rPr>
  </w:style>
  <w:style w:type="character" w:customStyle="1" w:styleId="WW8Num6z0">
    <w:name w:val="WW8Num6z0"/>
    <w:rsid w:val="004C207A"/>
    <w:rPr>
      <w:b w:val="0"/>
    </w:rPr>
  </w:style>
  <w:style w:type="character" w:customStyle="1" w:styleId="WW8Num7z0">
    <w:name w:val="WW8Num7z0"/>
    <w:rsid w:val="004C207A"/>
    <w:rPr>
      <w:rFonts w:ascii="Times New Roman" w:hAnsi="Times New Roman" w:cs="Times New Roman"/>
      <w:b/>
    </w:rPr>
  </w:style>
  <w:style w:type="character" w:customStyle="1" w:styleId="WW8Num8z0">
    <w:name w:val="WW8Num8z0"/>
    <w:rsid w:val="004C207A"/>
    <w:rPr>
      <w:i w:val="0"/>
    </w:rPr>
  </w:style>
  <w:style w:type="character" w:customStyle="1" w:styleId="WW8Num9z0">
    <w:name w:val="WW8Num9z0"/>
    <w:rsid w:val="004C207A"/>
    <w:rPr>
      <w:b w:val="0"/>
    </w:rPr>
  </w:style>
  <w:style w:type="character" w:customStyle="1" w:styleId="WW8Num10z0">
    <w:name w:val="WW8Num10z0"/>
    <w:rsid w:val="004C207A"/>
    <w:rPr>
      <w:rFonts w:ascii="Symbol" w:hAnsi="Symbol"/>
      <w:sz w:val="20"/>
    </w:rPr>
  </w:style>
  <w:style w:type="character" w:customStyle="1" w:styleId="WW8Num12z0">
    <w:name w:val="WW8Num12z0"/>
    <w:rsid w:val="004C207A"/>
    <w:rPr>
      <w:rFonts w:ascii="Times New Roman" w:hAnsi="Times New Roman" w:cs="Times New Roman"/>
      <w:b/>
    </w:rPr>
  </w:style>
  <w:style w:type="character" w:customStyle="1" w:styleId="WW8Num15z0">
    <w:name w:val="WW8Num15z0"/>
    <w:rsid w:val="004C207A"/>
    <w:rPr>
      <w:rFonts w:ascii="Symbol" w:hAnsi="Symbol"/>
      <w:sz w:val="20"/>
    </w:rPr>
  </w:style>
  <w:style w:type="character" w:customStyle="1" w:styleId="WW8Num18z0">
    <w:name w:val="WW8Num18z0"/>
    <w:rsid w:val="004C207A"/>
    <w:rPr>
      <w:rFonts w:ascii="Symbol" w:hAnsi="Symbol"/>
    </w:rPr>
  </w:style>
  <w:style w:type="character" w:customStyle="1" w:styleId="WW8Num18z1">
    <w:name w:val="WW8Num18z1"/>
    <w:rsid w:val="004C207A"/>
    <w:rPr>
      <w:rFonts w:ascii="Courier New" w:hAnsi="Courier New" w:cs="Courier New"/>
    </w:rPr>
  </w:style>
  <w:style w:type="character" w:customStyle="1" w:styleId="WW8Num18z2">
    <w:name w:val="WW8Num18z2"/>
    <w:rsid w:val="004C207A"/>
    <w:rPr>
      <w:rFonts w:ascii="Wingdings" w:hAnsi="Wingdings"/>
    </w:rPr>
  </w:style>
  <w:style w:type="character" w:customStyle="1" w:styleId="WW8Num19z0">
    <w:name w:val="WW8Num19z0"/>
    <w:rsid w:val="004C207A"/>
    <w:rPr>
      <w:rFonts w:ascii="Courier New" w:hAnsi="Courier New"/>
      <w:b/>
      <w:i w:val="0"/>
    </w:rPr>
  </w:style>
  <w:style w:type="character" w:customStyle="1" w:styleId="WW8Num19z1">
    <w:name w:val="WW8Num19z1"/>
    <w:rsid w:val="004C207A"/>
    <w:rPr>
      <w:rFonts w:ascii="Courier New" w:hAnsi="Courier New" w:cs="Courier New"/>
    </w:rPr>
  </w:style>
  <w:style w:type="character" w:customStyle="1" w:styleId="WW8Num19z2">
    <w:name w:val="WW8Num19z2"/>
    <w:rsid w:val="004C207A"/>
    <w:rPr>
      <w:rFonts w:ascii="Wingdings" w:hAnsi="Wingdings"/>
    </w:rPr>
  </w:style>
  <w:style w:type="character" w:customStyle="1" w:styleId="WW8Num19z3">
    <w:name w:val="WW8Num19z3"/>
    <w:rsid w:val="004C207A"/>
    <w:rPr>
      <w:rFonts w:ascii="Symbol" w:hAnsi="Symbol"/>
    </w:rPr>
  </w:style>
  <w:style w:type="character" w:customStyle="1" w:styleId="10">
    <w:name w:val="Основной шрифт абзаца1"/>
    <w:rsid w:val="004C207A"/>
  </w:style>
  <w:style w:type="character" w:customStyle="1" w:styleId="a3">
    <w:name w:val="Название Знак"/>
    <w:rsid w:val="004C207A"/>
    <w:rPr>
      <w:rFonts w:ascii="Times New Roman" w:eastAsia="Times New Roman" w:hAnsi="Times New Roman"/>
      <w:b/>
      <w:bCs/>
      <w:i/>
      <w:iCs/>
      <w:sz w:val="32"/>
      <w:szCs w:val="24"/>
    </w:rPr>
  </w:style>
  <w:style w:type="character" w:customStyle="1" w:styleId="a4">
    <w:name w:val="Верхний колонтитул Знак"/>
    <w:rsid w:val="004C207A"/>
    <w:rPr>
      <w:rFonts w:ascii="Times New Roman" w:eastAsia="Times New Roman" w:hAnsi="Times New Roman"/>
    </w:rPr>
  </w:style>
  <w:style w:type="character" w:customStyle="1" w:styleId="FontStyle11">
    <w:name w:val="Font Style11"/>
    <w:rsid w:val="004C207A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rsid w:val="004C207A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5">
    <w:name w:val="Font Style15"/>
    <w:rsid w:val="004C207A"/>
    <w:rPr>
      <w:rFonts w:ascii="Bookman Old Style" w:hAnsi="Bookman Old Style" w:cs="Bookman Old Style"/>
      <w:sz w:val="18"/>
      <w:szCs w:val="18"/>
    </w:rPr>
  </w:style>
  <w:style w:type="character" w:customStyle="1" w:styleId="FontStyle16">
    <w:name w:val="Font Style16"/>
    <w:rsid w:val="004C207A"/>
    <w:rPr>
      <w:rFonts w:ascii="Bookman Old Style" w:hAnsi="Bookman Old Style" w:cs="Bookman Old Style"/>
      <w:sz w:val="16"/>
      <w:szCs w:val="16"/>
    </w:rPr>
  </w:style>
  <w:style w:type="character" w:customStyle="1" w:styleId="FontStyle12">
    <w:name w:val="Font Style12"/>
    <w:rsid w:val="004C207A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rsid w:val="004C207A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rsid w:val="004C207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a5">
    <w:name w:val="Текст Знак"/>
    <w:rsid w:val="004C207A"/>
    <w:rPr>
      <w:rFonts w:ascii="Courier New" w:eastAsia="Times New Roman" w:hAnsi="Courier New" w:cs="Courier New"/>
    </w:rPr>
  </w:style>
  <w:style w:type="paragraph" w:customStyle="1" w:styleId="a6">
    <w:name w:val="Заголовок"/>
    <w:basedOn w:val="a"/>
    <w:next w:val="a7"/>
    <w:rsid w:val="004C207A"/>
    <w:pPr>
      <w:keepNext/>
      <w:suppressAutoHyphens/>
      <w:spacing w:before="240" w:after="120" w:line="240" w:lineRule="auto"/>
      <w:jc w:val="center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4C207A"/>
    <w:pPr>
      <w:suppressAutoHyphens/>
      <w:spacing w:after="12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C207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List"/>
    <w:basedOn w:val="a7"/>
    <w:semiHidden/>
    <w:rsid w:val="004C207A"/>
  </w:style>
  <w:style w:type="paragraph" w:customStyle="1" w:styleId="11">
    <w:name w:val="Название1"/>
    <w:basedOn w:val="a"/>
    <w:rsid w:val="004C207A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4C207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a">
    <w:name w:val="Title"/>
    <w:basedOn w:val="a"/>
    <w:next w:val="ab"/>
    <w:link w:val="13"/>
    <w:qFormat/>
    <w:rsid w:val="004C207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i/>
      <w:iCs/>
      <w:sz w:val="32"/>
      <w:szCs w:val="24"/>
      <w:lang w:eastAsia="ar-SA"/>
    </w:rPr>
  </w:style>
  <w:style w:type="character" w:customStyle="1" w:styleId="13">
    <w:name w:val="Название Знак1"/>
    <w:basedOn w:val="a0"/>
    <w:link w:val="aa"/>
    <w:rsid w:val="004C207A"/>
    <w:rPr>
      <w:rFonts w:ascii="Times New Roman" w:eastAsia="Times New Roman" w:hAnsi="Times New Roman" w:cs="Calibri"/>
      <w:b/>
      <w:bCs/>
      <w:i/>
      <w:iCs/>
      <w:sz w:val="32"/>
      <w:szCs w:val="24"/>
      <w:lang w:eastAsia="ar-SA"/>
    </w:rPr>
  </w:style>
  <w:style w:type="paragraph" w:styleId="ab">
    <w:name w:val="Subtitle"/>
    <w:basedOn w:val="a6"/>
    <w:next w:val="a7"/>
    <w:link w:val="ac"/>
    <w:qFormat/>
    <w:rsid w:val="004C207A"/>
    <w:rPr>
      <w:i/>
      <w:iCs/>
    </w:rPr>
  </w:style>
  <w:style w:type="character" w:customStyle="1" w:styleId="ac">
    <w:name w:val="Подзаголовок Знак"/>
    <w:basedOn w:val="a0"/>
    <w:link w:val="ab"/>
    <w:rsid w:val="004C207A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d">
    <w:name w:val="header"/>
    <w:basedOn w:val="a"/>
    <w:link w:val="14"/>
    <w:semiHidden/>
    <w:rsid w:val="004C207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d"/>
    <w:semiHidden/>
    <w:rsid w:val="004C207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e">
    <w:name w:val="List Paragraph"/>
    <w:basedOn w:val="a"/>
    <w:qFormat/>
    <w:rsid w:val="004C207A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f">
    <w:name w:val="No Spacing"/>
    <w:qFormat/>
    <w:rsid w:val="004C207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3">
    <w:name w:val="Style13"/>
    <w:basedOn w:val="a"/>
    <w:rsid w:val="004C207A"/>
    <w:pPr>
      <w:widowControl w:val="0"/>
      <w:suppressAutoHyphens/>
      <w:autoSpaceDE w:val="0"/>
      <w:spacing w:after="0" w:line="240" w:lineRule="auto"/>
    </w:pPr>
    <w:rPr>
      <w:rFonts w:ascii="Century Schoolbook" w:eastAsia="Times New Roman" w:hAnsi="Century Schoolbook" w:cs="Calibri"/>
      <w:sz w:val="24"/>
      <w:szCs w:val="24"/>
      <w:lang w:eastAsia="ar-SA"/>
    </w:rPr>
  </w:style>
  <w:style w:type="paragraph" w:customStyle="1" w:styleId="Style16">
    <w:name w:val="Style16"/>
    <w:basedOn w:val="a"/>
    <w:rsid w:val="004C207A"/>
    <w:pPr>
      <w:widowControl w:val="0"/>
      <w:suppressAutoHyphens/>
      <w:autoSpaceDE w:val="0"/>
      <w:spacing w:after="0" w:line="149" w:lineRule="exact"/>
      <w:ind w:hanging="1421"/>
    </w:pPr>
    <w:rPr>
      <w:rFonts w:ascii="Century Schoolbook" w:eastAsia="Times New Roman" w:hAnsi="Century Schoolbook" w:cs="Calibri"/>
      <w:sz w:val="24"/>
      <w:szCs w:val="24"/>
      <w:lang w:eastAsia="ar-SA"/>
    </w:rPr>
  </w:style>
  <w:style w:type="paragraph" w:customStyle="1" w:styleId="15">
    <w:name w:val="Текст1"/>
    <w:basedOn w:val="a"/>
    <w:rsid w:val="004C20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4C207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4C207A"/>
    <w:rPr>
      <w:b/>
      <w:bCs/>
    </w:rPr>
  </w:style>
  <w:style w:type="paragraph" w:customStyle="1" w:styleId="af2">
    <w:name w:val="Содержимое врезки"/>
    <w:basedOn w:val="a7"/>
    <w:rsid w:val="004C207A"/>
  </w:style>
  <w:style w:type="paragraph" w:styleId="af3">
    <w:name w:val="footer"/>
    <w:basedOn w:val="a"/>
    <w:link w:val="af4"/>
    <w:uiPriority w:val="99"/>
    <w:unhideWhenUsed/>
    <w:rsid w:val="004C207A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4C207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aragraphStyle">
    <w:name w:val="Paragraph Style"/>
    <w:rsid w:val="004C20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4C207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4C207A"/>
    <w:rPr>
      <w:sz w:val="20"/>
      <w:szCs w:val="20"/>
    </w:rPr>
  </w:style>
  <w:style w:type="character" w:styleId="af5">
    <w:name w:val="page number"/>
    <w:basedOn w:val="a0"/>
    <w:rsid w:val="004C207A"/>
  </w:style>
  <w:style w:type="table" w:styleId="af6">
    <w:name w:val="Table Grid"/>
    <w:basedOn w:val="a1"/>
    <w:rsid w:val="004C2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C207A"/>
    <w:pPr>
      <w:suppressAutoHyphens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4C207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4C207A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20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0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07A"/>
  </w:style>
  <w:style w:type="character" w:customStyle="1" w:styleId="WW8Num3z0">
    <w:name w:val="WW8Num3z0"/>
    <w:rsid w:val="004C207A"/>
    <w:rPr>
      <w:rFonts w:ascii="Symbol" w:hAnsi="Symbol"/>
      <w:sz w:val="20"/>
    </w:rPr>
  </w:style>
  <w:style w:type="character" w:customStyle="1" w:styleId="WW8Num4z0">
    <w:name w:val="WW8Num4z0"/>
    <w:rsid w:val="004C207A"/>
    <w:rPr>
      <w:rFonts w:ascii="Symbol" w:hAnsi="Symbol"/>
      <w:sz w:val="20"/>
    </w:rPr>
  </w:style>
  <w:style w:type="character" w:customStyle="1" w:styleId="WW8Num4z2">
    <w:name w:val="WW8Num4z2"/>
    <w:rsid w:val="004C207A"/>
    <w:rPr>
      <w:i w:val="0"/>
    </w:rPr>
  </w:style>
  <w:style w:type="character" w:customStyle="1" w:styleId="WW8Num5z0">
    <w:name w:val="WW8Num5z0"/>
    <w:rsid w:val="004C207A"/>
    <w:rPr>
      <w:b w:val="0"/>
    </w:rPr>
  </w:style>
  <w:style w:type="character" w:customStyle="1" w:styleId="WW8Num6z0">
    <w:name w:val="WW8Num6z0"/>
    <w:rsid w:val="004C207A"/>
    <w:rPr>
      <w:b w:val="0"/>
    </w:rPr>
  </w:style>
  <w:style w:type="character" w:customStyle="1" w:styleId="WW8Num7z0">
    <w:name w:val="WW8Num7z0"/>
    <w:rsid w:val="004C207A"/>
    <w:rPr>
      <w:rFonts w:ascii="Times New Roman" w:hAnsi="Times New Roman" w:cs="Times New Roman"/>
      <w:b/>
    </w:rPr>
  </w:style>
  <w:style w:type="character" w:customStyle="1" w:styleId="WW8Num8z0">
    <w:name w:val="WW8Num8z0"/>
    <w:rsid w:val="004C207A"/>
    <w:rPr>
      <w:i w:val="0"/>
    </w:rPr>
  </w:style>
  <w:style w:type="character" w:customStyle="1" w:styleId="WW8Num9z0">
    <w:name w:val="WW8Num9z0"/>
    <w:rsid w:val="004C207A"/>
    <w:rPr>
      <w:b w:val="0"/>
    </w:rPr>
  </w:style>
  <w:style w:type="character" w:customStyle="1" w:styleId="WW8Num10z0">
    <w:name w:val="WW8Num10z0"/>
    <w:rsid w:val="004C207A"/>
    <w:rPr>
      <w:rFonts w:ascii="Symbol" w:hAnsi="Symbol"/>
      <w:sz w:val="20"/>
    </w:rPr>
  </w:style>
  <w:style w:type="character" w:customStyle="1" w:styleId="WW8Num12z0">
    <w:name w:val="WW8Num12z0"/>
    <w:rsid w:val="004C207A"/>
    <w:rPr>
      <w:rFonts w:ascii="Times New Roman" w:hAnsi="Times New Roman" w:cs="Times New Roman"/>
      <w:b/>
    </w:rPr>
  </w:style>
  <w:style w:type="character" w:customStyle="1" w:styleId="WW8Num15z0">
    <w:name w:val="WW8Num15z0"/>
    <w:rsid w:val="004C207A"/>
    <w:rPr>
      <w:rFonts w:ascii="Symbol" w:hAnsi="Symbol"/>
      <w:sz w:val="20"/>
    </w:rPr>
  </w:style>
  <w:style w:type="character" w:customStyle="1" w:styleId="WW8Num18z0">
    <w:name w:val="WW8Num18z0"/>
    <w:rsid w:val="004C207A"/>
    <w:rPr>
      <w:rFonts w:ascii="Symbol" w:hAnsi="Symbol"/>
    </w:rPr>
  </w:style>
  <w:style w:type="character" w:customStyle="1" w:styleId="WW8Num18z1">
    <w:name w:val="WW8Num18z1"/>
    <w:rsid w:val="004C207A"/>
    <w:rPr>
      <w:rFonts w:ascii="Courier New" w:hAnsi="Courier New" w:cs="Courier New"/>
    </w:rPr>
  </w:style>
  <w:style w:type="character" w:customStyle="1" w:styleId="WW8Num18z2">
    <w:name w:val="WW8Num18z2"/>
    <w:rsid w:val="004C207A"/>
    <w:rPr>
      <w:rFonts w:ascii="Wingdings" w:hAnsi="Wingdings"/>
    </w:rPr>
  </w:style>
  <w:style w:type="character" w:customStyle="1" w:styleId="WW8Num19z0">
    <w:name w:val="WW8Num19z0"/>
    <w:rsid w:val="004C207A"/>
    <w:rPr>
      <w:rFonts w:ascii="Courier New" w:hAnsi="Courier New"/>
      <w:b/>
      <w:i w:val="0"/>
    </w:rPr>
  </w:style>
  <w:style w:type="character" w:customStyle="1" w:styleId="WW8Num19z1">
    <w:name w:val="WW8Num19z1"/>
    <w:rsid w:val="004C207A"/>
    <w:rPr>
      <w:rFonts w:ascii="Courier New" w:hAnsi="Courier New" w:cs="Courier New"/>
    </w:rPr>
  </w:style>
  <w:style w:type="character" w:customStyle="1" w:styleId="WW8Num19z2">
    <w:name w:val="WW8Num19z2"/>
    <w:rsid w:val="004C207A"/>
    <w:rPr>
      <w:rFonts w:ascii="Wingdings" w:hAnsi="Wingdings"/>
    </w:rPr>
  </w:style>
  <w:style w:type="character" w:customStyle="1" w:styleId="WW8Num19z3">
    <w:name w:val="WW8Num19z3"/>
    <w:rsid w:val="004C207A"/>
    <w:rPr>
      <w:rFonts w:ascii="Symbol" w:hAnsi="Symbol"/>
    </w:rPr>
  </w:style>
  <w:style w:type="character" w:customStyle="1" w:styleId="10">
    <w:name w:val="Основной шрифт абзаца1"/>
    <w:rsid w:val="004C207A"/>
  </w:style>
  <w:style w:type="character" w:customStyle="1" w:styleId="a3">
    <w:name w:val="Название Знак"/>
    <w:rsid w:val="004C207A"/>
    <w:rPr>
      <w:rFonts w:ascii="Times New Roman" w:eastAsia="Times New Roman" w:hAnsi="Times New Roman"/>
      <w:b/>
      <w:bCs/>
      <w:i/>
      <w:iCs/>
      <w:sz w:val="32"/>
      <w:szCs w:val="24"/>
    </w:rPr>
  </w:style>
  <w:style w:type="character" w:customStyle="1" w:styleId="a4">
    <w:name w:val="Верхний колонтитул Знак"/>
    <w:rsid w:val="004C207A"/>
    <w:rPr>
      <w:rFonts w:ascii="Times New Roman" w:eastAsia="Times New Roman" w:hAnsi="Times New Roman"/>
    </w:rPr>
  </w:style>
  <w:style w:type="character" w:customStyle="1" w:styleId="FontStyle11">
    <w:name w:val="Font Style11"/>
    <w:rsid w:val="004C207A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rsid w:val="004C207A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5">
    <w:name w:val="Font Style15"/>
    <w:rsid w:val="004C207A"/>
    <w:rPr>
      <w:rFonts w:ascii="Bookman Old Style" w:hAnsi="Bookman Old Style" w:cs="Bookman Old Style"/>
      <w:sz w:val="18"/>
      <w:szCs w:val="18"/>
    </w:rPr>
  </w:style>
  <w:style w:type="character" w:customStyle="1" w:styleId="FontStyle16">
    <w:name w:val="Font Style16"/>
    <w:rsid w:val="004C207A"/>
    <w:rPr>
      <w:rFonts w:ascii="Bookman Old Style" w:hAnsi="Bookman Old Style" w:cs="Bookman Old Style"/>
      <w:sz w:val="16"/>
      <w:szCs w:val="16"/>
    </w:rPr>
  </w:style>
  <w:style w:type="character" w:customStyle="1" w:styleId="FontStyle12">
    <w:name w:val="Font Style12"/>
    <w:rsid w:val="004C207A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rsid w:val="004C207A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rsid w:val="004C207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a5">
    <w:name w:val="Текст Знак"/>
    <w:rsid w:val="004C207A"/>
    <w:rPr>
      <w:rFonts w:ascii="Courier New" w:eastAsia="Times New Roman" w:hAnsi="Courier New" w:cs="Courier New"/>
    </w:rPr>
  </w:style>
  <w:style w:type="paragraph" w:customStyle="1" w:styleId="a6">
    <w:name w:val="Заголовок"/>
    <w:basedOn w:val="a"/>
    <w:next w:val="a7"/>
    <w:rsid w:val="004C207A"/>
    <w:pPr>
      <w:keepNext/>
      <w:suppressAutoHyphens/>
      <w:spacing w:before="240" w:after="120" w:line="240" w:lineRule="auto"/>
      <w:jc w:val="center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4C207A"/>
    <w:pPr>
      <w:suppressAutoHyphens/>
      <w:spacing w:after="12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C207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List"/>
    <w:basedOn w:val="a7"/>
    <w:semiHidden/>
    <w:rsid w:val="004C207A"/>
  </w:style>
  <w:style w:type="paragraph" w:customStyle="1" w:styleId="11">
    <w:name w:val="Название1"/>
    <w:basedOn w:val="a"/>
    <w:rsid w:val="004C207A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4C207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a">
    <w:name w:val="Title"/>
    <w:basedOn w:val="a"/>
    <w:next w:val="ab"/>
    <w:link w:val="13"/>
    <w:qFormat/>
    <w:rsid w:val="004C207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i/>
      <w:iCs/>
      <w:sz w:val="32"/>
      <w:szCs w:val="24"/>
      <w:lang w:eastAsia="ar-SA"/>
    </w:rPr>
  </w:style>
  <w:style w:type="character" w:customStyle="1" w:styleId="13">
    <w:name w:val="Название Знак1"/>
    <w:basedOn w:val="a0"/>
    <w:link w:val="aa"/>
    <w:rsid w:val="004C207A"/>
    <w:rPr>
      <w:rFonts w:ascii="Times New Roman" w:eastAsia="Times New Roman" w:hAnsi="Times New Roman" w:cs="Calibri"/>
      <w:b/>
      <w:bCs/>
      <w:i/>
      <w:iCs/>
      <w:sz w:val="32"/>
      <w:szCs w:val="24"/>
      <w:lang w:eastAsia="ar-SA"/>
    </w:rPr>
  </w:style>
  <w:style w:type="paragraph" w:styleId="ab">
    <w:name w:val="Subtitle"/>
    <w:basedOn w:val="a6"/>
    <w:next w:val="a7"/>
    <w:link w:val="ac"/>
    <w:qFormat/>
    <w:rsid w:val="004C207A"/>
    <w:rPr>
      <w:i/>
      <w:iCs/>
    </w:rPr>
  </w:style>
  <w:style w:type="character" w:customStyle="1" w:styleId="ac">
    <w:name w:val="Подзаголовок Знак"/>
    <w:basedOn w:val="a0"/>
    <w:link w:val="ab"/>
    <w:rsid w:val="004C207A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d">
    <w:name w:val="header"/>
    <w:basedOn w:val="a"/>
    <w:link w:val="14"/>
    <w:semiHidden/>
    <w:rsid w:val="004C207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d"/>
    <w:semiHidden/>
    <w:rsid w:val="004C207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e">
    <w:name w:val="List Paragraph"/>
    <w:basedOn w:val="a"/>
    <w:qFormat/>
    <w:rsid w:val="004C207A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f">
    <w:name w:val="No Spacing"/>
    <w:qFormat/>
    <w:rsid w:val="004C207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3">
    <w:name w:val="Style13"/>
    <w:basedOn w:val="a"/>
    <w:rsid w:val="004C207A"/>
    <w:pPr>
      <w:widowControl w:val="0"/>
      <w:suppressAutoHyphens/>
      <w:autoSpaceDE w:val="0"/>
      <w:spacing w:after="0" w:line="240" w:lineRule="auto"/>
    </w:pPr>
    <w:rPr>
      <w:rFonts w:ascii="Century Schoolbook" w:eastAsia="Times New Roman" w:hAnsi="Century Schoolbook" w:cs="Calibri"/>
      <w:sz w:val="24"/>
      <w:szCs w:val="24"/>
      <w:lang w:eastAsia="ar-SA"/>
    </w:rPr>
  </w:style>
  <w:style w:type="paragraph" w:customStyle="1" w:styleId="Style16">
    <w:name w:val="Style16"/>
    <w:basedOn w:val="a"/>
    <w:rsid w:val="004C207A"/>
    <w:pPr>
      <w:widowControl w:val="0"/>
      <w:suppressAutoHyphens/>
      <w:autoSpaceDE w:val="0"/>
      <w:spacing w:after="0" w:line="149" w:lineRule="exact"/>
      <w:ind w:hanging="1421"/>
    </w:pPr>
    <w:rPr>
      <w:rFonts w:ascii="Century Schoolbook" w:eastAsia="Times New Roman" w:hAnsi="Century Schoolbook" w:cs="Calibri"/>
      <w:sz w:val="24"/>
      <w:szCs w:val="24"/>
      <w:lang w:eastAsia="ar-SA"/>
    </w:rPr>
  </w:style>
  <w:style w:type="paragraph" w:customStyle="1" w:styleId="15">
    <w:name w:val="Текст1"/>
    <w:basedOn w:val="a"/>
    <w:rsid w:val="004C20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4C207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4C207A"/>
    <w:rPr>
      <w:b/>
      <w:bCs/>
    </w:rPr>
  </w:style>
  <w:style w:type="paragraph" w:customStyle="1" w:styleId="af2">
    <w:name w:val="Содержимое врезки"/>
    <w:basedOn w:val="a7"/>
    <w:rsid w:val="004C207A"/>
  </w:style>
  <w:style w:type="paragraph" w:styleId="af3">
    <w:name w:val="footer"/>
    <w:basedOn w:val="a"/>
    <w:link w:val="af4"/>
    <w:uiPriority w:val="99"/>
    <w:unhideWhenUsed/>
    <w:rsid w:val="004C207A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4C207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aragraphStyle">
    <w:name w:val="Paragraph Style"/>
    <w:rsid w:val="004C20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4C207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4C207A"/>
    <w:rPr>
      <w:sz w:val="20"/>
      <w:szCs w:val="20"/>
    </w:rPr>
  </w:style>
  <w:style w:type="character" w:styleId="af5">
    <w:name w:val="page number"/>
    <w:basedOn w:val="a0"/>
    <w:rsid w:val="004C207A"/>
  </w:style>
  <w:style w:type="table" w:styleId="af6">
    <w:name w:val="Table Grid"/>
    <w:basedOn w:val="a1"/>
    <w:rsid w:val="004C2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C207A"/>
    <w:pPr>
      <w:suppressAutoHyphens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4C207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4C207A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yperlink" Target="http://www.edu.ru/index.php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hyperlink" Target="http://nsportal.ru/user/215164/edit?pass-reset-token=PzsfW1bJcOh1Il382riqKb2UqEy_4vTyej_lG2SJag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http://www.school.edu.ru/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mathvaz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3764</Words>
  <Characters>21460</Characters>
  <Application>Microsoft Office Word</Application>
  <DocSecurity>0</DocSecurity>
  <Lines>178</Lines>
  <Paragraphs>50</Paragraphs>
  <ScaleCrop>false</ScaleCrop>
  <Company/>
  <LinksUpToDate>false</LinksUpToDate>
  <CharactersWithSpaces>25174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2014-03-03T02:46:00Z</dcterms:created>
  <dcterms:modified xsi:type="dcterms:W3CDTF">2014-03-03T02:47:00Z</dcterms:modified>
</cp:coreProperties>
</file>