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AE" w:rsidRPr="007E1C64" w:rsidRDefault="000874AE" w:rsidP="000874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1C64">
        <w:rPr>
          <w:rFonts w:ascii="Times New Roman" w:hAnsi="Times New Roman"/>
          <w:b/>
          <w:sz w:val="28"/>
          <w:szCs w:val="28"/>
        </w:rPr>
        <w:t>Рабочая программа</w:t>
      </w:r>
      <w:r w:rsidR="00AF7E7D" w:rsidRPr="007E1C64">
        <w:rPr>
          <w:rFonts w:ascii="Times New Roman" w:hAnsi="Times New Roman"/>
          <w:b/>
          <w:sz w:val="28"/>
          <w:szCs w:val="28"/>
        </w:rPr>
        <w:t xml:space="preserve"> учебного курса по геометрии в 9</w:t>
      </w:r>
      <w:r w:rsidRPr="007E1C64">
        <w:rPr>
          <w:rFonts w:ascii="Times New Roman" w:hAnsi="Times New Roman"/>
          <w:b/>
          <w:sz w:val="28"/>
          <w:szCs w:val="28"/>
        </w:rPr>
        <w:t xml:space="preserve"> классе,</w:t>
      </w:r>
    </w:p>
    <w:p w:rsidR="000874AE" w:rsidRPr="007E1C64" w:rsidRDefault="000874AE" w:rsidP="000874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1C64">
        <w:rPr>
          <w:rFonts w:ascii="Times New Roman" w:hAnsi="Times New Roman"/>
          <w:b/>
          <w:sz w:val="28"/>
          <w:szCs w:val="28"/>
        </w:rPr>
        <w:t>рассчитанная</w:t>
      </w:r>
      <w:proofErr w:type="gramEnd"/>
      <w:r w:rsidRPr="007E1C64">
        <w:rPr>
          <w:rFonts w:ascii="Times New Roman" w:hAnsi="Times New Roman"/>
          <w:b/>
          <w:sz w:val="28"/>
          <w:szCs w:val="28"/>
        </w:rPr>
        <w:t xml:space="preserve"> на 68 часов (2 часа  в неделю).</w:t>
      </w:r>
    </w:p>
    <w:p w:rsidR="00AF7E7D" w:rsidRPr="00747898" w:rsidRDefault="00AF7E7D" w:rsidP="000874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25" w:type="dxa"/>
        <w:tblInd w:w="-602" w:type="dxa"/>
        <w:tblLayout w:type="fixed"/>
        <w:tblLook w:val="04A0"/>
      </w:tblPr>
      <w:tblGrid>
        <w:gridCol w:w="503"/>
        <w:gridCol w:w="3042"/>
        <w:gridCol w:w="1029"/>
        <w:gridCol w:w="881"/>
        <w:gridCol w:w="3536"/>
        <w:gridCol w:w="3597"/>
        <w:gridCol w:w="1690"/>
        <w:gridCol w:w="1347"/>
      </w:tblGrid>
      <w:tr w:rsidR="001B2B80" w:rsidRPr="007E1C64" w:rsidTr="001B2B80">
        <w:tc>
          <w:tcPr>
            <w:tcW w:w="503" w:type="dxa"/>
          </w:tcPr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2" w:type="dxa"/>
          </w:tcPr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029" w:type="dxa"/>
          </w:tcPr>
          <w:p w:rsidR="001B2B80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1B2B80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прове</w:t>
            </w:r>
            <w:proofErr w:type="spellEnd"/>
          </w:p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881" w:type="dxa"/>
          </w:tcPr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Элементы</w:t>
            </w:r>
          </w:p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содержания урока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Требования к уровню</w:t>
            </w:r>
          </w:p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подготовки</w:t>
            </w:r>
          </w:p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Вид  контроля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03.09.13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ОС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классификация треугольников. Элементы треугольников</w:t>
            </w:r>
          </w:p>
          <w:p w:rsidR="001B2B80" w:rsidRPr="007E1C64" w:rsidRDefault="001B2B80" w:rsidP="002253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признаки равенства треугольников</w:t>
            </w:r>
          </w:p>
          <w:p w:rsidR="001B2B80" w:rsidRPr="007E1C64" w:rsidRDefault="001B2B80" w:rsidP="002253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классификацию треугольников по сторонам и углам; формулировать признаки равенства треугольников; равнобедренные треугольники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применять полученные знания при рении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карточки 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Повторение. Четырехугольники</w:t>
            </w:r>
          </w:p>
        </w:tc>
        <w:tc>
          <w:tcPr>
            <w:tcW w:w="1029" w:type="dxa"/>
          </w:tcPr>
          <w:p w:rsidR="001B2B80" w:rsidRPr="001B2B80" w:rsidRDefault="001B2B8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05.09.13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ОС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Параллелограмм, его свойства; виды параллелограмма; трапеция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классификацию параллелограммов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Определения параллелограммов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формулировать их свойства, применять знания при решении задач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B2B80" w:rsidRPr="007E1C64" w:rsidRDefault="001B2B80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Вводный контроль</w:t>
            </w:r>
          </w:p>
        </w:tc>
        <w:tc>
          <w:tcPr>
            <w:tcW w:w="1347" w:type="dxa"/>
          </w:tcPr>
          <w:p w:rsidR="001B2B80" w:rsidRPr="007E1C64" w:rsidRDefault="001B2B80" w:rsidP="0008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Векторы</w:t>
            </w:r>
          </w:p>
        </w:tc>
        <w:tc>
          <w:tcPr>
            <w:tcW w:w="1029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04" w:type="dxa"/>
            <w:gridSpan w:val="4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Понятие вектора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10.09.13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 xml:space="preserve">Вектор, начало вектора, конец вектора, нулевой вектор, длина вектора, коллинеарные, </w:t>
            </w:r>
            <w:proofErr w:type="spellStart"/>
            <w:r w:rsidRPr="007E1C64">
              <w:rPr>
                <w:rFonts w:ascii="Times New Roman" w:hAnsi="Times New Roman"/>
                <w:sz w:val="20"/>
                <w:szCs w:val="20"/>
              </w:rPr>
              <w:t>соноправленные</w:t>
            </w:r>
            <w:proofErr w:type="spellEnd"/>
            <w:r w:rsidRPr="007E1C64">
              <w:rPr>
                <w:rFonts w:ascii="Times New Roman" w:hAnsi="Times New Roman"/>
                <w:sz w:val="20"/>
                <w:szCs w:val="20"/>
              </w:rPr>
              <w:t>, противоположно направленные, равные векторы</w:t>
            </w:r>
            <w:proofErr w:type="gramEnd"/>
          </w:p>
        </w:tc>
        <w:tc>
          <w:tcPr>
            <w:tcW w:w="3597" w:type="dxa"/>
          </w:tcPr>
          <w:p w:rsidR="001B2B80" w:rsidRPr="007E1C64" w:rsidRDefault="001B2B80" w:rsidP="00E61FE5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определение векторов, равенство векторов</w:t>
            </w:r>
          </w:p>
          <w:p w:rsidR="001B2B80" w:rsidRPr="007E1C64" w:rsidRDefault="001B2B80" w:rsidP="00E61FE5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обозначать и изображать векторы</w:t>
            </w: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Откладывание вектора от данной точки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12.09.13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 xml:space="preserve">Вектор, начало вектора, конец вектора, нулевой вектор, длина вектора, коллинеарные, </w:t>
            </w:r>
            <w:proofErr w:type="spellStart"/>
            <w:r w:rsidRPr="007E1C64">
              <w:rPr>
                <w:rFonts w:ascii="Times New Roman" w:hAnsi="Times New Roman"/>
                <w:sz w:val="20"/>
                <w:szCs w:val="20"/>
              </w:rPr>
              <w:t>соноправленные</w:t>
            </w:r>
            <w:proofErr w:type="spellEnd"/>
            <w:r w:rsidRPr="007E1C64">
              <w:rPr>
                <w:rFonts w:ascii="Times New Roman" w:hAnsi="Times New Roman"/>
                <w:sz w:val="20"/>
                <w:szCs w:val="20"/>
              </w:rPr>
              <w:t>, противоположно направленные, равные векторы</w:t>
            </w:r>
            <w:proofErr w:type="gramEnd"/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определение векторов, равенство векторов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обозначать и изображать векторы</w:t>
            </w: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Фронтальная работа, индивидуальная работа по карточкам, решение задач,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Сумма двух векторов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Законы сложения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17.09.13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Сложение векторов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Законы сложения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Правило треугольника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Правило параллелограмма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законы сложения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производить сложение векторов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Фронтальная работа, индивидуальная работа по карточкам, решение задач,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Сумма нескольких векторов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19.09.13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Правило многоугольника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строить вектор суммы нескольких векторов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Фронтальная, индивидуальная работа, работа </w:t>
            </w: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по карточкам, 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24.09.13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Разность векторов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Противоположный вектор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понятие разности векторов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строить вектор разности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 по теме: «Сложение и вычитание векторов»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26.09.13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применение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геометрические  задачи на алгоритм выражения  вектора через данные векторы</w:t>
            </w: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Решение задач,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Умножение  вектора на число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01.10.13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умножение вектора на число</w:t>
            </w:r>
          </w:p>
          <w:p w:rsidR="001B2B80" w:rsidRPr="007E1C64" w:rsidRDefault="001B2B80" w:rsidP="002253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свойства умножения 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определение умножения вектора на число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формулировать свойства, строить вектор произведения</w:t>
            </w: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опрос, решение задач</w:t>
            </w: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03.10.13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УК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свойства умножения вектора на число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задачи на применение свойств умножения</w:t>
            </w: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карточкам,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08.10.13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применение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геометрические  задачи на алгоритм выражения  вектора через данные векторы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Индивидуальная работа, 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10.10.13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Понятие средней линии трапеции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Теорема о средней линии трапеции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определение средней линии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применять теорему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опрос,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 по теме: «Векторы»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15.10.13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УОИМ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 решать простейшие геометрические задачи на свойства векторов</w:t>
            </w: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Теоретический опрос</w:t>
            </w: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 w:rsidP="0040146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14 </w:t>
            </w: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по теме» Векторы»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17.10.13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УК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Уметь: решать задачи на изученный материал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КР №1</w:t>
            </w: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Метод координат</w:t>
            </w:r>
          </w:p>
        </w:tc>
        <w:tc>
          <w:tcPr>
            <w:tcW w:w="1029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4" w:type="dxa"/>
            <w:gridSpan w:val="4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Разложение вектора по двум неколлинеарным векторам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22.10.13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Анализ КР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Координаты вектора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Теорема о разложении вектора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 и понимать: существо леммы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проводить операции над векторами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24.10.13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Координаты вектора, правила действия над векторами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понятия координат вектора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Фронтальный опрос,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05.11.13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Координаты вектора, координаты середины отрезка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формулы координат и середины отрезка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задач, проверочная самостоятельная работа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07.11.13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Координаты вектора, координаты середины отрезка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формулы координат и середины отрезка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Длина вектора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12.11.13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Длина вектора, длина отрезка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Уметь решать задачи на применение </w:t>
            </w: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формул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</w:t>
            </w: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опрос, 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Уравнение линии на плоскости. Уравнение окружности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14.11.13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уравнение окружности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задачи с применение формул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опрос, математический диктант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Уравнение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19.11.13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Уравнение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уравнение прямой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Уметь: составлять уравнение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Уравнение окружности и прямой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21.11.13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Уравнение окружности и прямой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 Уравнение окружности и прямой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изображать окружность и прямую, решать задачи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Решение задач,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26.11.13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по теме Метод координат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правила действия над векторами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простейшие геометрические задачи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№2 по теме: « Метод координат»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28.11.13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УК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и оценка знаний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Уметь: решать задачи методом координат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КР №2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029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4" w:type="dxa"/>
            <w:gridSpan w:val="4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Синус, косинус и тангенс угла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03.12.13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Синус, косинус и тангенс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Основное тождество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определения синуса, косинуса и тангенса углов от 0</w:t>
            </w:r>
            <w:r w:rsidRPr="007E1C64">
              <w:rPr>
                <w:sz w:val="20"/>
                <w:szCs w:val="20"/>
              </w:rPr>
              <w:t>⁰</w:t>
            </w:r>
            <w:r w:rsidRPr="007E1C64">
              <w:rPr>
                <w:rFonts w:ascii="Times New Roman" w:hAnsi="Times New Roman"/>
                <w:sz w:val="20"/>
                <w:szCs w:val="20"/>
              </w:rPr>
              <w:t xml:space="preserve"> до 180</w:t>
            </w:r>
            <w:r w:rsidRPr="007E1C64">
              <w:rPr>
                <w:sz w:val="20"/>
                <w:szCs w:val="20"/>
              </w:rPr>
              <w:t>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применять тождество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Устный опрос, 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Основное тригонометрическое тождество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05.12.13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формулу основного тригонометрического  тождества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применять тождество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Теорема о площади треугольника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10.12.13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Формулы, выражающие площадь треугольника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формулу площади треугольника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доказывать теорему, применять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 Герона</w:t>
            </w: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Теорема синусов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12.12.13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Теорема синусов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Примеры применения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формулировку теоремы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доказывать и применять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Теорема косинусов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17.12.13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Теорема косинусов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Примеры применения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формулировку теоремы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доказывать и применять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Соотношение между сторонами и углами треугольника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19.12.13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использование теорем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основные виды задач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применять теоремы, выполнять чертежи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24.12.13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способы решения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Уметь: решать треугольники </w:t>
            </w: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различными способами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треугольников. Измерительные работы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26.12.13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Методы решения задач, связанные с измерительными работами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методы проведения измерительных работ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выполнять чертеж по условию  задачи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Угол между векторами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09.01.14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Понятие угла между векторами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что такое угол между векторами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изображать  его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Скалярное произведение векторов в координатах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14.01.14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Понятие скалярного произведения векторов  в координатах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Знать: теорему о </w:t>
            </w:r>
            <w:proofErr w:type="spellStart"/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7E1C64">
              <w:rPr>
                <w:rFonts w:ascii="Times New Roman" w:hAnsi="Times New Roman"/>
                <w:sz w:val="20"/>
                <w:szCs w:val="20"/>
              </w:rPr>
              <w:t xml:space="preserve"> скалярном произведении векторов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доказывать теорему, находить углы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Применение скалярного произведения векторов при решении задач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16.01.14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</w:t>
            </w:r>
          </w:p>
        </w:tc>
        <w:tc>
          <w:tcPr>
            <w:tcW w:w="3536" w:type="dxa"/>
          </w:tcPr>
          <w:p w:rsidR="001B2B80" w:rsidRPr="007E1C64" w:rsidRDefault="001B2B80" w:rsidP="004E69C7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применение скалярного произведения векторов</w:t>
            </w:r>
          </w:p>
          <w:p w:rsidR="001B2B80" w:rsidRPr="007E1C64" w:rsidRDefault="001B2B80" w:rsidP="004E69C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1B2B80" w:rsidRPr="007E1C64" w:rsidRDefault="001B2B80" w:rsidP="004E69C7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теорему о  скалярном произведении векторов</w:t>
            </w:r>
          </w:p>
          <w:p w:rsidR="001B2B80" w:rsidRPr="007E1C64" w:rsidRDefault="001B2B80" w:rsidP="004E69C7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простейшие задачи на применения скалярного произведения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задач. Подготовка  к контрольной работе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21.01.14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применение скалярного произведения векторов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теорему о  скалярном произведении векторов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простейшие задачи на применения скалярного произведения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№3 по теме Соотношение произведение между сторонами и углами треугольника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23.01.14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УОНМ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и оценка знаний по теме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Уметь: решать геометрические задачи  с использованием тригонометрии  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КР №3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1029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4" w:type="dxa"/>
            <w:gridSpan w:val="4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Правильный многоугольник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28.01.14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правильного</w:t>
            </w:r>
            <w:proofErr w:type="gramEnd"/>
            <w:r w:rsidRPr="007E1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C64">
              <w:rPr>
                <w:rFonts w:ascii="Times New Roman" w:hAnsi="Times New Roman"/>
                <w:sz w:val="20"/>
                <w:szCs w:val="20"/>
              </w:rPr>
              <w:t>мн-ка</w:t>
            </w:r>
            <w:proofErr w:type="spellEnd"/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Формула для вычисления угла правильного многоугольника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определение правильного многоугольника, формулу для вычисления угла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выводить формулу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30.01.14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Теоремы об окружности вписанной и описанной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формулировки теорем и следствия из них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проводить доказательство теорем и применять их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04.02.14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Формулы для вычисления площади правильного многоугольника, его стороны и радиуса вписанной окружности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применять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 по теме «Правильные многоугольники»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06.02.14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по теме «Правильные многоугольники»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Уметь:  решать задачи по теме «Правильные многоугольники»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задач,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Правильные многоугольники</w:t>
            </w: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Длина окружности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11.02.14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Формула длины окружности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Формула длины дуги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формулы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применять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Длина окружности. Решение задач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13.02.14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применение формул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формулы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выводить и применять их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Площадь круга и кругового сектора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18.02.14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Формулы площади круга и кругового сектора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Формулы площади круга и кругового сектора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находить площади круга и кругового сектора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Площадь круга и кругового сектора. Решение задач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20.02.14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применение формул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формулы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задачи с применением формул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25.02.14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Длина окружности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Площадь круга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Использовать: полученные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знания</w:t>
            </w:r>
            <w:proofErr w:type="gramEnd"/>
            <w:r w:rsidRPr="007E1C64">
              <w:rPr>
                <w:rFonts w:ascii="Times New Roman" w:hAnsi="Times New Roman"/>
                <w:sz w:val="20"/>
                <w:szCs w:val="20"/>
              </w:rPr>
              <w:t xml:space="preserve"> а практической деятельности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Фронтальный опрос,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№4 по теме «Длина окружности. Площадь круга»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27.02.14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УКЗУ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Контроль и оценка знаний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Знать: Формулы площади круга и кругового сектора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Уметь: находить площади круга и кругового сектора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КР №4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Движение</w:t>
            </w:r>
          </w:p>
        </w:tc>
        <w:tc>
          <w:tcPr>
            <w:tcW w:w="1029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4" w:type="dxa"/>
            <w:gridSpan w:val="4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Понятие движения.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04.03.14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Понятие отображения плоскости на себя и движение.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понятие отображения плоскости на себя и движение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выполнять построение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Свойства движения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06.03.14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Свойства движения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Свойства движения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применять при решении задач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 по теме: «Понятие движения. Осевая и центральная симметрия»</w:t>
            </w:r>
          </w:p>
        </w:tc>
        <w:tc>
          <w:tcPr>
            <w:tcW w:w="1029" w:type="dxa"/>
          </w:tcPr>
          <w:p w:rsidR="001B2B80" w:rsidRPr="001B2B80" w:rsidRDefault="001B2B8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11.03.14</w:t>
            </w:r>
          </w:p>
        </w:tc>
        <w:tc>
          <w:tcPr>
            <w:tcW w:w="881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применение формул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формулы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задачи с применением формул</w:t>
            </w: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13.03.14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Движение фигур с помощью параллельного переноса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основные этапы доказательства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применять параллельный перенос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Поворот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18.03.14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Поворот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определение поворота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выполнять построение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 по теме «Параллельный перенос. Поворот»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20.03.14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Движение фигур с помощью параллельного переноса и поворота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определение параллельного переноса и поворота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выполнять построение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Устный опрос,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 по теме «Движение»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01.04.14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с применение Движения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все виды движения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выполнять построение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 по теме «Движение»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03.04.14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с применение Движения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все виды движения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выполнять построение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задач. Подготовка к контрольной работе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08.04.14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Задачи на движение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распознавать и выполнять различные виды движений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№5 по теме «Движение»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10.04.14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УКЗУ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и оценка знаний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i/>
                <w:sz w:val="20"/>
                <w:szCs w:val="20"/>
              </w:rPr>
              <w:t>КР №5</w:t>
            </w: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Об аксиомах планиметрии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15.04.14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sz w:val="20"/>
                <w:szCs w:val="20"/>
              </w:rPr>
            </w:pPr>
            <w:r w:rsidRPr="007E1C64">
              <w:rPr>
                <w:sz w:val="20"/>
                <w:szCs w:val="20"/>
              </w:rPr>
              <w:t>КУ</w:t>
            </w:r>
          </w:p>
        </w:tc>
        <w:tc>
          <w:tcPr>
            <w:tcW w:w="3536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Аксиоматический метод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Движение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неопределенные понятия и систему аксиом</w:t>
            </w:r>
          </w:p>
        </w:tc>
        <w:tc>
          <w:tcPr>
            <w:tcW w:w="1690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</w:tcPr>
          <w:p w:rsidR="001B2B80" w:rsidRPr="007E1C64" w:rsidRDefault="001B2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1C64">
              <w:rPr>
                <w:rFonts w:ascii="Times New Roman" w:hAnsi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1029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4" w:type="dxa"/>
            <w:gridSpan w:val="4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 темы «Параллельные прямые»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17.04.14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  <w:tcBorders>
              <w:righ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Признаки параллельности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3597" w:type="dxa"/>
            <w:tcBorders>
              <w:left w:val="single" w:sz="4" w:space="0" w:color="auto"/>
            </w:tcBorders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proofErr w:type="spellStart"/>
            <w:r w:rsidRPr="007E1C64">
              <w:rPr>
                <w:rFonts w:ascii="Times New Roman" w:hAnsi="Times New Roman"/>
                <w:sz w:val="20"/>
                <w:szCs w:val="20"/>
              </w:rPr>
              <w:t>св-ва</w:t>
            </w:r>
            <w:proofErr w:type="spellEnd"/>
            <w:r w:rsidRPr="007E1C64">
              <w:rPr>
                <w:rFonts w:ascii="Times New Roman" w:hAnsi="Times New Roman"/>
                <w:sz w:val="20"/>
                <w:szCs w:val="20"/>
              </w:rPr>
              <w:t xml:space="preserve"> и признаки </w:t>
            </w:r>
            <w:proofErr w:type="gramStart"/>
            <w:r w:rsidRPr="007E1C64">
              <w:rPr>
                <w:rFonts w:ascii="Times New Roman" w:hAnsi="Times New Roman"/>
                <w:sz w:val="20"/>
                <w:szCs w:val="20"/>
              </w:rPr>
              <w:t>параллельных</w:t>
            </w:r>
            <w:proofErr w:type="gramEnd"/>
            <w:r w:rsidRPr="007E1C64">
              <w:rPr>
                <w:rFonts w:ascii="Times New Roman" w:hAnsi="Times New Roman"/>
                <w:sz w:val="20"/>
                <w:szCs w:val="20"/>
              </w:rPr>
              <w:t xml:space="preserve"> прямых 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задачи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Теоретический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 темы «Треугольники. Равенство треугольников»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22.04.14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Равенство и подобие треугольников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Сумма углов треугольника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Построение треугольников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Уметь: Применять при решении задач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 темы «Треугольники. Площадь треугольника»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24.04.14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Теорема синусов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 xml:space="preserve"> Теорема косинусов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применять при решении задач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треугольники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 темы «Окружность»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29.04.14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Окружность. Касательная к окружности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формулу длины окружности; площади круга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решать задачи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 темы «Четырехугольники»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06.05.14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Прямоугольник. Ромб. Квадрат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виды четырехугольников и их свойства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выполнять чертежи и решать задачи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042" w:type="dxa"/>
          </w:tcPr>
          <w:p w:rsidR="001B2B80" w:rsidRPr="007E1C64" w:rsidRDefault="001B2B80" w:rsidP="0008093C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 темы «Четырехугольники»</w:t>
            </w:r>
          </w:p>
        </w:tc>
        <w:tc>
          <w:tcPr>
            <w:tcW w:w="1029" w:type="dxa"/>
          </w:tcPr>
          <w:p w:rsidR="001B2B80" w:rsidRPr="001B2B80" w:rsidRDefault="001B2B80" w:rsidP="000809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08.05.14</w:t>
            </w:r>
          </w:p>
        </w:tc>
        <w:tc>
          <w:tcPr>
            <w:tcW w:w="881" w:type="dxa"/>
          </w:tcPr>
          <w:p w:rsidR="001B2B80" w:rsidRPr="007E1C64" w:rsidRDefault="001B2B80" w:rsidP="0008093C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08093C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Прямоугольник. Ромб. Квадрат</w:t>
            </w:r>
          </w:p>
        </w:tc>
        <w:tc>
          <w:tcPr>
            <w:tcW w:w="3597" w:type="dxa"/>
          </w:tcPr>
          <w:p w:rsidR="001B2B80" w:rsidRPr="007E1C64" w:rsidRDefault="001B2B80" w:rsidP="0008093C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виды четырехугольников и их свойства</w:t>
            </w:r>
          </w:p>
          <w:p w:rsidR="001B2B80" w:rsidRPr="007E1C64" w:rsidRDefault="001B2B80" w:rsidP="0008093C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выполнять чертежи и решать задачи</w:t>
            </w:r>
          </w:p>
        </w:tc>
        <w:tc>
          <w:tcPr>
            <w:tcW w:w="1690" w:type="dxa"/>
          </w:tcPr>
          <w:p w:rsidR="001B2B80" w:rsidRPr="007E1C64" w:rsidRDefault="001B2B80" w:rsidP="0008093C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042" w:type="dxa"/>
          </w:tcPr>
          <w:p w:rsidR="001B2B80" w:rsidRPr="007E1C64" w:rsidRDefault="001B2B80" w:rsidP="00840643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 темы «Многоугольники»</w:t>
            </w:r>
          </w:p>
        </w:tc>
        <w:tc>
          <w:tcPr>
            <w:tcW w:w="1029" w:type="dxa"/>
          </w:tcPr>
          <w:p w:rsidR="001B2B80" w:rsidRPr="001B2B80" w:rsidRDefault="001B2B80" w:rsidP="0084064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13.05.14</w:t>
            </w:r>
          </w:p>
        </w:tc>
        <w:tc>
          <w:tcPr>
            <w:tcW w:w="881" w:type="dxa"/>
          </w:tcPr>
          <w:p w:rsidR="001B2B80" w:rsidRPr="007E1C64" w:rsidRDefault="001B2B80" w:rsidP="00840643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840643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Правильные многоугольники</w:t>
            </w:r>
          </w:p>
        </w:tc>
        <w:tc>
          <w:tcPr>
            <w:tcW w:w="3597" w:type="dxa"/>
          </w:tcPr>
          <w:p w:rsidR="001B2B80" w:rsidRPr="007E1C64" w:rsidRDefault="001B2B80" w:rsidP="00840643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свойства сторон, углов правильного многоугольника</w:t>
            </w:r>
          </w:p>
          <w:p w:rsidR="001B2B80" w:rsidRPr="007E1C64" w:rsidRDefault="001B2B80" w:rsidP="00840643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 задачи</w:t>
            </w:r>
          </w:p>
        </w:tc>
        <w:tc>
          <w:tcPr>
            <w:tcW w:w="1690" w:type="dxa"/>
          </w:tcPr>
          <w:p w:rsidR="001B2B80" w:rsidRPr="007E1C64" w:rsidRDefault="001B2B80" w:rsidP="00840643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1538A5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1538A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042" w:type="dxa"/>
          </w:tcPr>
          <w:p w:rsidR="001B2B80" w:rsidRPr="007E1C64" w:rsidRDefault="001B2B80" w:rsidP="00A26D0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 темы «Многоугольники»</w:t>
            </w:r>
          </w:p>
        </w:tc>
        <w:tc>
          <w:tcPr>
            <w:tcW w:w="1029" w:type="dxa"/>
          </w:tcPr>
          <w:p w:rsidR="001B2B80" w:rsidRPr="001B2B80" w:rsidRDefault="001B2B80" w:rsidP="00A26D0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15.05.14</w:t>
            </w:r>
          </w:p>
        </w:tc>
        <w:tc>
          <w:tcPr>
            <w:tcW w:w="881" w:type="dxa"/>
          </w:tcPr>
          <w:p w:rsidR="001B2B80" w:rsidRPr="007E1C64" w:rsidRDefault="001B2B80" w:rsidP="00A26D0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A26D0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Правильные многоугольники</w:t>
            </w:r>
          </w:p>
        </w:tc>
        <w:tc>
          <w:tcPr>
            <w:tcW w:w="3597" w:type="dxa"/>
          </w:tcPr>
          <w:p w:rsidR="001B2B80" w:rsidRPr="007E1C64" w:rsidRDefault="001B2B80" w:rsidP="00A26D0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свойства сторон, углов правильного многоугольника</w:t>
            </w:r>
          </w:p>
          <w:p w:rsidR="001B2B80" w:rsidRPr="007E1C64" w:rsidRDefault="001B2B80" w:rsidP="00A26D0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решат задачи</w:t>
            </w:r>
          </w:p>
        </w:tc>
        <w:tc>
          <w:tcPr>
            <w:tcW w:w="1690" w:type="dxa"/>
          </w:tcPr>
          <w:p w:rsidR="001B2B80" w:rsidRPr="007E1C64" w:rsidRDefault="001B2B80" w:rsidP="00A26D0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042" w:type="dxa"/>
          </w:tcPr>
          <w:p w:rsidR="001B2B80" w:rsidRPr="001538A5" w:rsidRDefault="001B2B80" w:rsidP="004E63A0">
            <w:pPr>
              <w:rPr>
                <w:rFonts w:ascii="Times New Roman" w:hAnsi="Times New Roman"/>
                <w:sz w:val="20"/>
                <w:szCs w:val="20"/>
              </w:rPr>
            </w:pPr>
            <w:r w:rsidRPr="001538A5">
              <w:rPr>
                <w:rFonts w:ascii="Times New Roman" w:hAnsi="Times New Roman"/>
                <w:sz w:val="20"/>
                <w:szCs w:val="20"/>
              </w:rPr>
              <w:t>Повторение темы «Векторы»</w:t>
            </w:r>
          </w:p>
        </w:tc>
        <w:tc>
          <w:tcPr>
            <w:tcW w:w="1029" w:type="dxa"/>
          </w:tcPr>
          <w:p w:rsidR="001B2B80" w:rsidRPr="001B2B80" w:rsidRDefault="001B2B80" w:rsidP="004E63A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20.05.14</w:t>
            </w:r>
          </w:p>
        </w:tc>
        <w:tc>
          <w:tcPr>
            <w:tcW w:w="881" w:type="dxa"/>
          </w:tcPr>
          <w:p w:rsidR="001B2B80" w:rsidRPr="007E1C64" w:rsidRDefault="001B2B80" w:rsidP="004E63A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3536" w:type="dxa"/>
          </w:tcPr>
          <w:p w:rsidR="001B2B80" w:rsidRPr="007E1C64" w:rsidRDefault="001B2B80" w:rsidP="004E63A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Векторы. Действия над векторами</w:t>
            </w:r>
          </w:p>
        </w:tc>
        <w:tc>
          <w:tcPr>
            <w:tcW w:w="3597" w:type="dxa"/>
          </w:tcPr>
          <w:p w:rsidR="001B2B80" w:rsidRPr="007E1C64" w:rsidRDefault="001B2B80" w:rsidP="004E63A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Уметь: проводить действия над векторами</w:t>
            </w:r>
          </w:p>
        </w:tc>
        <w:tc>
          <w:tcPr>
            <w:tcW w:w="1690" w:type="dxa"/>
          </w:tcPr>
          <w:p w:rsidR="001B2B80" w:rsidRPr="007E1C64" w:rsidRDefault="001B2B80" w:rsidP="004E63A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B80" w:rsidRPr="007E1C64" w:rsidTr="001B2B80">
        <w:tc>
          <w:tcPr>
            <w:tcW w:w="503" w:type="dxa"/>
          </w:tcPr>
          <w:p w:rsidR="001B2B80" w:rsidRPr="007E1C64" w:rsidRDefault="001B2B80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042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Повторение темы «Векторы. Метод координат»</w:t>
            </w:r>
          </w:p>
        </w:tc>
        <w:tc>
          <w:tcPr>
            <w:tcW w:w="1029" w:type="dxa"/>
          </w:tcPr>
          <w:p w:rsidR="001B2B80" w:rsidRPr="001B2B80" w:rsidRDefault="001B2B80" w:rsidP="0022533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22.05.14</w:t>
            </w:r>
          </w:p>
        </w:tc>
        <w:tc>
          <w:tcPr>
            <w:tcW w:w="881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536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Уравнение окружности, прямой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Движение</w:t>
            </w:r>
          </w:p>
        </w:tc>
        <w:tc>
          <w:tcPr>
            <w:tcW w:w="359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Знать: Уравнение окружности, прямой</w:t>
            </w:r>
          </w:p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Уметь их распознавать</w:t>
            </w:r>
          </w:p>
        </w:tc>
        <w:tc>
          <w:tcPr>
            <w:tcW w:w="1690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  <w:r w:rsidRPr="007E1C64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347" w:type="dxa"/>
          </w:tcPr>
          <w:p w:rsidR="001B2B80" w:rsidRPr="007E1C64" w:rsidRDefault="001B2B80" w:rsidP="002253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74AE" w:rsidRPr="007E1C64" w:rsidRDefault="000874AE">
      <w:pPr>
        <w:rPr>
          <w:rFonts w:ascii="Times New Roman" w:hAnsi="Times New Roman"/>
          <w:sz w:val="20"/>
          <w:szCs w:val="20"/>
        </w:rPr>
      </w:pPr>
    </w:p>
    <w:sectPr w:rsidR="000874AE" w:rsidRPr="007E1C64" w:rsidSect="000874A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874AE"/>
    <w:rsid w:val="000874AE"/>
    <w:rsid w:val="001538A5"/>
    <w:rsid w:val="001A3F4C"/>
    <w:rsid w:val="001B2B80"/>
    <w:rsid w:val="001D1763"/>
    <w:rsid w:val="00225331"/>
    <w:rsid w:val="00401464"/>
    <w:rsid w:val="004D6CE0"/>
    <w:rsid w:val="004E69C7"/>
    <w:rsid w:val="004F0799"/>
    <w:rsid w:val="00621474"/>
    <w:rsid w:val="006262D5"/>
    <w:rsid w:val="007226D5"/>
    <w:rsid w:val="00743880"/>
    <w:rsid w:val="007E1C64"/>
    <w:rsid w:val="0081036E"/>
    <w:rsid w:val="00AC5452"/>
    <w:rsid w:val="00AF74D6"/>
    <w:rsid w:val="00AF7E7D"/>
    <w:rsid w:val="00BD7967"/>
    <w:rsid w:val="00E001C2"/>
    <w:rsid w:val="00E6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4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8</cp:revision>
  <cp:lastPrinted>2012-09-07T05:52:00Z</cp:lastPrinted>
  <dcterms:created xsi:type="dcterms:W3CDTF">2011-09-05T16:03:00Z</dcterms:created>
  <dcterms:modified xsi:type="dcterms:W3CDTF">2013-09-03T12:53:00Z</dcterms:modified>
</cp:coreProperties>
</file>