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AF" w:rsidRDefault="00D129AF" w:rsidP="00D129AF">
      <w:r>
        <w:t>Игровой метод обучения</w:t>
      </w:r>
    </w:p>
    <w:p w:rsidR="00D129AF" w:rsidRDefault="00D129AF" w:rsidP="00D129AF"/>
    <w:p w:rsidR="00D129AF" w:rsidRDefault="00D129AF" w:rsidP="00D129AF">
      <w:r>
        <w:t>Игровые технологии используются в обучении с незапамятных времен. В настоящее время они широко используются в сфере начального образования, а также в средней школе.</w:t>
      </w:r>
    </w:p>
    <w:p w:rsidR="00D129AF" w:rsidRDefault="00D129AF" w:rsidP="00D129AF">
      <w:r>
        <w:t xml:space="preserve"> Обучающая игра - есть одна из форм организации речевой ситуации, используемой в учебных целях. В основе обучаемой игры лежит организованное речевое общение учащихся в соответствии с распределенными между ними ролями и игровым сюжетом. Сам термин "игра" на различных языках соответствует понятиям о шутке и смехе, легкости и удовольствии и указывает на связь этого процесса с положительными эмоциями. Вершиной эволюции игровой деятельности является обучающая игра, по терминологии Л.С. </w:t>
      </w:r>
      <w:proofErr w:type="spellStart"/>
      <w:r>
        <w:t>Выготского</w:t>
      </w:r>
      <w:proofErr w:type="spellEnd"/>
      <w:r>
        <w:t xml:space="preserve"> "мнимая ситуация". Несовпадение содержания игрового действия и составляющих его операций приводит к тому, что ребенок играет в воображаемой ситуации, порождая и стимулируя тем самым процесс воображения: работа с образами, пронизывающая всю игровую деятельность, стимулирует процессы мышления. По М.Ф. </w:t>
      </w:r>
      <w:proofErr w:type="spellStart"/>
      <w:r>
        <w:t>Стронину</w:t>
      </w:r>
      <w:proofErr w:type="spellEnd"/>
      <w:r>
        <w:t xml:space="preserve">, игра – это особо организованное занятие, требующее напряжения эмоциональных и умственных сил. </w:t>
      </w:r>
    </w:p>
    <w:p w:rsidR="00D129AF" w:rsidRDefault="00D129AF" w:rsidP="00D129AF">
      <w:r>
        <w:t xml:space="preserve">М. Ф. </w:t>
      </w:r>
      <w:proofErr w:type="spellStart"/>
      <w:r>
        <w:t>Стронин</w:t>
      </w:r>
      <w:proofErr w:type="spellEnd"/>
      <w:r>
        <w:t xml:space="preserve"> в своей книге «Обучающие игры на уроках английского языка» подразделяет игры на следующие категории:</w:t>
      </w:r>
    </w:p>
    <w:p w:rsidR="00D129AF" w:rsidRDefault="00D129AF" w:rsidP="00D129AF">
      <w:r>
        <w:t>1. лексические игры;</w:t>
      </w:r>
    </w:p>
    <w:p w:rsidR="00D129AF" w:rsidRDefault="00D129AF" w:rsidP="00D129AF">
      <w:r>
        <w:t>2. грамматические игры;</w:t>
      </w:r>
    </w:p>
    <w:p w:rsidR="00D129AF" w:rsidRDefault="00D129AF" w:rsidP="00D129AF">
      <w:r>
        <w:t>3. фонетические игры;</w:t>
      </w:r>
    </w:p>
    <w:p w:rsidR="00D129AF" w:rsidRDefault="00D129AF" w:rsidP="00D129AF">
      <w:r>
        <w:t>4. орфографические игры;</w:t>
      </w:r>
    </w:p>
    <w:p w:rsidR="00D129AF" w:rsidRDefault="00D129AF" w:rsidP="00D129AF">
      <w:r>
        <w:t>5. творческие игры.</w:t>
      </w:r>
    </w:p>
    <w:p w:rsidR="00D129AF" w:rsidRDefault="00D129AF" w:rsidP="00D129AF">
      <w:r>
        <w:t xml:space="preserve"> Игра всегда предполагает принятие решения. Но для детей </w:t>
      </w:r>
      <w:proofErr w:type="gramStart"/>
      <w:r>
        <w:t>игра</w:t>
      </w:r>
      <w:proofErr w:type="gramEnd"/>
      <w:r>
        <w:t xml:space="preserve"> прежде всего - увлекательное занятие. Этим игра привлекает учителей. В игре все равны. Она посильна даже самым слабым ученикам. Чувство равенства, атмосфера увлеченности и радости, ощущение посильности заданий - все это дает ребятам возможность преодолеть стеснительность, мешающую свободно употреблять в речи слова чужого языка, и благотворно сказывается на результатах обучения.</w:t>
      </w:r>
    </w:p>
    <w:p w:rsidR="00D129AF" w:rsidRDefault="00D129AF" w:rsidP="00D129AF">
      <w:r>
        <w:t xml:space="preserve">Место игр на уроке и отводимое игре время зависят от ряда факторов подготовки учащихся, изучаемого материала, целей и условий урока и т. д. Например, если игра используется в качестве тренировочного упражнения при первичном закреплении, то ей можно отвести 20-25 минут урока. В дальнейшем та же игра может проводиться повторением уже пройденного материала. Одна и та же игра может быть использована на различных этапах урока. Следует помнить, что при всей привлекательности и эффективности игр необходимо </w:t>
      </w:r>
      <w:proofErr w:type="gramStart"/>
      <w:r>
        <w:t>соблюдать чувство меры</w:t>
      </w:r>
      <w:proofErr w:type="gramEnd"/>
      <w:r>
        <w:t>, иначе они утомят учащихся и потеряют свежесть эмоционального воздействия.</w:t>
      </w:r>
    </w:p>
    <w:p w:rsidR="00D129AF" w:rsidRDefault="00D129AF" w:rsidP="00D129AF">
      <w:r>
        <w:t xml:space="preserve"> Психологические исследования показывают, что в период с 2 по 11 класс, когда осуществляется изучение иностранного языка, развитие школьников проходит несколько возрастных стадий. Младшему школьному возрасту, в котором начинается изучение иностранного языка, предшествует не просто более ранний, дошкольный возрастной период, но </w:t>
      </w:r>
      <w:proofErr w:type="gramStart"/>
      <w:r>
        <w:t>также более</w:t>
      </w:r>
      <w:proofErr w:type="gramEnd"/>
      <w:r>
        <w:t xml:space="preserve"> ранняя форма ведущей деятельности - игра. В возрасте 7-11 лет, ведущей деятельностью становится </w:t>
      </w:r>
      <w:r>
        <w:lastRenderedPageBreak/>
        <w:t>учение. Для этого возраста характерна яркость и непосредственность восприятия, легкость вхождения в образы. Дети с удовольствием участвуют в любой деятельности, предложенной учителем. Сама новизна позиции ученика обеспечивает эмоционально положительное отношение к ней. Главное, чтобы учитель постоянно подкреплял это отношение одобрительным оцениванием каждого ребенка и его деятельности. У подростков в 11-15 лет ведущая деятельность связана с общением в процессе учебно-трудовой деятельности. В подростковом периоде у ребенка происходит демонстративное отмежевание от детства, постоянное и активное самоутверждение. Поэтому именно в энергичной самостоятельной деятельности подростки видят средство приближения к идеалу взрослости. Этот период характеризуется взлетом фантазии, перестройкой эмоциональной сферы, что ведет к коренной перемене восприятия окружающего мира.</w:t>
      </w:r>
    </w:p>
    <w:p w:rsidR="00D129AF" w:rsidRDefault="00D129AF" w:rsidP="00D129AF">
      <w:r>
        <w:t xml:space="preserve"> Содержанием ведущей деятельности старшеклассников в 15-18 лет становится учебно-профессиональная деятельность, формирование мировоззрения (</w:t>
      </w:r>
      <w:proofErr w:type="spellStart"/>
      <w:r>
        <w:t>Д.Б.Эльконин</w:t>
      </w:r>
      <w:proofErr w:type="spellEnd"/>
      <w:r>
        <w:t xml:space="preserve">). Для этого возраста характерно устремление в будущее, поиск смысла жизни. Старшие школьники на пороге выбора: профессии, жизненного пути, нередко и создаваемой семьи. Поэтому для них характерна ориентация на общество, на свою будущую роль в обществе. В то же время усиливается рефлексия, самоуглубление. Отсюда - повышенная избирательность общения, его эмоциональная насыщенность. Все эти возрастные психологические особенности должны учитываться учителями в процессе обучения. </w:t>
      </w:r>
    </w:p>
    <w:p w:rsidR="00D129AF" w:rsidRDefault="00D129AF" w:rsidP="00D129AF">
      <w:r>
        <w:t xml:space="preserve">Игра как одна из форм отражения ведущей деятельности может соответствовать достигнутому возрасту, возвращаться к более ранним формам поведения, опережать соответствующую возрастную стадию и способствовать подготовке к новой ведущей деятельности. Обучающая игра может эффективно использоваться на уроках иностранного языка с учетом основных положений теории ведущей деятельности и содержания возрастных периодов развития школьников, исследований проблем общения и речевой деятельности: </w:t>
      </w:r>
    </w:p>
    <w:p w:rsidR="00D129AF" w:rsidRDefault="00D129AF" w:rsidP="00D129AF">
      <w:r>
        <w:t xml:space="preserve"> - младший школьный возраст: сюжетная ролевая игра сказочного содержания;</w:t>
      </w:r>
    </w:p>
    <w:p w:rsidR="00D129AF" w:rsidRDefault="00D129AF" w:rsidP="00D129AF">
      <w:r>
        <w:t xml:space="preserve"> - средний школьный возраст: сюжетная ролевая игра бытового содержания;</w:t>
      </w:r>
    </w:p>
    <w:p w:rsidR="00D129AF" w:rsidRDefault="00D129AF" w:rsidP="00D129AF">
      <w:r>
        <w:t xml:space="preserve"> - старший школьный возраст: имитационная ролевая игра познавательного содержания; имитационная ролевая игра мировоззренческого содержания; имитационная деловая игра; ролевая игра обиходного содержания (речевой этикет и культура поведения)</w:t>
      </w:r>
    </w:p>
    <w:p w:rsidR="00D129AF" w:rsidRDefault="00D129AF" w:rsidP="00D129AF">
      <w:r>
        <w:t>Функции обучающих игр</w:t>
      </w:r>
    </w:p>
    <w:p w:rsidR="00D129AF" w:rsidRDefault="00D129AF" w:rsidP="00D129AF">
      <w:r>
        <w:t xml:space="preserve"> Ролевая игра выполняет в учебном процессе четыре основные функции: </w:t>
      </w:r>
      <w:proofErr w:type="spellStart"/>
      <w:r>
        <w:t>мотивационно-побудительную</w:t>
      </w:r>
      <w:proofErr w:type="spellEnd"/>
      <w:r>
        <w:t>, обучающую, воспитательную, ориентирующую.</w:t>
      </w:r>
    </w:p>
    <w:p w:rsidR="00D129AF" w:rsidRDefault="00D129AF" w:rsidP="00D129AF">
      <w:r>
        <w:t xml:space="preserve"> Являясь моделью межличностного общения, ролевая игра вызывает потребность в общении на иностранном языке, и в этом смысле она выполняет </w:t>
      </w:r>
      <w:proofErr w:type="spellStart"/>
      <w:r>
        <w:t>мотивационно-побудительную</w:t>
      </w:r>
      <w:proofErr w:type="spellEnd"/>
      <w:r>
        <w:t xml:space="preserve"> функцию. Обучающая игра определяет выбор языковых средств, способствует развитию речевых навыков и умений, позволяет моделировать общение учащихся в различных речевых ситуациях, другими словами, ролевая игра представляет собой упражнение для овладения навыками и умениями диалогической речи в условиях межличностного общения. В этом плане игра обеспечивает обучающую функцию. </w:t>
      </w:r>
    </w:p>
    <w:p w:rsidR="00D129AF" w:rsidRDefault="00D129AF" w:rsidP="00D129AF"/>
    <w:p w:rsidR="00D129AF" w:rsidRDefault="00D129AF" w:rsidP="00D129AF">
      <w:r>
        <w:lastRenderedPageBreak/>
        <w:t xml:space="preserve">Здесь речь идет о воспитательной функции обучающих игр. Обучающая игра формирует у школьников способность сыграть роль другого человека, увидеть себя с позиции партнера по общению. Она ориентирует учащихся на планирование собственного речевого поведения и поведения собеседника, развивает умение контролировать свои поступки, давать объективную оценку поступкам других. </w:t>
      </w:r>
    </w:p>
    <w:p w:rsidR="00D129AF" w:rsidRDefault="00D129AF" w:rsidP="00D129AF">
      <w:r>
        <w:t xml:space="preserve"> Следовательно, обучающая игра выполняет ориентирующую функцию. </w:t>
      </w:r>
    </w:p>
    <w:p w:rsidR="00D129AF" w:rsidRDefault="00D129AF" w:rsidP="00D129AF">
      <w:r>
        <w:t xml:space="preserve"> Обучающая игра способствует формированию учебного сотрудничества и партнерства. Ведь исполнение этюда предполагает охват группы учащихся (ролевая игра строится не только на основе диалога, но и </w:t>
      </w:r>
      <w:proofErr w:type="spellStart"/>
      <w:r>
        <w:t>полилога</w:t>
      </w:r>
      <w:proofErr w:type="spellEnd"/>
      <w:r>
        <w:t xml:space="preserve">), которые должны слаженно взаимодействовать, точно </w:t>
      </w:r>
      <w:proofErr w:type="gramStart"/>
      <w:r>
        <w:t>учитывая реакции друг друга</w:t>
      </w:r>
      <w:proofErr w:type="gramEnd"/>
      <w:r>
        <w:t xml:space="preserve">, помогать друг другу. При распределении ролей следует учитывать как языковые, так и "актерские" возможности учащихся, поручая одним </w:t>
      </w:r>
      <w:proofErr w:type="gramStart"/>
      <w:r>
        <w:t>более вербальные</w:t>
      </w:r>
      <w:proofErr w:type="gramEnd"/>
      <w:r>
        <w:t>, другим – пантомимные роли, третьих же назначая на роли "суфлеров", давая им право подсказывать на основе текста. Таким образом, при правильной постановке дела игру можно расценивать как организационную форму, способствующую созданию сплоченного коллектива, и в этом ее воспитывающее значение Обучающая игра имеет образовательное значение. Учащиеся, хотя и в элементарной форме, знакомятся с технологией театра. Поощряется всякая выдумка, ибо в учебных условиях возможности в этом отношении ограничены, а для изобретательности открываются большие просторы. Само же перевоплощение способствует расширению психологического диапазона, пониманию других людей</w:t>
      </w:r>
    </w:p>
    <w:p w:rsidR="00D129AF" w:rsidRDefault="00D129AF" w:rsidP="00D129AF">
      <w:r>
        <w:t xml:space="preserve">Основные требования к </w:t>
      </w:r>
      <w:proofErr w:type="gramStart"/>
      <w:r>
        <w:t>обучающим</w:t>
      </w:r>
      <w:proofErr w:type="gramEnd"/>
      <w:r>
        <w:t xml:space="preserve"> игра</w:t>
      </w:r>
    </w:p>
    <w:p w:rsidR="00D129AF" w:rsidRDefault="00D129AF" w:rsidP="00D129AF">
      <w:r>
        <w:t xml:space="preserve"> 1. Игра должна стимулировать мотивацию учения, вызывать у школьников интерес и желание хорошо выполнить задание; ее следует проводить на основе ситуации, адекватной реальной ситуации общения.</w:t>
      </w:r>
    </w:p>
    <w:p w:rsidR="00D129AF" w:rsidRDefault="00D129AF" w:rsidP="00D129AF">
      <w:r>
        <w:t xml:space="preserve"> 2. Обучающую игру нужно хорошо подготовить с точки зрения, как содержания, так и формы, четко организовывать. Важно, чтобы учащиеся были убеждены в необходимости хорошо исполнить ту или иную роль. Только при этом условии их речь будет естественной и убедительной.</w:t>
      </w:r>
    </w:p>
    <w:p w:rsidR="00D129AF" w:rsidRDefault="00D129AF" w:rsidP="00D129AF">
      <w:r>
        <w:t xml:space="preserve"> 3. Обучающая игра должна быть принята всей группой.</w:t>
      </w:r>
    </w:p>
    <w:p w:rsidR="00D129AF" w:rsidRDefault="00D129AF" w:rsidP="00D129AF">
      <w:r>
        <w:t xml:space="preserve"> 4. Она непременно проводится в доброжелательной творческой атмосфере, вызывает у школьников чувство удовлетворения, радости. Чем свободнее чувствует себя ученик в обучающей игре, тем инициативнее он будет в общении.</w:t>
      </w:r>
    </w:p>
    <w:p w:rsidR="00D129AF" w:rsidRDefault="00D129AF" w:rsidP="00D129AF">
      <w:r>
        <w:t>5. Игра организуется таким образом, чтобы учащиеся могли в активном речевом общении с максимальной эффективностью использовать отрабатываемый речевой материал.</w:t>
      </w:r>
    </w:p>
    <w:p w:rsidR="00D129AF" w:rsidRDefault="00D129AF" w:rsidP="00D129AF"/>
    <w:p w:rsidR="00D129AF" w:rsidRDefault="00D129AF" w:rsidP="00D129AF">
      <w:r>
        <w:t>6. Учитель непременно сам верит в обучающую игру, в ее эффективность. Только при этом условии он может добиться хороших результатов.</w:t>
      </w:r>
    </w:p>
    <w:p w:rsidR="00D129AF" w:rsidRDefault="00D129AF" w:rsidP="00D129AF"/>
    <w:p w:rsidR="00D129AF" w:rsidRDefault="00D129AF" w:rsidP="00D129AF">
      <w:r>
        <w:t xml:space="preserve">7. Большую значимость приобретает умение учителя установить контакт с ребятами. Создание благоприятной, доброжелательной атмосферы на занятии – очень важный фактор. В процессе </w:t>
      </w:r>
      <w:r>
        <w:lastRenderedPageBreak/>
        <w:t>игры учитель иногда может взять себе какую-либо роль, однако не главную, чтобы игра не превратилась в традиционную форму работы под руководством. Учитель же управляет процессом общения. В ходе игры учитель не исправляет ошибки, а лишь незаметно для учащихся записывает их, чтобы на следующем занятии обсудить наиболее типичные.</w:t>
      </w:r>
    </w:p>
    <w:p w:rsidR="00D129AF" w:rsidRDefault="00D129AF" w:rsidP="00D129AF"/>
    <w:p w:rsidR="00D129AF" w:rsidRDefault="00D129AF" w:rsidP="00D129AF">
      <w:r>
        <w:t xml:space="preserve"> Таким образом, обучающие игры могут эффективно использоваться на уроках с учащимися разного возраста, если учитываются основные положения теории ведущей деятельности, исследования проблем общения и речевой деятельности. Обучающая игра обладает большими возможностями в практическом, образовательном и воспитательном отношениях. Игры упорядочены по целевому назначению, по уровню самостоятельности студента в иноязычном обеспечении роли и по субъекту управления, а также расположены с учетом принципа постепенного нарастания трудностей, образуют методическую типологию обучающих игр.</w:t>
      </w:r>
    </w:p>
    <w:p w:rsidR="00D129AF" w:rsidRDefault="00D129AF" w:rsidP="00D129AF"/>
    <w:p w:rsidR="00D129AF" w:rsidRDefault="00D129AF" w:rsidP="00D129AF">
      <w:r>
        <w:t xml:space="preserve"> При обращении к методической типологии следует учитывать, что в процессе использования обучающей игры качественные изменения структурных компонентов игры осуществляются постепенно, поэтому между различными видами ролевых игр не может быть резких разграничений.</w:t>
      </w:r>
    </w:p>
    <w:p w:rsidR="00D129AF" w:rsidRDefault="00D129AF" w:rsidP="00D129AF">
      <w:r>
        <w:t>В методике выделяются следующие виды педагогических игр:</w:t>
      </w:r>
    </w:p>
    <w:p w:rsidR="00D129AF" w:rsidRDefault="00D129AF" w:rsidP="00D129AF">
      <w:r>
        <w:t xml:space="preserve"> обучающие, тренировочные, контролирующие и обобщающие,</w:t>
      </w:r>
    </w:p>
    <w:p w:rsidR="00D129AF" w:rsidRDefault="00D129AF" w:rsidP="00D129AF">
      <w:r>
        <w:t xml:space="preserve"> познавательные, воспитательные, развивающие, </w:t>
      </w:r>
    </w:p>
    <w:p w:rsidR="00D129AF" w:rsidRDefault="00D129AF" w:rsidP="00D129AF">
      <w:r>
        <w:t xml:space="preserve"> репродуктивные, продуктивные, творчески</w:t>
      </w:r>
    </w:p>
    <w:p w:rsidR="00D129AF" w:rsidRDefault="00D129AF" w:rsidP="00D129AF">
      <w:r>
        <w:t xml:space="preserve">коммуникативные, диагностические, </w:t>
      </w:r>
      <w:proofErr w:type="spellStart"/>
      <w:r>
        <w:t>профориентационны</w:t>
      </w:r>
      <w:proofErr w:type="spellEnd"/>
    </w:p>
    <w:p w:rsidR="00D129AF" w:rsidRDefault="00D129AF" w:rsidP="00D129AF">
      <w:r>
        <w:t xml:space="preserve"> психотехнические.</w:t>
      </w:r>
    </w:p>
    <w:p w:rsidR="00D129AF" w:rsidRDefault="00D129AF" w:rsidP="00D129AF">
      <w:r>
        <w:t>Исполнение ролей</w:t>
      </w:r>
    </w:p>
    <w:p w:rsidR="00D129AF" w:rsidRDefault="00D129AF" w:rsidP="00D129AF">
      <w:r>
        <w:t xml:space="preserve">Отрабатывается тактика поведения, действий, выполнение функций и обязанностей конкретного лица. Разрабатывается модель - пьеса со сценарием, между участниками распределяются роли. </w:t>
      </w:r>
    </w:p>
    <w:p w:rsidR="00D129AF" w:rsidRDefault="00D129AF" w:rsidP="00D129AF">
      <w:r>
        <w:t>В структуре любой игры можно выделить следующие элементы, каждый из которых должен быть тщательно продуман и спланирован до начала игры:</w:t>
      </w:r>
    </w:p>
    <w:p w:rsidR="00D129AF" w:rsidRDefault="00D129AF" w:rsidP="00D129AF">
      <w:r>
        <w:t>роли, взятые на себя учащимися</w:t>
      </w:r>
    </w:p>
    <w:p w:rsidR="00D129AF" w:rsidRDefault="00D129AF" w:rsidP="00D129AF">
      <w:r>
        <w:t xml:space="preserve">игровые действия как средство реализации этих ролей; </w:t>
      </w:r>
    </w:p>
    <w:p w:rsidR="00D129AF" w:rsidRDefault="00D129AF" w:rsidP="00D129AF">
      <w:r>
        <w:t xml:space="preserve">игровые средства, замещающие реальные вещи; </w:t>
      </w:r>
    </w:p>
    <w:p w:rsidR="00D129AF" w:rsidRDefault="00D129AF" w:rsidP="00D129AF">
      <w:r>
        <w:t xml:space="preserve">реальные отношения между </w:t>
      </w:r>
      <w:proofErr w:type="gramStart"/>
      <w:r>
        <w:t>играющими</w:t>
      </w:r>
      <w:proofErr w:type="gramEnd"/>
      <w:r>
        <w:t>;</w:t>
      </w:r>
    </w:p>
    <w:p w:rsidR="00D129AF" w:rsidRDefault="00D129AF" w:rsidP="00D129AF">
      <w:r>
        <w:t>сюжет (содержание) игр</w:t>
      </w:r>
    </w:p>
    <w:p w:rsidR="00D129AF" w:rsidRDefault="00D129AF" w:rsidP="00D129AF">
      <w:r>
        <w:t xml:space="preserve">Игровая форма занятий создается при помощи игровых приемов и ситуаций, которые позволяют активизировать познавательную деятельность учащихся. </w:t>
      </w:r>
    </w:p>
    <w:p w:rsidR="00B164EA" w:rsidRDefault="00B164EA" w:rsidP="00D129AF"/>
    <w:sectPr w:rsidR="00B164EA" w:rsidSect="00B16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129AF"/>
    <w:rsid w:val="00B164EA"/>
    <w:rsid w:val="00D129AF"/>
    <w:rsid w:val="00D73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cp:revision>
  <dcterms:created xsi:type="dcterms:W3CDTF">2011-12-17T15:21:00Z</dcterms:created>
  <dcterms:modified xsi:type="dcterms:W3CDTF">2011-12-17T15:36:00Z</dcterms:modified>
</cp:coreProperties>
</file>