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78" w:rsidRDefault="00C45378" w:rsidP="00C45378">
      <w:pPr>
        <w:jc w:val="center"/>
      </w:pPr>
    </w:p>
    <w:p w:rsidR="00C45378" w:rsidRPr="00C45378" w:rsidRDefault="00C45378" w:rsidP="00C45378">
      <w:pPr>
        <w:jc w:val="center"/>
      </w:pPr>
      <w:r w:rsidRPr="00C45378">
        <w:t>ПОЯСНИТЕЛЬНАЯ ЗАПИСКА</w:t>
      </w:r>
    </w:p>
    <w:p w:rsidR="00C45378" w:rsidRPr="00C45378" w:rsidRDefault="00C45378" w:rsidP="00C45378"/>
    <w:p w:rsidR="00C45378" w:rsidRPr="00C45378" w:rsidRDefault="00C45378" w:rsidP="00C45378">
      <w:pPr>
        <w:ind w:firstLine="540"/>
        <w:jc w:val="both"/>
      </w:pPr>
      <w:r w:rsidRPr="00C45378">
        <w:t>Курс «Информатика и ИКТ» является общеобразовательным курсом базового уровня, изучаемым в 10-11 классах. Курс ориентирован на учебный</w:t>
      </w:r>
      <w:r>
        <w:t xml:space="preserve"> план, объемом 70 учебных часов</w:t>
      </w:r>
      <w:r w:rsidRPr="00C45378">
        <w:t xml:space="preserve">. Данный учебный курс осваивается учащимися  после изучения   базового курса «Информатика и ИКТ» в основной школе (в 8-9 классах). </w:t>
      </w:r>
    </w:p>
    <w:p w:rsidR="00C45378" w:rsidRPr="00C45378" w:rsidRDefault="00C45378" w:rsidP="00C45378">
      <w:pPr>
        <w:ind w:firstLine="540"/>
        <w:jc w:val="both"/>
      </w:pPr>
      <w:r w:rsidRPr="00C45378">
        <w:t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Базовый уровень» от 2004 года и Примерная программа курса «Информатика и ИКТ» для 10-11 классов (базовый уровень),  рекомендованная Минобрнауки РФ.</w:t>
      </w:r>
    </w:p>
    <w:p w:rsidR="00C45378" w:rsidRPr="00C45378" w:rsidRDefault="00C45378" w:rsidP="00C45378">
      <w:pPr>
        <w:ind w:firstLine="539"/>
        <w:jc w:val="both"/>
      </w:pPr>
      <w:r w:rsidRPr="00C45378">
        <w:t>Изучение курса обеспечивается учебно-методическим комплексом, включающим в себя:</w:t>
      </w:r>
    </w:p>
    <w:p w:rsidR="00C45378" w:rsidRPr="00C45378" w:rsidRDefault="00C45378" w:rsidP="00C45378">
      <w:pPr>
        <w:numPr>
          <w:ilvl w:val="0"/>
          <w:numId w:val="2"/>
        </w:numPr>
        <w:jc w:val="both"/>
      </w:pPr>
      <w:r w:rsidRPr="00C45378">
        <w:t>Учебник «Информатика  и ИКТ. Базовый уровень» для 10-11 классов [1]</w:t>
      </w:r>
    </w:p>
    <w:p w:rsidR="00C45378" w:rsidRPr="00C45378" w:rsidRDefault="00C45378" w:rsidP="00C45378">
      <w:pPr>
        <w:numPr>
          <w:ilvl w:val="0"/>
          <w:numId w:val="2"/>
        </w:numPr>
        <w:jc w:val="both"/>
      </w:pPr>
      <w:r w:rsidRPr="00C45378">
        <w:t xml:space="preserve">Компьютерный практикум </w:t>
      </w:r>
      <w:r w:rsidRPr="00C45378">
        <w:rPr>
          <w:lang w:val="en-US"/>
        </w:rPr>
        <w:t>[2]</w:t>
      </w:r>
    </w:p>
    <w:p w:rsidR="00C45378" w:rsidRPr="00C45378" w:rsidRDefault="00C45378" w:rsidP="00C45378">
      <w:pPr>
        <w:ind w:firstLine="540"/>
        <w:jc w:val="both"/>
      </w:pPr>
      <w:r w:rsidRPr="00C45378"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</w:t>
      </w:r>
      <w:r w:rsidRPr="00C45378">
        <w:rPr>
          <w:sz w:val="22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</w:p>
    <w:p w:rsidR="00C45378" w:rsidRPr="00C45378" w:rsidRDefault="00C45378" w:rsidP="00C45378">
      <w:pPr>
        <w:ind w:firstLine="539"/>
        <w:jc w:val="both"/>
      </w:pPr>
      <w:r w:rsidRPr="00C45378"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C45378" w:rsidRPr="00C45378" w:rsidRDefault="00C45378" w:rsidP="00C45378">
      <w:pPr>
        <w:numPr>
          <w:ilvl w:val="0"/>
          <w:numId w:val="3"/>
        </w:numPr>
        <w:jc w:val="both"/>
      </w:pPr>
      <w:r w:rsidRPr="00C45378">
        <w:rPr>
          <w:i/>
          <w:iCs/>
        </w:rPr>
        <w:t>Линию информация и информационных процессов</w:t>
      </w:r>
      <w:r w:rsidRPr="00C45378"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C45378" w:rsidRPr="00C45378" w:rsidRDefault="00C45378" w:rsidP="00C45378">
      <w:pPr>
        <w:numPr>
          <w:ilvl w:val="0"/>
          <w:numId w:val="3"/>
        </w:numPr>
        <w:jc w:val="both"/>
      </w:pPr>
      <w:r w:rsidRPr="00C45378">
        <w:rPr>
          <w:i/>
          <w:iCs/>
        </w:rPr>
        <w:t>Линию моделирования и формализации</w:t>
      </w:r>
      <w:r w:rsidRPr="00C45378"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C45378" w:rsidRPr="00C45378" w:rsidRDefault="00C45378" w:rsidP="00C45378">
      <w:pPr>
        <w:numPr>
          <w:ilvl w:val="0"/>
          <w:numId w:val="3"/>
        </w:numPr>
        <w:jc w:val="both"/>
      </w:pPr>
      <w:r w:rsidRPr="00C45378">
        <w:rPr>
          <w:i/>
          <w:iCs/>
        </w:rPr>
        <w:t xml:space="preserve">Линию информационных технологий </w:t>
      </w:r>
      <w:r w:rsidRPr="00C45378"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C45378" w:rsidRPr="00C45378" w:rsidRDefault="00C45378" w:rsidP="00C45378">
      <w:pPr>
        <w:numPr>
          <w:ilvl w:val="0"/>
          <w:numId w:val="3"/>
        </w:numPr>
        <w:jc w:val="both"/>
      </w:pPr>
      <w:r w:rsidRPr="00C45378">
        <w:rPr>
          <w:i/>
          <w:iCs/>
        </w:rPr>
        <w:t>Линию компьютерных коммуникаций (</w:t>
      </w:r>
      <w:r w:rsidRPr="00C45378">
        <w:t>информационные ресурсы глобальных сетей, организация и информационные услуги Интернет).</w:t>
      </w:r>
    </w:p>
    <w:p w:rsidR="00C45378" w:rsidRPr="00C45378" w:rsidRDefault="00C45378" w:rsidP="00C45378">
      <w:pPr>
        <w:numPr>
          <w:ilvl w:val="0"/>
          <w:numId w:val="3"/>
        </w:numPr>
        <w:jc w:val="both"/>
      </w:pPr>
      <w:r w:rsidRPr="00C45378">
        <w:rPr>
          <w:i/>
          <w:iCs/>
        </w:rPr>
        <w:t xml:space="preserve">Линию социальной информатики </w:t>
      </w:r>
      <w:r w:rsidRPr="00C45378">
        <w:rPr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C45378" w:rsidRPr="00C45378" w:rsidRDefault="00C45378" w:rsidP="00C45378">
      <w:pPr>
        <w:ind w:firstLine="540"/>
        <w:jc w:val="both"/>
      </w:pPr>
      <w:r w:rsidRPr="00C45378"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C45378" w:rsidRPr="00C45378" w:rsidRDefault="00C45378" w:rsidP="00C45378">
      <w:pPr>
        <w:ind w:firstLine="540"/>
        <w:jc w:val="both"/>
      </w:pPr>
      <w:r w:rsidRPr="00C45378">
        <w:t xml:space="preserve">Содержание учебника инвариантно к типу 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</w:t>
      </w:r>
    </w:p>
    <w:p w:rsidR="00C45378" w:rsidRDefault="00C45378" w:rsidP="00C45378">
      <w:pPr>
        <w:jc w:val="center"/>
      </w:pPr>
      <w:r>
        <w:t>Программа без изменений.</w:t>
      </w:r>
    </w:p>
    <w:p w:rsidR="00C45378" w:rsidRDefault="00C45378" w:rsidP="00C45378">
      <w:pPr>
        <w:jc w:val="center"/>
      </w:pPr>
    </w:p>
    <w:p w:rsidR="00C45378" w:rsidRDefault="00C45378" w:rsidP="00C45378">
      <w:pPr>
        <w:jc w:val="center"/>
      </w:pPr>
      <w:r>
        <w:t>УЧЕБНАЯ ЛИТЕРАТУРА</w:t>
      </w:r>
    </w:p>
    <w:p w:rsidR="00C45378" w:rsidRDefault="00C45378" w:rsidP="00C45378">
      <w:pPr>
        <w:jc w:val="center"/>
      </w:pPr>
    </w:p>
    <w:p w:rsidR="00C45378" w:rsidRDefault="00C45378" w:rsidP="00C45378">
      <w:pPr>
        <w:pStyle w:val="a3"/>
        <w:numPr>
          <w:ilvl w:val="0"/>
          <w:numId w:val="1"/>
        </w:numPr>
        <w:spacing w:after="0"/>
        <w:jc w:val="both"/>
      </w:pPr>
      <w:r>
        <w:t>Семакин И.Г., Хеннер Е.К. Информатика и ИКТ. Базовый уровень. 10-11 класс. – М.: БИНОМ. Лаборатория  знаний, 2007.</w:t>
      </w:r>
    </w:p>
    <w:p w:rsidR="00C45378" w:rsidRDefault="00C45378" w:rsidP="00C45378">
      <w:pPr>
        <w:pStyle w:val="a3"/>
        <w:numPr>
          <w:ilvl w:val="0"/>
          <w:numId w:val="1"/>
        </w:numPr>
        <w:spacing w:after="0"/>
        <w:jc w:val="both"/>
      </w:pPr>
      <w:r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C45378" w:rsidRDefault="00C45378" w:rsidP="00C45378">
      <w:pPr>
        <w:pStyle w:val="a3"/>
        <w:numPr>
          <w:ilvl w:val="0"/>
          <w:numId w:val="1"/>
        </w:numPr>
        <w:spacing w:after="0"/>
        <w:jc w:val="both"/>
      </w:pPr>
      <w:r>
        <w:t>Информатика. Задачник-практикум в 2 т. Под ред. И.Г.Семакина, Е.К.Хеннера. – М.: Лаборатория базовых знаний, 2004.</w:t>
      </w:r>
    </w:p>
    <w:p w:rsidR="00C45378" w:rsidRDefault="00C45378" w:rsidP="00C45378">
      <w:pPr>
        <w:jc w:val="center"/>
        <w:rPr>
          <w:b/>
        </w:rPr>
      </w:pPr>
    </w:p>
    <w:tbl>
      <w:tblPr>
        <w:tblStyle w:val="a5"/>
        <w:tblpPr w:leftFromText="180" w:rightFromText="180" w:vertAnchor="page" w:horzAnchor="margin" w:tblpY="2191"/>
        <w:tblW w:w="0" w:type="auto"/>
        <w:tblLayout w:type="fixed"/>
        <w:tblLook w:val="04A0"/>
      </w:tblPr>
      <w:tblGrid>
        <w:gridCol w:w="800"/>
        <w:gridCol w:w="2348"/>
        <w:gridCol w:w="1633"/>
        <w:gridCol w:w="1284"/>
        <w:gridCol w:w="989"/>
        <w:gridCol w:w="1598"/>
        <w:gridCol w:w="1486"/>
      </w:tblGrid>
      <w:tr w:rsidR="004C44DD" w:rsidRPr="004C44DD" w:rsidTr="00EE3157">
        <w:trPr>
          <w:trHeight w:val="313"/>
        </w:trPr>
        <w:tc>
          <w:tcPr>
            <w:tcW w:w="10138" w:type="dxa"/>
            <w:gridSpan w:val="7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10 класс</w:t>
            </w:r>
          </w:p>
        </w:tc>
      </w:tr>
      <w:tr w:rsidR="004C44DD" w:rsidRPr="004C44DD" w:rsidTr="00EE3157">
        <w:trPr>
          <w:trHeight w:val="313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98" w:type="dxa"/>
          </w:tcPr>
          <w:p w:rsidR="00EE3157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Корректи</w:t>
            </w:r>
          </w:p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ровка</w:t>
            </w: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4C44DD" w:rsidRPr="004C44DD" w:rsidTr="00EE3157">
        <w:trPr>
          <w:trHeight w:val="313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Введение.  Структура информатики.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296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Информация. Представление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13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296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Информация. Представление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296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Измерение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2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Измерение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§4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3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Введение в  теорию систем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§5,6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4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Процессы хранения и передачи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§7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5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Процессы хранения и передачи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§8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6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Обработка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§9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7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Обработка информации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§10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 Поиск  данных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§11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Защита информации  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§12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8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Информационные модели и структуры данных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§13,14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9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Информационные модели и структуры данных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§15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Алгоритм – модель деятельности  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§16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10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 Компьютер: аппаратное и программное обеспечение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§17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11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 Компьютер: аппаратное и программное обеспечение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§18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12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Дискретные модели данных в компьютере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§19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13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Дискретные модели данных в компьютере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§20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14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15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Многопроцессорные системы и сети</w:t>
            </w: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§21-23</w:t>
            </w: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EE3157">
        <w:trPr>
          <w:trHeight w:val="331"/>
        </w:trPr>
        <w:tc>
          <w:tcPr>
            <w:tcW w:w="800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348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16</w:t>
            </w:r>
          </w:p>
        </w:tc>
        <w:tc>
          <w:tcPr>
            <w:tcW w:w="1284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</w:tcPr>
          <w:p w:rsidR="004C44DD" w:rsidRPr="004C44DD" w:rsidRDefault="004C44DD" w:rsidP="004C44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EE3157" w:rsidRDefault="00EE3157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C44DD" w:rsidRPr="004C44DD" w:rsidRDefault="004C44DD" w:rsidP="004C44DD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4C44DD">
        <w:rPr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>11 класс</w:t>
      </w:r>
    </w:p>
    <w:tbl>
      <w:tblPr>
        <w:tblStyle w:val="a5"/>
        <w:tblpPr w:leftFromText="180" w:rightFromText="180" w:vertAnchor="text" w:horzAnchor="margin" w:tblpY="265"/>
        <w:tblW w:w="0" w:type="auto"/>
        <w:tblLook w:val="04A0"/>
      </w:tblPr>
      <w:tblGrid>
        <w:gridCol w:w="819"/>
        <w:gridCol w:w="2134"/>
        <w:gridCol w:w="1680"/>
        <w:gridCol w:w="1319"/>
        <w:gridCol w:w="839"/>
        <w:gridCol w:w="1819"/>
        <w:gridCol w:w="1528"/>
      </w:tblGrid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Корректировка </w:t>
            </w: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Информационные системы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§24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Гипертекст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§25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Интернет как информационная система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§26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2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Интернет как информационная система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§27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3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Интернет как информационная система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§28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4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val="en-US" w:eastAsia="en-US"/>
              </w:rPr>
              <w:t>Web</w:t>
            </w: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-сайт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§29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5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6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ГИС 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§30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7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 Базы данных и </w:t>
            </w:r>
            <w:r w:rsidRPr="004C44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СУБД 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§31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8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Базы данных и СУБД 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§32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9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 Базы данных и СУБД 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§33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Запросы к базе данных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§34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10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Запросы к базе данных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§35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11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12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Моделирование зависимостей; статистическое моделирование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§36</w:t>
            </w:r>
          </w:p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13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 xml:space="preserve">Моделирование зависимостей; статистическое моделирование  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§37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14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Корреляционное моделирование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§38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15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Оптимальное планирование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§39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№ 16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Социальная информатика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§40-41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4DD" w:rsidRPr="004C44DD" w:rsidTr="00333E48">
        <w:tc>
          <w:tcPr>
            <w:tcW w:w="959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5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Социальная информатика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C44DD">
              <w:rPr>
                <w:rFonts w:eastAsiaTheme="minorHAnsi"/>
                <w:sz w:val="28"/>
                <w:szCs w:val="28"/>
                <w:lang w:eastAsia="en-US"/>
              </w:rPr>
              <w:t>§42-43</w:t>
            </w:r>
          </w:p>
        </w:tc>
        <w:tc>
          <w:tcPr>
            <w:tcW w:w="2112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4C44DD" w:rsidRPr="004C44DD" w:rsidRDefault="004C44DD" w:rsidP="004C44D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44DD" w:rsidRPr="004C44DD" w:rsidRDefault="004C44DD" w:rsidP="004C44D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C44DD">
        <w:rPr>
          <w:b/>
          <w:caps/>
          <w:sz w:val="28"/>
          <w:szCs w:val="28"/>
        </w:rPr>
        <w:t xml:space="preserve">Перечень средств ИКТ, необходимых для реализации программы </w:t>
      </w:r>
    </w:p>
    <w:p w:rsidR="004C44DD" w:rsidRPr="004C44DD" w:rsidRDefault="004C44DD" w:rsidP="004C44D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C44DD" w:rsidRPr="004C44DD" w:rsidRDefault="004C44DD" w:rsidP="004C44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4DD">
        <w:rPr>
          <w:b/>
          <w:sz w:val="28"/>
          <w:szCs w:val="28"/>
        </w:rPr>
        <w:t>Аппаратные средства</w:t>
      </w:r>
    </w:p>
    <w:p w:rsidR="004C44DD" w:rsidRPr="004C44DD" w:rsidRDefault="004C44DD" w:rsidP="004C44D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C44DD" w:rsidRPr="004C44DD" w:rsidRDefault="004C44DD" w:rsidP="004C44DD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4C44DD">
        <w:rPr>
          <w:rFonts w:eastAsiaTheme="minorHAnsi"/>
          <w:b/>
          <w:bCs/>
          <w:sz w:val="28"/>
          <w:szCs w:val="28"/>
          <w:lang w:eastAsia="en-US"/>
        </w:rPr>
        <w:t>Компьютер.</w:t>
      </w:r>
    </w:p>
    <w:p w:rsidR="004C44DD" w:rsidRPr="004C44DD" w:rsidRDefault="004C44DD" w:rsidP="004C44DD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4C44DD">
        <w:rPr>
          <w:rFonts w:eastAsiaTheme="minorHAnsi"/>
          <w:b/>
          <w:bCs/>
          <w:sz w:val="28"/>
          <w:szCs w:val="28"/>
          <w:lang w:eastAsia="en-US"/>
        </w:rPr>
        <w:t>Проектор.</w:t>
      </w:r>
    </w:p>
    <w:p w:rsidR="004C44DD" w:rsidRPr="004C44DD" w:rsidRDefault="004C44DD" w:rsidP="004C44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4DD">
        <w:rPr>
          <w:b/>
          <w:sz w:val="28"/>
          <w:szCs w:val="28"/>
        </w:rPr>
        <w:t>Программные средства</w:t>
      </w:r>
    </w:p>
    <w:p w:rsidR="004C44DD" w:rsidRPr="004C44DD" w:rsidRDefault="004C44DD" w:rsidP="004C44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>Операционная система.</w:t>
      </w: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>Простая система управления базами данных.</w:t>
      </w: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>Простая геоинформационная система.</w:t>
      </w: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>Почтовый клиент (входит в состав операционных систем или др.).</w:t>
      </w: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>Браузер (входит в состав операционных систем или др.).</w:t>
      </w:r>
    </w:p>
    <w:p w:rsidR="004C44DD" w:rsidRPr="004C44DD" w:rsidRDefault="004C44DD" w:rsidP="004C44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C44DD">
        <w:rPr>
          <w:rFonts w:eastAsiaTheme="minorHAnsi"/>
          <w:sz w:val="28"/>
          <w:szCs w:val="28"/>
          <w:lang w:eastAsia="en-US"/>
        </w:rPr>
        <w:t xml:space="preserve">Программа интерактивного общения </w:t>
      </w:r>
    </w:p>
    <w:p w:rsidR="004C44DD" w:rsidRPr="004C44DD" w:rsidRDefault="004C44DD" w:rsidP="004C44D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44DD" w:rsidRPr="004C44DD" w:rsidRDefault="004C44DD" w:rsidP="004C44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1EC8" w:rsidRDefault="00F31EC8"/>
    <w:sectPr w:rsidR="00F31EC8" w:rsidSect="00C4537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378"/>
    <w:rsid w:val="00222AE8"/>
    <w:rsid w:val="004C44DD"/>
    <w:rsid w:val="00C45378"/>
    <w:rsid w:val="00EE3157"/>
    <w:rsid w:val="00F3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378"/>
    <w:pPr>
      <w:spacing w:after="120"/>
    </w:pPr>
  </w:style>
  <w:style w:type="character" w:customStyle="1" w:styleId="a4">
    <w:name w:val="Основной текст Знак"/>
    <w:basedOn w:val="a0"/>
    <w:link w:val="a3"/>
    <w:rsid w:val="00C45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378"/>
    <w:pPr>
      <w:spacing w:after="120"/>
    </w:pPr>
  </w:style>
  <w:style w:type="character" w:customStyle="1" w:styleId="a4">
    <w:name w:val="Основной текст Знак"/>
    <w:basedOn w:val="a0"/>
    <w:link w:val="a3"/>
    <w:rsid w:val="00C45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teacher_130</dc:creator>
  <cp:lastModifiedBy>Дмитрий</cp:lastModifiedBy>
  <cp:revision>2</cp:revision>
  <cp:lastPrinted>2013-10-16T04:55:00Z</cp:lastPrinted>
  <dcterms:created xsi:type="dcterms:W3CDTF">2014-09-03T16:24:00Z</dcterms:created>
  <dcterms:modified xsi:type="dcterms:W3CDTF">2014-09-03T16:24:00Z</dcterms:modified>
</cp:coreProperties>
</file>