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36" w:rsidRDefault="00021536" w:rsidP="00021536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Создание государственной системы начального, среднего и высшего образования в </w:t>
      </w:r>
      <w:r w:rsidR="000D7871">
        <w:rPr>
          <w:b/>
          <w:sz w:val="28"/>
          <w:szCs w:val="28"/>
        </w:rPr>
        <w:t xml:space="preserve">России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  <w:lang w:val="tt-RU"/>
        </w:rPr>
        <w:t xml:space="preserve"> веке (по уставам 1804 и 1828 года)</w:t>
      </w:r>
    </w:p>
    <w:p w:rsidR="00021536" w:rsidRDefault="00021536" w:rsidP="00021536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ab/>
      </w:r>
    </w:p>
    <w:p w:rsidR="00021536" w:rsidRDefault="00021536" w:rsidP="00021536">
      <w:pPr>
        <w:ind w:firstLine="708"/>
        <w:jc w:val="both"/>
        <w:rPr>
          <w:sz w:val="28"/>
          <w:szCs w:val="28"/>
        </w:rPr>
      </w:pPr>
      <w:bookmarkStart w:id="0" w:name="_GoBack"/>
      <w:r w:rsidRPr="00021536">
        <w:rPr>
          <w:sz w:val="28"/>
          <w:szCs w:val="28"/>
          <w:lang w:val="tt-RU"/>
        </w:rPr>
        <w:t xml:space="preserve">В первой половине </w:t>
      </w:r>
      <w:r w:rsidRPr="00021536">
        <w:rPr>
          <w:sz w:val="28"/>
          <w:szCs w:val="28"/>
          <w:lang w:val="en-US"/>
        </w:rPr>
        <w:t>XIX</w:t>
      </w:r>
      <w:r w:rsidRPr="00021536">
        <w:rPr>
          <w:sz w:val="28"/>
          <w:szCs w:val="28"/>
        </w:rPr>
        <w:t xml:space="preserve"> века </w:t>
      </w:r>
      <w:r>
        <w:rPr>
          <w:sz w:val="28"/>
          <w:szCs w:val="28"/>
        </w:rPr>
        <w:t xml:space="preserve">во всех странах </w:t>
      </w:r>
      <w:r w:rsidR="007C1480">
        <w:rPr>
          <w:sz w:val="28"/>
          <w:szCs w:val="28"/>
        </w:rPr>
        <w:t>Европы</w:t>
      </w:r>
      <w:r>
        <w:rPr>
          <w:sz w:val="28"/>
          <w:szCs w:val="28"/>
        </w:rPr>
        <w:t xml:space="preserve"> происходит обострение борьбы прогрессивных сил против </w:t>
      </w:r>
      <w:r w:rsidR="007C1480">
        <w:rPr>
          <w:sz w:val="28"/>
          <w:szCs w:val="28"/>
        </w:rPr>
        <w:t>феодализма</w:t>
      </w:r>
      <w:r>
        <w:rPr>
          <w:sz w:val="28"/>
          <w:szCs w:val="28"/>
        </w:rPr>
        <w:t xml:space="preserve"> за учреждение нового буржуазного строя. Отечественная война 1812 года, восстание декабристов 1825 года привели к этим перестройкам и Россию. Основной причиной реформ был кризис крепостничества в России.</w:t>
      </w:r>
    </w:p>
    <w:bookmarkEnd w:id="0"/>
    <w:p w:rsidR="00021536" w:rsidRDefault="00021536" w:rsidP="0002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1804 г. «Устав учебных заведений, подведомых университетам» положил начало организации государственной системы начального, среднего, высшего образования, повысил роль университетов в руководстве народного образования.</w:t>
      </w:r>
    </w:p>
    <w:p w:rsidR="007C1480" w:rsidRDefault="00021536" w:rsidP="0002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нового устава явилось то, что подготовлен он был ведомством, специально созданным для руководства народным образованием  - Министерством народного просвещения, начавшего свою деятельность с 1802 года. </w:t>
      </w:r>
      <w:r w:rsidR="007C1480">
        <w:rPr>
          <w:sz w:val="28"/>
          <w:szCs w:val="28"/>
        </w:rPr>
        <w:t xml:space="preserve">Для руководства на местах создаются специальные губернские органы – дирекции народных училищ. </w:t>
      </w:r>
    </w:p>
    <w:p w:rsidR="007C1480" w:rsidRDefault="007C1480" w:rsidP="00021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Прогрессивными чертами устава 1804 года были:</w:t>
      </w:r>
    </w:p>
    <w:p w:rsidR="00021536" w:rsidRDefault="007C1480" w:rsidP="007C148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преемственности между приходскими, уездными училищами и гимназиями;</w:t>
      </w:r>
    </w:p>
    <w:p w:rsidR="007C1480" w:rsidRDefault="007C1480" w:rsidP="007C148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школ </w:t>
      </w:r>
      <w:proofErr w:type="gramStart"/>
      <w:r>
        <w:rPr>
          <w:sz w:val="28"/>
          <w:szCs w:val="28"/>
        </w:rPr>
        <w:t>бессословными</w:t>
      </w:r>
      <w:proofErr w:type="gramEnd"/>
      <w:r>
        <w:rPr>
          <w:sz w:val="28"/>
          <w:szCs w:val="28"/>
        </w:rPr>
        <w:t>;</w:t>
      </w:r>
    </w:p>
    <w:p w:rsidR="007C1480" w:rsidRDefault="007C1480" w:rsidP="007C148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 от изучения Закона Божьего;</w:t>
      </w:r>
    </w:p>
    <w:p w:rsidR="007C1480" w:rsidRDefault="007C1480" w:rsidP="007C148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реформ Петровского времени.</w:t>
      </w:r>
    </w:p>
    <w:p w:rsidR="007C1480" w:rsidRDefault="007C1480" w:rsidP="007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1804 года в России была введена государственная система преемственности связанных между собой школ: приходские училища (1 год обучения), уездные училища (2 года обучения), губернские гимназии (4 года обучения) и университеты (3 года обучения). Каждое нижестоящее учебное заведение готовило к поступлению в последующее. Обучение во всех школах было объявлено бесплатным. Вся Россия была разделена на 6 учебных округов: Московский, Петербургский, Казанский, Харьковский, </w:t>
      </w:r>
      <w:proofErr w:type="spellStart"/>
      <w:r>
        <w:rPr>
          <w:sz w:val="28"/>
          <w:szCs w:val="28"/>
        </w:rPr>
        <w:t>Виленский</w:t>
      </w:r>
      <w:proofErr w:type="spellEnd"/>
      <w:r>
        <w:rPr>
          <w:sz w:val="28"/>
          <w:szCs w:val="28"/>
        </w:rPr>
        <w:t xml:space="preserve"> и Дерптский. Во главе каждого округа стоял университет (Петербургский с 1819 года), управляющий всеми учебными заведениями на территории округа. Ректор университета имел право вмешиваться в дела гимназий. Директору гимназии подчинялись все уездные училища. Директору уездного училища подчинялись директора приходских училищ.</w:t>
      </w:r>
    </w:p>
    <w:p w:rsidR="007C1480" w:rsidRDefault="007C1480" w:rsidP="007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учебных планах уездных училищ </w:t>
      </w:r>
      <w:r w:rsidR="0096194D">
        <w:rPr>
          <w:sz w:val="28"/>
          <w:szCs w:val="28"/>
        </w:rPr>
        <w:t xml:space="preserve">и </w:t>
      </w:r>
      <w:r>
        <w:rPr>
          <w:sz w:val="28"/>
          <w:szCs w:val="28"/>
        </w:rPr>
        <w:t>гимназий</w:t>
      </w:r>
      <w:r w:rsidR="0096194D">
        <w:rPr>
          <w:sz w:val="28"/>
          <w:szCs w:val="28"/>
        </w:rPr>
        <w:t xml:space="preserve"> большое место занимали реальные, естественные и математические науки; в гимназиях не изучался закон божий; во вновь открытых русских университетах не было богословских факультетов</w:t>
      </w:r>
      <w:r w:rsidR="0010775A">
        <w:rPr>
          <w:sz w:val="28"/>
          <w:szCs w:val="28"/>
        </w:rPr>
        <w:t xml:space="preserve">. </w:t>
      </w:r>
      <w:proofErr w:type="gramStart"/>
      <w:r w:rsidR="0010775A">
        <w:rPr>
          <w:sz w:val="28"/>
          <w:szCs w:val="28"/>
        </w:rPr>
        <w:t xml:space="preserve">Первоначально в курс гимназии входили: 1) математика чистая и прикладная и общая физика; 2) история (при ней мифология и древности), география и статистика; 3) философия (логика, всеобщая грамматика, психология, нравоучение), изящные науки (эстетика, риторика), политические науки (политическая экономия, право естественное и народное); 4) </w:t>
      </w:r>
      <w:r w:rsidR="008F7A50">
        <w:rPr>
          <w:sz w:val="28"/>
          <w:szCs w:val="28"/>
        </w:rPr>
        <w:t>естественная история (начальные основы науки, относящиеся к торговле и технологии);</w:t>
      </w:r>
      <w:proofErr w:type="gramEnd"/>
      <w:r w:rsidR="008F7A50">
        <w:rPr>
          <w:sz w:val="28"/>
          <w:szCs w:val="28"/>
        </w:rPr>
        <w:t xml:space="preserve"> 5) языки (немецкий и французский); 6) рисование. </w:t>
      </w:r>
    </w:p>
    <w:p w:rsidR="008F7A50" w:rsidRDefault="008F7A50" w:rsidP="007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Отечественной войны 1812 года. Царское </w:t>
      </w:r>
      <w:r w:rsidR="00B35030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отказалось от устава 1804 года. С 1811 года вводится закон Божий, усиливается сословность и религиозное руководство в образовании. В 1817 году  министерство народного просвещения преобразуется в министерство духовных сил и народного образования. </w:t>
      </w:r>
    </w:p>
    <w:p w:rsidR="00B573CC" w:rsidRDefault="00B573CC" w:rsidP="007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по расписанию 1818 года гимназический курс  подвергся изменениям. </w:t>
      </w:r>
      <w:proofErr w:type="gramStart"/>
      <w:r>
        <w:rPr>
          <w:sz w:val="28"/>
          <w:szCs w:val="28"/>
        </w:rPr>
        <w:t>По новому расписанию преподавались: чтение из Священного Писания, география, история, статистика, логика,  риторика, языки (греческий.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Латинский, немецкий и французский), чистая математика, начало механики, опытная физика,</w:t>
      </w:r>
      <w:r w:rsidRPr="00B573CC">
        <w:t xml:space="preserve"> </w:t>
      </w:r>
      <w:r>
        <w:rPr>
          <w:sz w:val="28"/>
          <w:szCs w:val="28"/>
        </w:rPr>
        <w:t>ес</w:t>
      </w:r>
      <w:r w:rsidRPr="00B573CC">
        <w:rPr>
          <w:sz w:val="28"/>
          <w:szCs w:val="28"/>
        </w:rPr>
        <w:t>тественная история и рисование.</w:t>
      </w:r>
      <w:proofErr w:type="gramEnd"/>
      <w:r w:rsidRPr="00B573CC">
        <w:rPr>
          <w:sz w:val="28"/>
          <w:szCs w:val="28"/>
        </w:rPr>
        <w:t xml:space="preserve"> В 1819 году</w:t>
      </w:r>
      <w:r>
        <w:rPr>
          <w:sz w:val="28"/>
          <w:szCs w:val="28"/>
        </w:rPr>
        <w:t xml:space="preserve"> вводилась плата за обучение во всех школах. </w:t>
      </w:r>
    </w:p>
    <w:p w:rsidR="00E172EE" w:rsidRDefault="00B573CC" w:rsidP="007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эти изменения получили ход в «Уставе гимназий и училищ» 1828 года, состоящий в ведении университетов. Этот устав провозгласил принципа православия самодержавия и народности. Новый устав усиливал бюрократический</w:t>
      </w:r>
      <w:r w:rsidR="00E172EE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</w:t>
      </w:r>
      <w:r w:rsidR="00B35030">
        <w:rPr>
          <w:sz w:val="28"/>
          <w:szCs w:val="28"/>
        </w:rPr>
        <w:t>за деятельностью школ</w:t>
      </w:r>
      <w:r w:rsidR="00E172EE">
        <w:rPr>
          <w:sz w:val="28"/>
          <w:szCs w:val="28"/>
        </w:rPr>
        <w:t xml:space="preserve"> и преподавателей и создавал больше препятствий к проникновению в средние и высшие школы детей недворянского происхождения. В этих же целях была прервана преемственная связь между уездными училищами и гимназиями.  В приходских и уездных училищах, в младших классах гимназий разрешалось применять физические наказания учащихся. </w:t>
      </w:r>
    </w:p>
    <w:p w:rsidR="00E172EE" w:rsidRDefault="00E172EE" w:rsidP="007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Положительные моменты в новом уставе были: увеличение сроков обучения – курс обучения в уездных училищах возрастал до трех лет, а в гимназиях до  семи, увеличение окладов содержания и улучшение положения о пенсиях учителей. </w:t>
      </w:r>
    </w:p>
    <w:p w:rsidR="00B573CC" w:rsidRDefault="00E172EE" w:rsidP="007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Реакционные гонения на школы усилились после того, как правительству стало известно о влиянии на молодежь тайных организаций декабристов, Николай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объявил, что одной из его  причин  является деятельность профессоров и учителей. </w:t>
      </w:r>
      <w:r w:rsidR="002601DD">
        <w:rPr>
          <w:sz w:val="28"/>
          <w:szCs w:val="28"/>
        </w:rPr>
        <w:t xml:space="preserve">Ввиду того что гимназии  и университеты, предназначенные для дворянства,  заполнились разночинцами, был проведен ряд мероприятий, затрудняющих проникновение в средние и высшие школы лиц недворянского происхождения. </w:t>
      </w:r>
    </w:p>
    <w:p w:rsidR="002601DD" w:rsidRDefault="002601DD" w:rsidP="007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1835 году были ограничены права и автономия университетов. Университеты лишались права руководить  школами и создавать учебное общество. Все учебные заведения были переданы в ведение попечителей уездного округа. </w:t>
      </w:r>
    </w:p>
    <w:p w:rsidR="002601DD" w:rsidRDefault="002601DD" w:rsidP="007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Идеологической основой этой школьной политики являлось требование правительства проводить воспитание и образование на началах «православия, самодержавия и народности». Стремясь укрепить путем воспитания расшатывающийся самодержавно-крепостнический строй, царизм упорно прививал подрастающим поколениям  </w:t>
      </w:r>
      <w:proofErr w:type="spellStart"/>
      <w:r>
        <w:rPr>
          <w:sz w:val="28"/>
          <w:szCs w:val="28"/>
        </w:rPr>
        <w:t>православно</w:t>
      </w:r>
      <w:proofErr w:type="spellEnd"/>
      <w:r>
        <w:rPr>
          <w:sz w:val="28"/>
          <w:szCs w:val="28"/>
        </w:rPr>
        <w:t xml:space="preserve">-религиозное мировоззрение, воспитывал в них преданность самодержавной монархии, убеждение в том, что основой русского народного быта является крепостное право. </w:t>
      </w:r>
    </w:p>
    <w:p w:rsidR="002601DD" w:rsidRDefault="002601DD" w:rsidP="007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этот период развивалась просветительская деятельность декабристов:</w:t>
      </w:r>
    </w:p>
    <w:p w:rsidR="002601DD" w:rsidRDefault="002601DD" w:rsidP="002601DD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признание действенным средством распространения грамотности в народе – система взаимного обучения. Было организовано «Вольное общество учреждения училищ взаимного обучения»;</w:t>
      </w:r>
    </w:p>
    <w:p w:rsidR="002601DD" w:rsidRDefault="00C93BB2" w:rsidP="002601DD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школ в своих поместьях. Видные деятели того времени Одоевский, Белинский, Добролюбов.</w:t>
      </w:r>
    </w:p>
    <w:p w:rsidR="00C93BB2" w:rsidRDefault="00C93BB2" w:rsidP="00C93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Одоевским был предложен проект об устройстве школ, где он обосновал идею всеобщего и всестороннего образования. </w:t>
      </w:r>
      <w:proofErr w:type="gramStart"/>
      <w:r>
        <w:rPr>
          <w:sz w:val="28"/>
          <w:szCs w:val="28"/>
        </w:rPr>
        <w:t>Пропагандировал среди крестьян выступал</w:t>
      </w:r>
      <w:proofErr w:type="gramEnd"/>
      <w:r>
        <w:rPr>
          <w:sz w:val="28"/>
          <w:szCs w:val="28"/>
        </w:rPr>
        <w:t xml:space="preserve"> за общую и народную школу и учительство из народа.</w:t>
      </w:r>
    </w:p>
    <w:p w:rsidR="00C93BB2" w:rsidRDefault="00C93BB2" w:rsidP="00C93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1830-е – начале 40-х годов происходит рост школ. Возникает новый тип учебных заведений – училища для детей канцелярских служителей. Их задача: готовить низший персонал для государственных учреждений. </w:t>
      </w:r>
    </w:p>
    <w:p w:rsidR="00C93BB2" w:rsidRDefault="00C93BB2" w:rsidP="00C93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подготовки грамотных мастеровых побудила начальство Александровского завода открыть училище для детей мастеровых.</w:t>
      </w:r>
    </w:p>
    <w:p w:rsidR="00C93BB2" w:rsidRPr="00C93BB2" w:rsidRDefault="00C93BB2" w:rsidP="00C93BB2">
      <w:pPr>
        <w:ind w:left="710"/>
        <w:jc w:val="both"/>
        <w:rPr>
          <w:sz w:val="28"/>
          <w:szCs w:val="28"/>
        </w:rPr>
      </w:pPr>
    </w:p>
    <w:sectPr w:rsidR="00C93BB2" w:rsidRPr="00C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E5" w:rsidRDefault="00E03DE5" w:rsidP="00021536">
      <w:r>
        <w:separator/>
      </w:r>
    </w:p>
  </w:endnote>
  <w:endnote w:type="continuationSeparator" w:id="0">
    <w:p w:rsidR="00E03DE5" w:rsidRDefault="00E03DE5" w:rsidP="0002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E5" w:rsidRDefault="00E03DE5" w:rsidP="00021536">
      <w:r>
        <w:separator/>
      </w:r>
    </w:p>
  </w:footnote>
  <w:footnote w:type="continuationSeparator" w:id="0">
    <w:p w:rsidR="00E03DE5" w:rsidRDefault="00E03DE5" w:rsidP="0002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886"/>
    <w:multiLevelType w:val="hybridMultilevel"/>
    <w:tmpl w:val="5E765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206E9E"/>
    <w:multiLevelType w:val="hybridMultilevel"/>
    <w:tmpl w:val="CC9C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057514"/>
    <w:multiLevelType w:val="hybridMultilevel"/>
    <w:tmpl w:val="4BD45C04"/>
    <w:lvl w:ilvl="0" w:tplc="9E8857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A077D0D"/>
    <w:multiLevelType w:val="hybridMultilevel"/>
    <w:tmpl w:val="622A72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36"/>
    <w:rsid w:val="00021536"/>
    <w:rsid w:val="000D7871"/>
    <w:rsid w:val="0010775A"/>
    <w:rsid w:val="002601DD"/>
    <w:rsid w:val="00286F44"/>
    <w:rsid w:val="007238A8"/>
    <w:rsid w:val="007C1480"/>
    <w:rsid w:val="008F7A50"/>
    <w:rsid w:val="0096194D"/>
    <w:rsid w:val="00B35030"/>
    <w:rsid w:val="00B573CC"/>
    <w:rsid w:val="00C93BB2"/>
    <w:rsid w:val="00E03DE5"/>
    <w:rsid w:val="00E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536"/>
  </w:style>
  <w:style w:type="paragraph" w:styleId="a5">
    <w:name w:val="footer"/>
    <w:basedOn w:val="a"/>
    <w:link w:val="a6"/>
    <w:uiPriority w:val="99"/>
    <w:unhideWhenUsed/>
    <w:rsid w:val="00021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536"/>
  </w:style>
  <w:style w:type="paragraph" w:styleId="a7">
    <w:name w:val="List Paragraph"/>
    <w:basedOn w:val="a"/>
    <w:uiPriority w:val="34"/>
    <w:qFormat/>
    <w:rsid w:val="007C1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536"/>
  </w:style>
  <w:style w:type="paragraph" w:styleId="a5">
    <w:name w:val="footer"/>
    <w:basedOn w:val="a"/>
    <w:link w:val="a6"/>
    <w:uiPriority w:val="99"/>
    <w:unhideWhenUsed/>
    <w:rsid w:val="00021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536"/>
  </w:style>
  <w:style w:type="paragraph" w:styleId="a7">
    <w:name w:val="List Paragraph"/>
    <w:basedOn w:val="a"/>
    <w:uiPriority w:val="34"/>
    <w:qFormat/>
    <w:rsid w:val="007C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ver. 773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2014-08-18T16:53:00Z</dcterms:created>
  <dcterms:modified xsi:type="dcterms:W3CDTF">2014-08-19T08:03:00Z</dcterms:modified>
</cp:coreProperties>
</file>