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2" w:rsidRPr="00315DDA" w:rsidRDefault="00516965" w:rsidP="00315DDA">
      <w:pPr>
        <w:spacing w:after="0"/>
        <w:jc w:val="right"/>
        <w:rPr>
          <w:sz w:val="26"/>
          <w:szCs w:val="26"/>
        </w:rPr>
      </w:pPr>
      <w:r w:rsidRPr="00315DDA">
        <w:rPr>
          <w:sz w:val="26"/>
          <w:szCs w:val="26"/>
        </w:rPr>
        <w:t>Целищева Т.В.</w:t>
      </w:r>
    </w:p>
    <w:p w:rsidR="00516965" w:rsidRPr="00315DDA" w:rsidRDefault="00516965" w:rsidP="00315DDA">
      <w:pPr>
        <w:spacing w:after="0"/>
        <w:jc w:val="right"/>
        <w:rPr>
          <w:sz w:val="26"/>
          <w:szCs w:val="26"/>
        </w:rPr>
      </w:pPr>
      <w:r w:rsidRPr="00315DDA">
        <w:rPr>
          <w:sz w:val="26"/>
          <w:szCs w:val="26"/>
        </w:rPr>
        <w:t xml:space="preserve">учитель математики МКОУ СОШ </w:t>
      </w:r>
      <w:proofErr w:type="spellStart"/>
      <w:r w:rsidRPr="00315DDA">
        <w:rPr>
          <w:sz w:val="26"/>
          <w:szCs w:val="26"/>
        </w:rPr>
        <w:t>пгт</w:t>
      </w:r>
      <w:proofErr w:type="spellEnd"/>
      <w:r w:rsidRPr="00315DDA">
        <w:rPr>
          <w:sz w:val="26"/>
          <w:szCs w:val="26"/>
        </w:rPr>
        <w:t xml:space="preserve"> </w:t>
      </w:r>
      <w:proofErr w:type="spellStart"/>
      <w:r w:rsidRPr="00315DDA">
        <w:rPr>
          <w:sz w:val="26"/>
          <w:szCs w:val="26"/>
        </w:rPr>
        <w:t>Арбаж</w:t>
      </w:r>
      <w:proofErr w:type="spellEnd"/>
    </w:p>
    <w:p w:rsidR="00516965" w:rsidRPr="00315DDA" w:rsidRDefault="00315DDA" w:rsidP="00315DDA">
      <w:pPr>
        <w:jc w:val="center"/>
        <w:rPr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Технологическая</w:t>
      </w:r>
      <w:r w:rsidR="00516965" w:rsidRPr="00315DDA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карта </w:t>
      </w:r>
      <w:r w:rsidR="00516965" w:rsidRPr="00315DDA">
        <w:rPr>
          <w:rFonts w:ascii="Calibri" w:eastAsia="Calibri" w:hAnsi="Calibri" w:cs="Times New Roman"/>
          <w:b/>
          <w:sz w:val="26"/>
          <w:szCs w:val="26"/>
        </w:rPr>
        <w:t>урока геометрии</w:t>
      </w:r>
      <w:r w:rsidR="00516965" w:rsidRPr="00315DDA">
        <w:rPr>
          <w:b/>
          <w:sz w:val="26"/>
          <w:szCs w:val="26"/>
        </w:rPr>
        <w:t xml:space="preserve"> по теме</w:t>
      </w:r>
    </w:p>
    <w:p w:rsidR="00516965" w:rsidRPr="00315DDA" w:rsidRDefault="00516965" w:rsidP="00315DDA">
      <w:pPr>
        <w:jc w:val="center"/>
        <w:rPr>
          <w:b/>
          <w:sz w:val="26"/>
          <w:szCs w:val="26"/>
        </w:rPr>
      </w:pPr>
      <w:r w:rsidRPr="00315DDA">
        <w:rPr>
          <w:b/>
          <w:sz w:val="26"/>
          <w:szCs w:val="26"/>
        </w:rPr>
        <w:t>«Синус, косинус, тангенс и котангенс острого угла прямоугольного треугольника» (8 класс)</w:t>
      </w:r>
    </w:p>
    <w:p w:rsidR="00516965" w:rsidRPr="00315DDA" w:rsidRDefault="00516965">
      <w:pPr>
        <w:rPr>
          <w:bCs/>
          <w:sz w:val="26"/>
          <w:szCs w:val="26"/>
        </w:rPr>
      </w:pPr>
      <w:r w:rsidRPr="00315DDA">
        <w:rPr>
          <w:b/>
          <w:sz w:val="26"/>
          <w:szCs w:val="26"/>
        </w:rPr>
        <w:t>Дидактическая цель:</w:t>
      </w:r>
      <w:r w:rsidRPr="00315DDA">
        <w:rPr>
          <w:sz w:val="26"/>
          <w:szCs w:val="26"/>
        </w:rPr>
        <w:t xml:space="preserve"> </w:t>
      </w:r>
      <w:r w:rsidRPr="00315DDA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315DDA">
        <w:rPr>
          <w:rFonts w:ascii="Calibri" w:eastAsia="Calibri" w:hAnsi="Calibri" w:cs="Times New Roman"/>
          <w:bCs/>
          <w:sz w:val="26"/>
          <w:szCs w:val="26"/>
        </w:rPr>
        <w:t>создать условия для</w:t>
      </w:r>
      <w:r w:rsidR="006479BF" w:rsidRPr="00315DDA">
        <w:rPr>
          <w:bCs/>
          <w:sz w:val="26"/>
          <w:szCs w:val="26"/>
        </w:rPr>
        <w:t xml:space="preserve"> </w:t>
      </w:r>
      <w:r w:rsidRPr="00315DDA">
        <w:rPr>
          <w:rFonts w:ascii="Calibri" w:eastAsia="Calibri" w:hAnsi="Calibri" w:cs="Times New Roman"/>
          <w:bCs/>
          <w:sz w:val="26"/>
          <w:szCs w:val="26"/>
        </w:rPr>
        <w:t xml:space="preserve">осознания и осмысления учащимися </w:t>
      </w:r>
      <w:r w:rsidR="006479BF" w:rsidRPr="00315DDA">
        <w:rPr>
          <w:bCs/>
          <w:sz w:val="26"/>
          <w:szCs w:val="26"/>
        </w:rPr>
        <w:t xml:space="preserve">блока </w:t>
      </w:r>
      <w:r w:rsidRPr="00315DDA">
        <w:rPr>
          <w:rFonts w:ascii="Calibri" w:eastAsia="Calibri" w:hAnsi="Calibri" w:cs="Times New Roman"/>
          <w:bCs/>
          <w:sz w:val="26"/>
          <w:szCs w:val="26"/>
        </w:rPr>
        <w:t>ново</w:t>
      </w:r>
      <w:r w:rsidR="006479BF" w:rsidRPr="00315DDA">
        <w:rPr>
          <w:bCs/>
          <w:sz w:val="26"/>
          <w:szCs w:val="26"/>
        </w:rPr>
        <w:t>й</w:t>
      </w:r>
      <w:r w:rsidRPr="00315DDA">
        <w:rPr>
          <w:rFonts w:ascii="Calibri" w:eastAsia="Calibri" w:hAnsi="Calibri" w:cs="Times New Roman"/>
          <w:bCs/>
          <w:sz w:val="26"/>
          <w:szCs w:val="26"/>
        </w:rPr>
        <w:t xml:space="preserve"> учебно</w:t>
      </w:r>
      <w:r w:rsidR="006479BF" w:rsidRPr="00315DDA">
        <w:rPr>
          <w:bCs/>
          <w:sz w:val="26"/>
          <w:szCs w:val="26"/>
        </w:rPr>
        <w:t>й информации о синусе, косинусе, тангенсе и котангенсе острого угла прямоугольного треугольника средствами технологии проблемного обучения с использованием ИКТ.</w:t>
      </w:r>
    </w:p>
    <w:p w:rsidR="006479BF" w:rsidRPr="00315DDA" w:rsidRDefault="006479BF">
      <w:pPr>
        <w:rPr>
          <w:bCs/>
          <w:sz w:val="26"/>
          <w:szCs w:val="26"/>
        </w:rPr>
      </w:pPr>
      <w:r w:rsidRPr="00315DDA">
        <w:rPr>
          <w:b/>
          <w:bCs/>
          <w:sz w:val="26"/>
          <w:szCs w:val="26"/>
        </w:rPr>
        <w:t>Тип урока:</w:t>
      </w:r>
      <w:r w:rsidRPr="00315DDA">
        <w:rPr>
          <w:bCs/>
          <w:sz w:val="26"/>
          <w:szCs w:val="26"/>
        </w:rPr>
        <w:t xml:space="preserve"> изучение нового материала и первичного закрепления</w:t>
      </w:r>
    </w:p>
    <w:p w:rsidR="006479BF" w:rsidRPr="00315DDA" w:rsidRDefault="006479BF">
      <w:pPr>
        <w:rPr>
          <w:b/>
          <w:bCs/>
          <w:sz w:val="26"/>
          <w:szCs w:val="26"/>
        </w:rPr>
      </w:pPr>
      <w:r w:rsidRPr="00315DDA">
        <w:rPr>
          <w:b/>
          <w:bCs/>
          <w:sz w:val="26"/>
          <w:szCs w:val="26"/>
        </w:rPr>
        <w:t>Цели по содержанию:</w:t>
      </w:r>
    </w:p>
    <w:p w:rsidR="006479BF" w:rsidRPr="00315DDA" w:rsidRDefault="006479BF" w:rsidP="006479B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315DDA">
        <w:rPr>
          <w:i/>
          <w:sz w:val="26"/>
          <w:szCs w:val="26"/>
        </w:rPr>
        <w:t xml:space="preserve">Предметные: </w:t>
      </w:r>
    </w:p>
    <w:p w:rsidR="006479BF" w:rsidRPr="00315DDA" w:rsidRDefault="006479BF" w:rsidP="006479BF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sz w:val="26"/>
          <w:szCs w:val="26"/>
        </w:rPr>
        <w:t>Знать определения синуса, косинуса, тангенса и котангенса острого угла прямоугольного треугольника</w:t>
      </w:r>
    </w:p>
    <w:p w:rsidR="006479BF" w:rsidRPr="00315DDA" w:rsidRDefault="006479BF" w:rsidP="006479BF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sz w:val="26"/>
          <w:szCs w:val="26"/>
        </w:rPr>
        <w:t>Уметь записывать синус, косинус, тангенс и котангенс для острого угла</w:t>
      </w:r>
    </w:p>
    <w:p w:rsidR="006479BF" w:rsidRPr="00315DDA" w:rsidRDefault="006479BF" w:rsidP="006479BF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rFonts w:ascii="Calibri" w:eastAsia="Calibri" w:hAnsi="Calibri" w:cs="Times New Roman"/>
          <w:sz w:val="26"/>
          <w:szCs w:val="26"/>
        </w:rPr>
        <w:t xml:space="preserve">Уметь устанавливать логические отношения </w:t>
      </w:r>
    </w:p>
    <w:p w:rsidR="006479BF" w:rsidRPr="00315DDA" w:rsidRDefault="008455E8" w:rsidP="006479B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proofErr w:type="spellStart"/>
      <w:r w:rsidRPr="00315DDA">
        <w:rPr>
          <w:i/>
          <w:sz w:val="26"/>
          <w:szCs w:val="26"/>
        </w:rPr>
        <w:t>Метапредметные</w:t>
      </w:r>
      <w:proofErr w:type="spellEnd"/>
      <w:r w:rsidRPr="00315DDA">
        <w:rPr>
          <w:i/>
          <w:sz w:val="26"/>
          <w:szCs w:val="26"/>
        </w:rPr>
        <w:t>:</w:t>
      </w:r>
    </w:p>
    <w:p w:rsidR="008455E8" w:rsidRPr="00315DDA" w:rsidRDefault="008455E8" w:rsidP="008455E8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sz w:val="26"/>
          <w:szCs w:val="26"/>
        </w:rPr>
        <w:t>Познавательные: умен</w:t>
      </w:r>
      <w:r w:rsidR="001F425F" w:rsidRPr="00315DDA">
        <w:rPr>
          <w:sz w:val="26"/>
          <w:szCs w:val="26"/>
        </w:rPr>
        <w:t>ие применять новые знания для решения проблемных задач, у</w:t>
      </w:r>
      <w:r w:rsidR="001F425F" w:rsidRPr="00315DDA">
        <w:rPr>
          <w:rFonts w:ascii="Calibri" w:eastAsia="Calibri" w:hAnsi="Calibri" w:cs="Times New Roman"/>
          <w:sz w:val="26"/>
          <w:szCs w:val="26"/>
        </w:rPr>
        <w:t>ме</w:t>
      </w:r>
      <w:r w:rsidR="001F425F" w:rsidRPr="00315DDA">
        <w:rPr>
          <w:sz w:val="26"/>
          <w:szCs w:val="26"/>
        </w:rPr>
        <w:t xml:space="preserve">ние </w:t>
      </w:r>
      <w:r w:rsidR="001F425F" w:rsidRPr="00315DDA">
        <w:rPr>
          <w:rFonts w:ascii="Calibri" w:eastAsia="Calibri" w:hAnsi="Calibri" w:cs="Times New Roman"/>
          <w:sz w:val="26"/>
          <w:szCs w:val="26"/>
        </w:rPr>
        <w:t xml:space="preserve">устанавливать </w:t>
      </w:r>
      <w:r w:rsidR="001F425F" w:rsidRPr="00315DDA">
        <w:rPr>
          <w:sz w:val="26"/>
          <w:szCs w:val="26"/>
        </w:rPr>
        <w:t>причинно следственные связи</w:t>
      </w:r>
    </w:p>
    <w:p w:rsidR="001F425F" w:rsidRPr="00315DDA" w:rsidRDefault="001F425F" w:rsidP="008455E8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rFonts w:ascii="Calibri" w:eastAsia="Calibri" w:hAnsi="Calibri" w:cs="Times New Roman"/>
          <w:sz w:val="26"/>
          <w:szCs w:val="26"/>
        </w:rPr>
        <w:t>Коммуникативные</w:t>
      </w:r>
      <w:r w:rsidRPr="00315DDA">
        <w:rPr>
          <w:sz w:val="26"/>
          <w:szCs w:val="26"/>
        </w:rPr>
        <w:t xml:space="preserve">: </w:t>
      </w:r>
      <w:r w:rsidRPr="00315DDA">
        <w:rPr>
          <w:rFonts w:ascii="Calibri" w:eastAsia="Calibri" w:hAnsi="Calibri" w:cs="Times New Roman"/>
          <w:bCs/>
          <w:color w:val="170E02"/>
          <w:sz w:val="26"/>
          <w:szCs w:val="26"/>
        </w:rPr>
        <w:t>умени</w:t>
      </w:r>
      <w:r w:rsidRPr="00315DDA">
        <w:rPr>
          <w:bCs/>
          <w:color w:val="170E02"/>
          <w:sz w:val="26"/>
          <w:szCs w:val="26"/>
        </w:rPr>
        <w:t xml:space="preserve">е полно и точно выражать свои мысли, </w:t>
      </w:r>
      <w:r w:rsidRPr="00315DDA">
        <w:rPr>
          <w:rFonts w:ascii="Calibri" w:eastAsia="Calibri" w:hAnsi="Calibri" w:cs="Times New Roman"/>
          <w:bCs/>
          <w:color w:val="170E02"/>
          <w:sz w:val="26"/>
          <w:szCs w:val="26"/>
        </w:rPr>
        <w:t>слушать и понимать речь других</w:t>
      </w:r>
    </w:p>
    <w:p w:rsidR="001F425F" w:rsidRPr="00315DDA" w:rsidRDefault="001F425F" w:rsidP="008455E8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rFonts w:ascii="Calibri" w:eastAsia="Calibri" w:hAnsi="Calibri" w:cs="Times New Roman"/>
          <w:sz w:val="26"/>
          <w:szCs w:val="26"/>
        </w:rPr>
        <w:t>Регулятивные</w:t>
      </w:r>
      <w:r w:rsidRPr="00315DDA">
        <w:rPr>
          <w:sz w:val="26"/>
          <w:szCs w:val="26"/>
        </w:rPr>
        <w:t>: умение оценивать результат своей деятельности и деятельности одноклассников</w:t>
      </w:r>
    </w:p>
    <w:p w:rsidR="001F425F" w:rsidRPr="00315DDA" w:rsidRDefault="001F425F" w:rsidP="001F425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315DDA">
        <w:rPr>
          <w:rFonts w:ascii="Calibri" w:eastAsia="Calibri" w:hAnsi="Calibri" w:cs="Times New Roman"/>
          <w:i/>
          <w:sz w:val="26"/>
          <w:szCs w:val="26"/>
        </w:rPr>
        <w:t>Личностные:</w:t>
      </w:r>
    </w:p>
    <w:p w:rsidR="001F425F" w:rsidRPr="00315DDA" w:rsidRDefault="001F425F" w:rsidP="001F42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315DDA">
        <w:rPr>
          <w:sz w:val="26"/>
          <w:szCs w:val="26"/>
        </w:rPr>
        <w:t>Умение развивать свои интеллектуальные способности в процессе решения проблемных задач</w:t>
      </w:r>
    </w:p>
    <w:p w:rsidR="008D0D1B" w:rsidRPr="00315DDA" w:rsidRDefault="008D0D1B" w:rsidP="008D0D1B">
      <w:pPr>
        <w:rPr>
          <w:sz w:val="26"/>
          <w:szCs w:val="26"/>
        </w:rPr>
      </w:pPr>
      <w:r w:rsidRPr="00315DDA">
        <w:rPr>
          <w:b/>
          <w:sz w:val="26"/>
          <w:szCs w:val="26"/>
        </w:rPr>
        <w:t>Методы:</w:t>
      </w:r>
      <w:r w:rsidRPr="00315DDA">
        <w:rPr>
          <w:sz w:val="26"/>
          <w:szCs w:val="26"/>
        </w:rPr>
        <w:t xml:space="preserve">  частично – поисковый, репродуктивный</w:t>
      </w:r>
    </w:p>
    <w:p w:rsidR="00DA76AB" w:rsidRDefault="00DA76AB" w:rsidP="00315DDA">
      <w:pPr>
        <w:jc w:val="center"/>
        <w:rPr>
          <w:b/>
          <w:sz w:val="26"/>
          <w:szCs w:val="26"/>
        </w:rPr>
      </w:pPr>
    </w:p>
    <w:p w:rsidR="00DA76AB" w:rsidRDefault="00DA76AB" w:rsidP="00315DDA">
      <w:pPr>
        <w:jc w:val="center"/>
        <w:rPr>
          <w:b/>
          <w:sz w:val="26"/>
          <w:szCs w:val="26"/>
        </w:rPr>
      </w:pPr>
    </w:p>
    <w:p w:rsidR="00315DDA" w:rsidRPr="00315DDA" w:rsidRDefault="008D0D1B" w:rsidP="00315DDA">
      <w:pPr>
        <w:jc w:val="center"/>
        <w:rPr>
          <w:b/>
          <w:sz w:val="26"/>
          <w:szCs w:val="26"/>
        </w:rPr>
      </w:pPr>
      <w:r w:rsidRPr="00315DDA">
        <w:rPr>
          <w:b/>
          <w:sz w:val="26"/>
          <w:szCs w:val="26"/>
        </w:rPr>
        <w:lastRenderedPageBreak/>
        <w:t>Ход урока</w:t>
      </w:r>
    </w:p>
    <w:tbl>
      <w:tblPr>
        <w:tblW w:w="15716" w:type="dxa"/>
        <w:tblInd w:w="108" w:type="dxa"/>
        <w:tblLayout w:type="fixed"/>
        <w:tblLook w:val="0000"/>
      </w:tblPr>
      <w:tblGrid>
        <w:gridCol w:w="2880"/>
        <w:gridCol w:w="5760"/>
        <w:gridCol w:w="3240"/>
        <w:gridCol w:w="15"/>
        <w:gridCol w:w="3585"/>
        <w:gridCol w:w="236"/>
      </w:tblGrid>
      <w:tr w:rsidR="00E80019" w:rsidRPr="00315DDA" w:rsidTr="00315DD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19" w:rsidRPr="00315DDA" w:rsidRDefault="00E80019" w:rsidP="00315DDA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19" w:rsidRPr="00315DDA" w:rsidRDefault="00E80019" w:rsidP="00315D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Деятельность</w:t>
            </w:r>
          </w:p>
          <w:p w:rsidR="00E80019" w:rsidRPr="00315DDA" w:rsidRDefault="00E80019" w:rsidP="00315D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учителя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19" w:rsidRPr="00315DDA" w:rsidRDefault="00E80019" w:rsidP="00315DDA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Деятельность</w:t>
            </w:r>
          </w:p>
          <w:p w:rsidR="00E80019" w:rsidRPr="00315DDA" w:rsidRDefault="00E80019" w:rsidP="00315DDA">
            <w:pPr>
              <w:spacing w:after="0"/>
              <w:jc w:val="center"/>
              <w:rPr>
                <w:rStyle w:val="a4"/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Style w:val="a4"/>
                <w:rFonts w:ascii="Calibri" w:eastAsia="Calibri" w:hAnsi="Calibri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019" w:rsidRPr="00315DDA" w:rsidRDefault="00E80019" w:rsidP="00315DDA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Формирование УУД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80019" w:rsidRPr="00315DDA" w:rsidRDefault="00E80019" w:rsidP="00752D85">
            <w:pPr>
              <w:snapToGrid w:val="0"/>
              <w:ind w:hanging="288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E80019" w:rsidRPr="00315DDA" w:rsidTr="003A2E95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19" w:rsidRPr="00315DDA" w:rsidRDefault="00E80019" w:rsidP="00752D85">
            <w:pPr>
              <w:tabs>
                <w:tab w:val="left" w:pos="1080"/>
              </w:tabs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Организационный момент 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19" w:rsidRPr="00315DDA" w:rsidRDefault="00E80019" w:rsidP="008D0D1B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Приветствие, проверка готовности к уроку (рабочих тетрадей, учебников, письменных принадлежностей).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19" w:rsidRPr="00315DDA" w:rsidRDefault="00E80019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Настраиваются на урок</w:t>
            </w:r>
            <w:proofErr w:type="gramStart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 ,</w:t>
            </w:r>
            <w:proofErr w:type="gramEnd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 проверяют готовность своего рабочего места 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019" w:rsidRPr="00315DDA" w:rsidRDefault="00E80019" w:rsidP="008D0D1B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0019" w:rsidRPr="00315DDA" w:rsidRDefault="00E80019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3A2E95" w:rsidRPr="00315DDA" w:rsidTr="005350CE">
        <w:trPr>
          <w:gridAfter w:val="1"/>
          <w:wAfter w:w="236" w:type="dxa"/>
          <w:trHeight w:val="3019"/>
        </w:trPr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E95" w:rsidRPr="00315DDA" w:rsidRDefault="003A2E95" w:rsidP="00752D85">
            <w:pPr>
              <w:tabs>
                <w:tab w:val="left" w:pos="1080"/>
              </w:tabs>
              <w:snapToGrid w:val="0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Актуализация </w:t>
            </w:r>
            <w:r w:rsidRPr="00315DDA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субъектного опыта учащихся</w:t>
            </w: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.</w:t>
            </w: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E95" w:rsidRPr="00315DDA" w:rsidRDefault="003A2E95" w:rsidP="003A2E9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</w:rPr>
            </w:pPr>
            <w:r w:rsidRPr="00315DDA">
              <w:rPr>
                <w:rFonts w:ascii="Calibri" w:hAnsi="Calibri"/>
                <w:sz w:val="26"/>
                <w:szCs w:val="26"/>
              </w:rPr>
              <w:t>Задает вопрос</w:t>
            </w:r>
            <w:r w:rsidRPr="00315DDA">
              <w:rPr>
                <w:rFonts w:asciiTheme="minorHAnsi" w:hAnsiTheme="minorHAnsi"/>
                <w:sz w:val="26"/>
                <w:szCs w:val="26"/>
              </w:rPr>
              <w:t>ы по ранее изученному материалу</w:t>
            </w:r>
          </w:p>
          <w:p w:rsidR="003A2E95" w:rsidRPr="00315DDA" w:rsidRDefault="003A2E95" w:rsidP="003A2E95">
            <w:pPr>
              <w:pStyle w:val="a5"/>
              <w:spacing w:before="0" w:beforeAutospacing="0" w:after="0" w:afterAutospacing="0"/>
              <w:rPr>
                <w:rFonts w:ascii="Calibri" w:hAnsi="Calibri"/>
                <w:sz w:val="26"/>
                <w:szCs w:val="26"/>
              </w:rPr>
            </w:pPr>
            <w:r w:rsidRPr="00315DDA">
              <w:rPr>
                <w:rFonts w:ascii="Calibri" w:hAnsi="Calibri"/>
                <w:sz w:val="26"/>
                <w:szCs w:val="26"/>
              </w:rPr>
              <w:t>(</w:t>
            </w:r>
            <w:r w:rsidRPr="00315DDA">
              <w:rPr>
                <w:rFonts w:asciiTheme="minorHAnsi" w:hAnsiTheme="minorHAnsi"/>
                <w:sz w:val="26"/>
                <w:szCs w:val="26"/>
              </w:rPr>
              <w:t>слайд 1-4)</w:t>
            </w:r>
          </w:p>
          <w:p w:rsidR="003A2E95" w:rsidRPr="00315DDA" w:rsidRDefault="003A2E95" w:rsidP="003A2E9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Дайте определение прямоугольного треугольника? </w:t>
            </w:r>
          </w:p>
          <w:p w:rsidR="003A2E95" w:rsidRPr="00315DDA" w:rsidRDefault="003A2E95" w:rsidP="003A2E95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Как называются стороны прямоугольного треугольника? </w:t>
            </w:r>
          </w:p>
          <w:p w:rsidR="003A2E95" w:rsidRPr="00315DDA" w:rsidRDefault="003A2E95" w:rsidP="003A2E9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sz w:val="26"/>
                <w:szCs w:val="26"/>
              </w:rPr>
              <w:t>Какие свойства, связанные с углами и сторонами прямоугольного треугольника, вы знаете?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E95" w:rsidRPr="00315DDA" w:rsidRDefault="003A2E95" w:rsidP="00752D85">
            <w:pPr>
              <w:pStyle w:val="a5"/>
              <w:rPr>
                <w:rFonts w:ascii="Calibri" w:hAnsi="Calibri"/>
                <w:sz w:val="26"/>
                <w:szCs w:val="26"/>
              </w:rPr>
            </w:pPr>
            <w:r w:rsidRPr="00315DDA">
              <w:rPr>
                <w:rFonts w:ascii="Calibri" w:hAnsi="Calibri"/>
                <w:sz w:val="26"/>
                <w:szCs w:val="26"/>
              </w:rPr>
              <w:t>Отвечают на вопросы учителя.</w:t>
            </w:r>
          </w:p>
          <w:p w:rsidR="003A2E95" w:rsidRPr="00315DDA" w:rsidRDefault="003A2E95" w:rsidP="00752D85">
            <w:pPr>
              <w:snapToGri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A2E95" w:rsidRPr="00315DDA" w:rsidRDefault="003A2E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2E95" w:rsidRPr="00315DDA" w:rsidRDefault="003A2E95" w:rsidP="00DA76AB">
            <w:pPr>
              <w:spacing w:after="0"/>
              <w:rPr>
                <w:bCs/>
                <w:color w:val="170E02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Cs/>
                <w:i/>
                <w:color w:val="170E02"/>
                <w:sz w:val="26"/>
                <w:szCs w:val="26"/>
              </w:rPr>
              <w:t>Коммуникативные</w:t>
            </w:r>
            <w:r w:rsidRPr="00315DDA">
              <w:rPr>
                <w:bCs/>
                <w:i/>
                <w:color w:val="170E02"/>
                <w:sz w:val="26"/>
                <w:szCs w:val="26"/>
              </w:rPr>
              <w:t>: у</w:t>
            </w:r>
            <w:r w:rsidRPr="00315DDA">
              <w:rPr>
                <w:rFonts w:ascii="Calibri" w:eastAsia="Calibri" w:hAnsi="Calibri" w:cs="Times New Roman"/>
                <w:bCs/>
                <w:color w:val="170E02"/>
                <w:sz w:val="26"/>
                <w:szCs w:val="26"/>
              </w:rPr>
              <w:t>меть оформлять свои мысли в устной форме</w:t>
            </w:r>
            <w:r w:rsidRPr="00315DDA">
              <w:rPr>
                <w:bCs/>
                <w:color w:val="170E02"/>
                <w:sz w:val="26"/>
                <w:szCs w:val="26"/>
              </w:rPr>
              <w:t>,</w:t>
            </w:r>
          </w:p>
          <w:p w:rsidR="005350CE" w:rsidRPr="00315DDA" w:rsidRDefault="003A2E95" w:rsidP="00DA76AB">
            <w:pPr>
              <w:spacing w:after="0"/>
              <w:rPr>
                <w:bCs/>
                <w:color w:val="170E02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Cs/>
                <w:color w:val="170E02"/>
                <w:sz w:val="26"/>
                <w:szCs w:val="26"/>
              </w:rPr>
              <w:t xml:space="preserve"> </w:t>
            </w:r>
            <w:r w:rsidRPr="00315DDA">
              <w:rPr>
                <w:rFonts w:ascii="Calibri" w:eastAsia="Calibri" w:hAnsi="Calibri" w:cs="Times New Roman"/>
                <w:bCs/>
                <w:i/>
                <w:color w:val="170E02"/>
                <w:sz w:val="26"/>
                <w:szCs w:val="26"/>
              </w:rPr>
              <w:t>Познавательные</w:t>
            </w:r>
            <w:proofErr w:type="gramStart"/>
            <w:r w:rsidRPr="00315DDA">
              <w:rPr>
                <w:rFonts w:ascii="Calibri" w:eastAsia="Calibri" w:hAnsi="Calibri" w:cs="Times New Roman"/>
                <w:bCs/>
                <w:i/>
                <w:color w:val="170E02"/>
                <w:sz w:val="26"/>
                <w:szCs w:val="26"/>
              </w:rPr>
              <w:t xml:space="preserve"> </w:t>
            </w:r>
            <w:r w:rsidRPr="00315DDA">
              <w:rPr>
                <w:bCs/>
                <w:i/>
                <w:color w:val="170E02"/>
                <w:sz w:val="26"/>
                <w:szCs w:val="26"/>
              </w:rPr>
              <w:t>:</w:t>
            </w:r>
            <w:proofErr w:type="gramEnd"/>
            <w:r w:rsidRPr="00315DDA">
              <w:rPr>
                <w:bCs/>
                <w:i/>
                <w:color w:val="170E02"/>
                <w:sz w:val="26"/>
                <w:szCs w:val="26"/>
              </w:rPr>
              <w:t xml:space="preserve"> у</w:t>
            </w:r>
            <w:r w:rsidRPr="00315DDA">
              <w:rPr>
                <w:rFonts w:ascii="Calibri" w:eastAsia="Calibri" w:hAnsi="Calibri" w:cs="Times New Roman"/>
                <w:bCs/>
                <w:color w:val="170E02"/>
                <w:sz w:val="26"/>
                <w:szCs w:val="26"/>
              </w:rPr>
              <w:t>меть ориентироваться в своей системе знаний:</w:t>
            </w:r>
            <w:r w:rsidRPr="00315DDA">
              <w:rPr>
                <w:rFonts w:ascii="Calibri" w:eastAsia="Calibri" w:hAnsi="Calibri" w:cs="Times New Roman"/>
                <w:b/>
                <w:bCs/>
                <w:i/>
                <w:color w:val="170E02"/>
                <w:sz w:val="26"/>
                <w:szCs w:val="26"/>
              </w:rPr>
              <w:t xml:space="preserve"> </w:t>
            </w:r>
            <w:r w:rsidRPr="00315DDA">
              <w:rPr>
                <w:rFonts w:ascii="Calibri" w:eastAsia="Calibri" w:hAnsi="Calibri" w:cs="Times New Roman"/>
                <w:bCs/>
                <w:color w:val="170E02"/>
                <w:sz w:val="26"/>
                <w:szCs w:val="26"/>
              </w:rPr>
              <w:t>отличать новое от уже известного с помощью учителя</w:t>
            </w:r>
            <w:r w:rsidRPr="00315DDA">
              <w:rPr>
                <w:bCs/>
                <w:color w:val="170E02"/>
                <w:sz w:val="26"/>
                <w:szCs w:val="26"/>
              </w:rPr>
              <w:t>,</w:t>
            </w:r>
            <w:r w:rsidRPr="00315DDA">
              <w:rPr>
                <w:rFonts w:ascii="Calibri" w:eastAsia="Calibri" w:hAnsi="Calibri" w:cs="Times New Roman"/>
                <w:bCs/>
                <w:color w:val="170E02"/>
                <w:sz w:val="26"/>
                <w:szCs w:val="26"/>
              </w:rPr>
              <w:t xml:space="preserve"> </w:t>
            </w:r>
          </w:p>
          <w:p w:rsidR="003A2E95" w:rsidRPr="00315DDA" w:rsidRDefault="003A2E95" w:rsidP="00DA76AB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Коммуникативные</w:t>
            </w: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 xml:space="preserve"> </w:t>
            </w:r>
            <w:r w:rsidRPr="00315DDA">
              <w:rPr>
                <w:i/>
                <w:sz w:val="26"/>
                <w:szCs w:val="26"/>
              </w:rPr>
              <w:t>:</w:t>
            </w:r>
            <w:proofErr w:type="gramEnd"/>
            <w:r w:rsidRPr="00315DDA">
              <w:rPr>
                <w:i/>
                <w:sz w:val="26"/>
                <w:szCs w:val="26"/>
              </w:rPr>
              <w:t xml:space="preserve"> у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мение слушать и понимать речь других</w:t>
            </w:r>
          </w:p>
          <w:p w:rsidR="003A2E95" w:rsidRPr="00315DDA" w:rsidRDefault="003A2E95" w:rsidP="00DA76AB">
            <w:pPr>
              <w:snapToGrid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3A2E95" w:rsidRPr="00315DDA" w:rsidTr="005350CE">
        <w:trPr>
          <w:gridAfter w:val="1"/>
          <w:wAfter w:w="236" w:type="dxa"/>
          <w:trHeight w:val="1507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2E95" w:rsidRPr="00315DDA" w:rsidRDefault="003A2E95" w:rsidP="003A2E95">
            <w:pPr>
              <w:tabs>
                <w:tab w:val="left" w:pos="1080"/>
              </w:tabs>
              <w:snapToGrid w:val="0"/>
              <w:rPr>
                <w:b/>
                <w:sz w:val="26"/>
                <w:szCs w:val="26"/>
              </w:rPr>
            </w:pPr>
            <w:proofErr w:type="spellStart"/>
            <w:r w:rsidRPr="00315DDA">
              <w:rPr>
                <w:b/>
                <w:sz w:val="26"/>
                <w:szCs w:val="26"/>
              </w:rPr>
              <w:t>Целеполагание</w:t>
            </w:r>
            <w:proofErr w:type="spellEnd"/>
            <w:r w:rsidRPr="00315DDA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315DDA">
              <w:rPr>
                <w:b/>
                <w:sz w:val="26"/>
                <w:szCs w:val="26"/>
              </w:rPr>
              <w:t>проблематизация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2E95" w:rsidRPr="00315DDA" w:rsidRDefault="003A2E95" w:rsidP="003A2E9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</w:rPr>
            </w:pPr>
            <w:r w:rsidRPr="00315DDA">
              <w:rPr>
                <w:rFonts w:ascii="Calibri" w:hAnsi="Calibri"/>
                <w:sz w:val="26"/>
                <w:szCs w:val="26"/>
              </w:rPr>
              <w:t>Создает проблемную ситуацию</w:t>
            </w:r>
            <w:r w:rsidRPr="00315DDA">
              <w:rPr>
                <w:rFonts w:asciiTheme="minorHAnsi" w:hAnsiTheme="minorHAnsi"/>
                <w:sz w:val="26"/>
                <w:szCs w:val="26"/>
              </w:rPr>
              <w:t xml:space="preserve"> (слайд 5)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2E95" w:rsidRPr="00315DDA" w:rsidRDefault="003A2E95" w:rsidP="003A2E9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Перед учащимися возникает </w:t>
            </w: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проблема</w:t>
            </w:r>
            <w:proofErr w:type="gramEnd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: </w:t>
            </w:r>
            <w:r w:rsidRPr="00315DDA">
              <w:rPr>
                <w:sz w:val="26"/>
                <w:szCs w:val="26"/>
              </w:rPr>
              <w:t>под каким углом правильно наклонить лестницу к стене, чтобы с неё не упасть?</w:t>
            </w:r>
          </w:p>
          <w:p w:rsidR="003A2E95" w:rsidRPr="00315DDA" w:rsidRDefault="003A2E95" w:rsidP="00752D85">
            <w:pPr>
              <w:pStyle w:val="a5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95" w:rsidRPr="00315DDA" w:rsidRDefault="003A2E95" w:rsidP="005350CE">
            <w:pPr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Регулятивные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: </w:t>
            </w:r>
            <w:proofErr w:type="spellStart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целеполагани</w:t>
            </w:r>
            <w:r w:rsidR="005350CE" w:rsidRPr="00315DDA">
              <w:rPr>
                <w:sz w:val="26"/>
                <w:szCs w:val="26"/>
              </w:rPr>
              <w:t>е</w:t>
            </w:r>
            <w:proofErr w:type="spellEnd"/>
          </w:p>
          <w:p w:rsidR="003A2E95" w:rsidRPr="00315DDA" w:rsidRDefault="003A2E95" w:rsidP="005350CE">
            <w:pPr>
              <w:spacing w:after="0"/>
              <w:jc w:val="both"/>
              <w:rPr>
                <w:bCs/>
                <w:color w:val="170E02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Познавательные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: самостоятельное выделение и формулирование проблемы</w:t>
            </w:r>
          </w:p>
        </w:tc>
      </w:tr>
      <w:tr w:rsidR="005350CE" w:rsidRPr="00315DDA" w:rsidTr="005350C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CE" w:rsidRPr="00315DDA" w:rsidRDefault="005350CE" w:rsidP="005350CE">
            <w:pPr>
              <w:tabs>
                <w:tab w:val="left" w:pos="1080"/>
              </w:tabs>
              <w:snapToGrid w:val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b/>
                <w:sz w:val="26"/>
                <w:szCs w:val="26"/>
              </w:rPr>
              <w:lastRenderedPageBreak/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85" w:rsidRPr="0084167F" w:rsidRDefault="00752D85" w:rsidP="00752D85">
            <w:pPr>
              <w:rPr>
                <w:sz w:val="26"/>
                <w:szCs w:val="26"/>
              </w:rPr>
            </w:pPr>
            <w:r w:rsidRPr="00752D85">
              <w:rPr>
                <w:sz w:val="26"/>
                <w:szCs w:val="26"/>
              </w:rPr>
              <w:t>Организует учащихся по исследованию проблемной ситуации:</w:t>
            </w:r>
            <w:r w:rsidR="00736DCF">
              <w:rPr>
                <w:sz w:val="26"/>
                <w:szCs w:val="26"/>
              </w:rPr>
              <w:t xml:space="preserve"> (слайды</w:t>
            </w:r>
            <w:r w:rsidR="0084167F" w:rsidRPr="0084167F">
              <w:rPr>
                <w:sz w:val="26"/>
                <w:szCs w:val="26"/>
              </w:rPr>
              <w:t xml:space="preserve"> </w:t>
            </w:r>
            <w:r w:rsidR="0084167F">
              <w:rPr>
                <w:sz w:val="26"/>
                <w:szCs w:val="26"/>
              </w:rPr>
              <w:t>7</w:t>
            </w:r>
            <w:r w:rsidR="0084167F" w:rsidRPr="0084167F">
              <w:rPr>
                <w:sz w:val="26"/>
                <w:szCs w:val="26"/>
              </w:rPr>
              <w:t>-13)</w:t>
            </w:r>
          </w:p>
          <w:p w:rsidR="005350CE" w:rsidRPr="00736DCF" w:rsidRDefault="00736DCF" w:rsidP="00736DCF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Нарисуйте лестницу, прислонённую к дереву, дорисуйте треугольник.</w:t>
            </w:r>
          </w:p>
          <w:p w:rsidR="00736DCF" w:rsidRDefault="00736DCF" w:rsidP="00736DCF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 помощью учебника определите вид треугольника, его стороны.</w:t>
            </w:r>
          </w:p>
          <w:p w:rsidR="00736DCF" w:rsidRDefault="00736DCF" w:rsidP="00736DCF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Установите взаимосвязь между углами и катетами.</w:t>
            </w:r>
          </w:p>
          <w:p w:rsidR="00736DCF" w:rsidRDefault="00736DCF" w:rsidP="00736DCF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Выведите определение по формуле (подставить слово).</w:t>
            </w:r>
          </w:p>
          <w:p w:rsidR="00736DCF" w:rsidRDefault="00736DCF" w:rsidP="00736DCF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Запишите формулу по определению.</w:t>
            </w:r>
          </w:p>
          <w:p w:rsidR="00736DCF" w:rsidRPr="00736DCF" w:rsidRDefault="00736DCF" w:rsidP="00736DCF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Для своего треугольника определите угол и запишите для него тригонометрические функции.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0CE" w:rsidRPr="00315DDA" w:rsidRDefault="0084167F" w:rsidP="0099468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Выполняют задания</w:t>
            </w:r>
            <w:r w:rsidR="0099468A">
              <w:rPr>
                <w:rFonts w:ascii="Calibri" w:eastAsia="Calibri" w:hAnsi="Calibri" w:cs="Times New Roman"/>
                <w:sz w:val="26"/>
                <w:szCs w:val="26"/>
              </w:rPr>
              <w:t>.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D85" w:rsidRPr="00752D85" w:rsidRDefault="00752D85" w:rsidP="00752D85">
            <w:pPr>
              <w:spacing w:after="0"/>
              <w:rPr>
                <w:sz w:val="26"/>
                <w:szCs w:val="26"/>
              </w:rPr>
            </w:pPr>
            <w:proofErr w:type="gramStart"/>
            <w:r w:rsidRPr="00752D85">
              <w:rPr>
                <w:i/>
                <w:sz w:val="26"/>
                <w:szCs w:val="26"/>
              </w:rPr>
              <w:t>Предметные</w:t>
            </w:r>
            <w:proofErr w:type="gramEnd"/>
            <w:r w:rsidRPr="00752D85">
              <w:rPr>
                <w:i/>
                <w:sz w:val="26"/>
                <w:szCs w:val="26"/>
              </w:rPr>
              <w:t xml:space="preserve">: </w:t>
            </w:r>
            <w:r w:rsidRPr="00752D85">
              <w:rPr>
                <w:sz w:val="26"/>
                <w:szCs w:val="26"/>
              </w:rPr>
              <w:t>умение</w:t>
            </w:r>
            <w:r w:rsidRPr="00315DDA">
              <w:rPr>
                <w:sz w:val="26"/>
                <w:szCs w:val="26"/>
              </w:rPr>
              <w:t xml:space="preserve"> записывать синус, косинус, тангенс и котангенс для острого угла</w:t>
            </w:r>
          </w:p>
          <w:p w:rsidR="00752D85" w:rsidRPr="00752D85" w:rsidRDefault="00752D85" w:rsidP="00752D85">
            <w:pPr>
              <w:spacing w:after="0"/>
              <w:rPr>
                <w:sz w:val="26"/>
                <w:szCs w:val="26"/>
              </w:rPr>
            </w:pPr>
            <w:proofErr w:type="gramStart"/>
            <w:r w:rsidRPr="00752D85">
              <w:rPr>
                <w:i/>
                <w:sz w:val="26"/>
                <w:szCs w:val="26"/>
              </w:rPr>
              <w:t>Регулятивные</w:t>
            </w:r>
            <w:proofErr w:type="gramEnd"/>
            <w:r w:rsidRPr="00752D85">
              <w:rPr>
                <w:sz w:val="26"/>
                <w:szCs w:val="26"/>
              </w:rPr>
              <w:t>: планирование,</w:t>
            </w:r>
          </w:p>
          <w:p w:rsidR="00752D85" w:rsidRPr="00752D85" w:rsidRDefault="00DE709C" w:rsidP="00752D8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прогнозирование</w:t>
            </w:r>
          </w:p>
          <w:p w:rsidR="00752D85" w:rsidRPr="00752D85" w:rsidRDefault="00752D85" w:rsidP="00752D85">
            <w:pPr>
              <w:spacing w:after="0"/>
              <w:rPr>
                <w:sz w:val="26"/>
                <w:szCs w:val="26"/>
              </w:rPr>
            </w:pPr>
            <w:r w:rsidRPr="00752D85">
              <w:rPr>
                <w:i/>
                <w:sz w:val="26"/>
                <w:szCs w:val="26"/>
              </w:rPr>
              <w:t>Познавательные:</w:t>
            </w:r>
            <w:r w:rsidRPr="00752D85">
              <w:rPr>
                <w:sz w:val="26"/>
                <w:szCs w:val="26"/>
              </w:rPr>
              <w:t xml:space="preserve"> моделирование ситуации, построение логической цепи рассуждений, выдвижение гипотез и их обоснование</w:t>
            </w:r>
          </w:p>
          <w:p w:rsidR="005350CE" w:rsidRPr="00315DDA" w:rsidRDefault="00752D85" w:rsidP="00DE709C">
            <w:pPr>
              <w:spacing w:after="0"/>
              <w:rPr>
                <w:sz w:val="26"/>
                <w:szCs w:val="26"/>
              </w:rPr>
            </w:pPr>
            <w:r w:rsidRPr="00752D85">
              <w:rPr>
                <w:i/>
                <w:sz w:val="26"/>
                <w:szCs w:val="26"/>
              </w:rPr>
              <w:t>Коммуникативные:</w:t>
            </w:r>
            <w:r w:rsidRPr="00752D85">
              <w:rPr>
                <w:sz w:val="26"/>
                <w:szCs w:val="26"/>
              </w:rPr>
              <w:t xml:space="preserve">  сотрудничество в поиске и выборе способа решения возникшей проблемы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CE" w:rsidRPr="00315DDA" w:rsidRDefault="005350CE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350CE" w:rsidRPr="00315DDA" w:rsidTr="005350C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CE" w:rsidRPr="00315DDA" w:rsidRDefault="005350CE" w:rsidP="005350CE">
            <w:pPr>
              <w:tabs>
                <w:tab w:val="left" w:pos="1080"/>
              </w:tabs>
              <w:snapToGrid w:val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b/>
                <w:sz w:val="26"/>
                <w:szCs w:val="26"/>
              </w:rPr>
              <w:t>Первичное закрепление</w:t>
            </w: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CE" w:rsidRPr="00315DDA" w:rsidRDefault="005350CE" w:rsidP="00622A95">
            <w:pPr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Устанавливает осознанность восприятия учебного материала.</w:t>
            </w:r>
          </w:p>
          <w:p w:rsidR="00622A95" w:rsidRPr="00315DDA" w:rsidRDefault="005350CE" w:rsidP="00622A9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6"/>
                <w:szCs w:val="26"/>
              </w:rPr>
            </w:pPr>
            <w:r w:rsidRPr="00315DDA">
              <w:rPr>
                <w:rFonts w:ascii="Calibri" w:hAnsi="Calibri"/>
                <w:sz w:val="26"/>
                <w:szCs w:val="26"/>
              </w:rPr>
              <w:t>Рассматривается решение типовых задач</w:t>
            </w:r>
          </w:p>
          <w:p w:rsidR="005350CE" w:rsidRPr="00315DDA" w:rsidRDefault="00622A95" w:rsidP="00622A95">
            <w:pPr>
              <w:pStyle w:val="a5"/>
              <w:spacing w:before="0" w:beforeAutospacing="0" w:after="0" w:afterAutospacing="0"/>
              <w:rPr>
                <w:rFonts w:ascii="Calibri" w:hAnsi="Calibri"/>
                <w:sz w:val="26"/>
                <w:szCs w:val="26"/>
              </w:rPr>
            </w:pPr>
            <w:r w:rsidRPr="00315DDA">
              <w:rPr>
                <w:rFonts w:asciiTheme="minorHAnsi" w:hAnsiTheme="minorHAnsi"/>
                <w:sz w:val="26"/>
                <w:szCs w:val="26"/>
              </w:rPr>
              <w:t>(слайды 16-22)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0CE" w:rsidRPr="00315DDA" w:rsidRDefault="005350CE" w:rsidP="00DA76AB">
            <w:pPr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Решают типовые задачи:</w:t>
            </w:r>
          </w:p>
          <w:p w:rsidR="005350CE" w:rsidRPr="00315DDA" w:rsidRDefault="005350CE" w:rsidP="00DA76AB">
            <w:pPr>
              <w:snapToGrid w:val="0"/>
              <w:spacing w:after="0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315DDA">
              <w:rPr>
                <w:sz w:val="26"/>
                <w:szCs w:val="26"/>
              </w:rPr>
              <w:t>р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аботают в парах, </w:t>
            </w:r>
            <w:r w:rsidR="00622A95" w:rsidRPr="00315DDA">
              <w:rPr>
                <w:sz w:val="26"/>
                <w:szCs w:val="26"/>
              </w:rPr>
              <w:t xml:space="preserve">индивидуально, 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записывают решение в тетрадь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622A95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Предметные: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 умения устанавливать логические отношения между данными и искомыми, использовать для решения геометрических задач графические модели в соответствии с содержанием задания.</w:t>
            </w:r>
          </w:p>
          <w:p w:rsidR="00622A95" w:rsidRPr="00315DDA" w:rsidRDefault="00622A95" w:rsidP="00622A95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Познавательные</w:t>
            </w:r>
            <w:proofErr w:type="gramEnd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: умение</w:t>
            </w:r>
          </w:p>
          <w:p w:rsidR="00622A95" w:rsidRPr="00315DDA" w:rsidRDefault="00622A95" w:rsidP="00622A95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структурировать знания, выбирать способы решения 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задач, умение строить речевое высказывание, рефлексия способов и условий действия.</w:t>
            </w:r>
          </w:p>
          <w:p w:rsidR="00622A95" w:rsidRPr="00315DDA" w:rsidRDefault="00622A95" w:rsidP="00622A95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Регулятивные</w:t>
            </w:r>
            <w:proofErr w:type="gramEnd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: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 контроль, оценка, коррекция.</w:t>
            </w:r>
          </w:p>
          <w:p w:rsidR="005350CE" w:rsidRPr="00315DDA" w:rsidRDefault="00622A95" w:rsidP="00622A95">
            <w:pPr>
              <w:tabs>
                <w:tab w:val="left" w:pos="9180"/>
              </w:tabs>
              <w:autoSpaceDE w:val="0"/>
              <w:spacing w:after="0" w:line="240" w:lineRule="atLeast"/>
              <w:rPr>
                <w:bCs/>
                <w:sz w:val="26"/>
                <w:szCs w:val="26"/>
              </w:rPr>
            </w:pP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Коммуникативные</w:t>
            </w:r>
            <w:proofErr w:type="gramEnd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 xml:space="preserve">: 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управление поведением партнёра – контроль, коррекция, оценка действий партнёра.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CE" w:rsidRPr="00315DDA" w:rsidRDefault="005350CE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22A95" w:rsidRPr="00315DDA" w:rsidTr="005350C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5350CE">
            <w:pPr>
              <w:tabs>
                <w:tab w:val="left" w:pos="1080"/>
              </w:tabs>
              <w:snapToGrid w:val="0"/>
              <w:rPr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lastRenderedPageBreak/>
              <w:t>Контроль и оценка результатов  деятельности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622A95">
            <w:pPr>
              <w:spacing w:after="0"/>
              <w:jc w:val="both"/>
              <w:rPr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Организует деятельность по контролю усвоения  приобретенных знаний</w:t>
            </w:r>
            <w:r w:rsidRPr="00315DDA">
              <w:rPr>
                <w:sz w:val="26"/>
                <w:szCs w:val="26"/>
              </w:rPr>
              <w:t xml:space="preserve"> (слайд 24-25)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A95" w:rsidRPr="00315DDA" w:rsidRDefault="00622A95" w:rsidP="00622A95">
            <w:pPr>
              <w:rPr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Выполняют проверочную самостоятельную работу</w:t>
            </w:r>
            <w:r w:rsidRPr="00315DDA">
              <w:rPr>
                <w:sz w:val="26"/>
                <w:szCs w:val="26"/>
              </w:rPr>
              <w:t>,  о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существляют </w:t>
            </w:r>
            <w:r w:rsidRPr="00315DDA">
              <w:rPr>
                <w:sz w:val="26"/>
                <w:szCs w:val="26"/>
              </w:rPr>
              <w:t>взаимо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проверку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DA76AB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Личностные</w:t>
            </w:r>
            <w:proofErr w:type="gramEnd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 xml:space="preserve">: 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самоопределение. </w:t>
            </w: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Регулятивные</w:t>
            </w:r>
            <w:proofErr w:type="gramEnd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: контроль, коррекция, выделение и осознание того, что уже усвоено</w:t>
            </w:r>
          </w:p>
          <w:p w:rsidR="00622A95" w:rsidRPr="00315DDA" w:rsidRDefault="00622A95" w:rsidP="00DA76AB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и что ещё подлежит усвоению,</w:t>
            </w:r>
          </w:p>
          <w:p w:rsidR="00622A95" w:rsidRPr="00315DDA" w:rsidRDefault="00622A95" w:rsidP="00DA76AB">
            <w:pPr>
              <w:tabs>
                <w:tab w:val="left" w:pos="9180"/>
              </w:tabs>
              <w:autoSpaceDE w:val="0"/>
              <w:spacing w:after="0" w:line="240" w:lineRule="atLeast"/>
              <w:rPr>
                <w:bCs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осознание качества и уровня  усвоения.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snapToGrid w:val="0"/>
              <w:rPr>
                <w:sz w:val="26"/>
                <w:szCs w:val="26"/>
              </w:rPr>
            </w:pPr>
          </w:p>
        </w:tc>
      </w:tr>
      <w:tr w:rsidR="00622A95" w:rsidRPr="00315DDA" w:rsidTr="00E8001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tabs>
                <w:tab w:val="left" w:pos="1080"/>
              </w:tabs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Подведение итогов учебного занятия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- Давайте подведём итог нашей работы на уроке.</w:t>
            </w:r>
          </w:p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- Вспомним, какую цель мы с вами ставили? </w:t>
            </w:r>
          </w:p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- Достигли цели?</w:t>
            </w:r>
          </w:p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- Какая тема урока была?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Отвечают на вопросы учителя.</w:t>
            </w:r>
          </w:p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22A95" w:rsidRPr="00315DDA" w:rsidRDefault="00622A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22A95" w:rsidRPr="00315DDA" w:rsidTr="00752D8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A95" w:rsidRPr="00315DDA" w:rsidRDefault="00622A95" w:rsidP="00752D85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lastRenderedPageBreak/>
              <w:t xml:space="preserve"> Рефлексия учебной деятельности </w:t>
            </w:r>
          </w:p>
          <w:p w:rsidR="00622A95" w:rsidRPr="00315DDA" w:rsidRDefault="00622A95" w:rsidP="00752D8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A95" w:rsidRPr="00315DDA" w:rsidRDefault="00622A95" w:rsidP="00752D8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Организует рефлексию и самооценку учениками с</w:t>
            </w:r>
            <w:r w:rsidR="00315DDA" w:rsidRPr="00315DDA">
              <w:rPr>
                <w:sz w:val="26"/>
                <w:szCs w:val="26"/>
              </w:rPr>
              <w:t>обственной учебной деятельности (слайд 26)</w:t>
            </w:r>
          </w:p>
          <w:p w:rsidR="00622A95" w:rsidRPr="00315DDA" w:rsidRDefault="00622A95" w:rsidP="00315DDA">
            <w:pPr>
              <w:pStyle w:val="a5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snapToGri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Делают самооценку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DA" w:rsidRPr="00315DDA" w:rsidRDefault="00315DDA" w:rsidP="00315DDA">
            <w:pPr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 xml:space="preserve">Личностные: </w:t>
            </w:r>
            <w:proofErr w:type="spellStart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смыслообразование</w:t>
            </w:r>
            <w:proofErr w:type="spellEnd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. </w:t>
            </w:r>
          </w:p>
          <w:p w:rsidR="00315DDA" w:rsidRPr="00315DDA" w:rsidRDefault="00315DDA" w:rsidP="00315DDA">
            <w:pPr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Познавательные</w:t>
            </w:r>
            <w:proofErr w:type="gramEnd"/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: рефлексия</w:t>
            </w:r>
          </w:p>
          <w:p w:rsidR="00315DDA" w:rsidRPr="00315DDA" w:rsidRDefault="00315DDA" w:rsidP="00315DDA">
            <w:pPr>
              <w:spacing w:after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gramStart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Коммуникативные</w:t>
            </w:r>
            <w:proofErr w:type="gramEnd"/>
            <w:r w:rsidRPr="00315DDA">
              <w:rPr>
                <w:rFonts w:ascii="Calibri" w:eastAsia="Calibri" w:hAnsi="Calibri" w:cs="Times New Roman"/>
                <w:i/>
                <w:sz w:val="26"/>
                <w:szCs w:val="26"/>
              </w:rPr>
              <w:t>:</w:t>
            </w: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 xml:space="preserve"> умение с</w:t>
            </w:r>
          </w:p>
          <w:p w:rsidR="00315DDA" w:rsidRPr="00315DDA" w:rsidRDefault="00315DDA" w:rsidP="00315DDA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достаточной полнотой и</w:t>
            </w:r>
          </w:p>
          <w:p w:rsidR="00622A95" w:rsidRPr="00315DDA" w:rsidRDefault="00315DDA" w:rsidP="00315DDA">
            <w:pPr>
              <w:snapToGrid w:val="0"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sz w:val="26"/>
                <w:szCs w:val="26"/>
              </w:rPr>
              <w:t>точностью выражать свои мысли.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22A95" w:rsidRPr="00315DDA" w:rsidTr="005350C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A95" w:rsidRPr="00315DDA" w:rsidRDefault="00315DDA" w:rsidP="00752D8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15DDA">
              <w:rPr>
                <w:rFonts w:ascii="Calibri" w:eastAsia="Calibri" w:hAnsi="Calibri" w:cs="Times New Roman"/>
                <w:b/>
                <w:sz w:val="26"/>
                <w:szCs w:val="26"/>
              </w:rPr>
              <w:t>Информация о домашнем задании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A95" w:rsidRPr="00315DDA" w:rsidRDefault="00315DDA" w:rsidP="00752D85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sz w:val="26"/>
                <w:szCs w:val="26"/>
              </w:rPr>
              <w:t>Задаёт и комментирует домашнее задание (слайд 27)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315DDA" w:rsidP="00752D85">
            <w:pPr>
              <w:snapToGri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15DDA">
              <w:rPr>
                <w:sz w:val="26"/>
                <w:szCs w:val="26"/>
              </w:rPr>
              <w:t>Записывают домашнее задание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95" w:rsidRPr="00315DDA" w:rsidRDefault="00622A95" w:rsidP="00752D85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8D0D1B" w:rsidRPr="00315DDA" w:rsidRDefault="008D0D1B" w:rsidP="008D0D1B">
      <w:pPr>
        <w:rPr>
          <w:sz w:val="26"/>
          <w:szCs w:val="26"/>
        </w:rPr>
      </w:pPr>
    </w:p>
    <w:p w:rsidR="008D0D1B" w:rsidRPr="00315DDA" w:rsidRDefault="008D0D1B" w:rsidP="008D0D1B">
      <w:pPr>
        <w:rPr>
          <w:sz w:val="26"/>
          <w:szCs w:val="26"/>
        </w:rPr>
      </w:pPr>
      <w:r w:rsidRPr="00315DDA">
        <w:rPr>
          <w:sz w:val="26"/>
          <w:szCs w:val="26"/>
        </w:rPr>
        <w:tab/>
      </w:r>
    </w:p>
    <w:sectPr w:rsidR="008D0D1B" w:rsidRPr="00315DDA" w:rsidSect="005169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1A7"/>
    <w:multiLevelType w:val="multilevel"/>
    <w:tmpl w:val="73C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55B9E"/>
    <w:multiLevelType w:val="multilevel"/>
    <w:tmpl w:val="294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87664"/>
    <w:multiLevelType w:val="hybridMultilevel"/>
    <w:tmpl w:val="22CEA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C511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41DD"/>
    <w:multiLevelType w:val="hybridMultilevel"/>
    <w:tmpl w:val="B0CAA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27F8"/>
    <w:multiLevelType w:val="multilevel"/>
    <w:tmpl w:val="26C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16965"/>
    <w:rsid w:val="00055DF2"/>
    <w:rsid w:val="001F425F"/>
    <w:rsid w:val="00315DDA"/>
    <w:rsid w:val="003A2E95"/>
    <w:rsid w:val="004C6711"/>
    <w:rsid w:val="00516965"/>
    <w:rsid w:val="005350CE"/>
    <w:rsid w:val="00622A95"/>
    <w:rsid w:val="006479BF"/>
    <w:rsid w:val="00736DCF"/>
    <w:rsid w:val="00752D85"/>
    <w:rsid w:val="0084167F"/>
    <w:rsid w:val="008455E8"/>
    <w:rsid w:val="008D0D1B"/>
    <w:rsid w:val="0099468A"/>
    <w:rsid w:val="00B63E95"/>
    <w:rsid w:val="00CE5348"/>
    <w:rsid w:val="00DA76AB"/>
    <w:rsid w:val="00DE709C"/>
    <w:rsid w:val="00E8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F2"/>
  </w:style>
  <w:style w:type="paragraph" w:styleId="3">
    <w:name w:val="heading 3"/>
    <w:basedOn w:val="a"/>
    <w:link w:val="30"/>
    <w:qFormat/>
    <w:rsid w:val="008D0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0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8D0D1B"/>
    <w:rPr>
      <w:b/>
      <w:bCs/>
    </w:rPr>
  </w:style>
  <w:style w:type="paragraph" w:styleId="a5">
    <w:name w:val="Normal (Web)"/>
    <w:basedOn w:val="a"/>
    <w:rsid w:val="008D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D0D1B"/>
    <w:rPr>
      <w:i/>
      <w:iCs/>
    </w:rPr>
  </w:style>
  <w:style w:type="paragraph" w:styleId="a7">
    <w:name w:val="header"/>
    <w:basedOn w:val="a"/>
    <w:link w:val="a8"/>
    <w:rsid w:val="00535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3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74E2-7A66-4435-BC06-7D43B55F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</cp:revision>
  <dcterms:created xsi:type="dcterms:W3CDTF">2013-11-04T15:14:00Z</dcterms:created>
  <dcterms:modified xsi:type="dcterms:W3CDTF">2014-02-16T10:59:00Z</dcterms:modified>
</cp:coreProperties>
</file>