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8F" w:rsidRPr="00886202" w:rsidRDefault="00BE438F" w:rsidP="00BE438F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886202">
        <w:rPr>
          <w:color w:val="000000"/>
          <w:sz w:val="28"/>
          <w:szCs w:val="28"/>
        </w:rPr>
        <w:t xml:space="preserve">Государственное бюджетное общеобразовательное учреждение средняя общеобразовательная школа </w:t>
      </w:r>
      <w:proofErr w:type="spellStart"/>
      <w:r w:rsidRPr="00886202">
        <w:rPr>
          <w:color w:val="000000"/>
          <w:sz w:val="28"/>
          <w:szCs w:val="28"/>
        </w:rPr>
        <w:t>пос</w:t>
      </w:r>
      <w:proofErr w:type="gramStart"/>
      <w:r w:rsidRPr="00886202">
        <w:rPr>
          <w:color w:val="000000"/>
          <w:sz w:val="28"/>
          <w:szCs w:val="28"/>
        </w:rPr>
        <w:t>.П</w:t>
      </w:r>
      <w:proofErr w:type="gramEnd"/>
      <w:r w:rsidRPr="00886202">
        <w:rPr>
          <w:color w:val="000000"/>
          <w:sz w:val="28"/>
          <w:szCs w:val="28"/>
        </w:rPr>
        <w:t>рогресс</w:t>
      </w:r>
      <w:proofErr w:type="spellEnd"/>
      <w:r w:rsidRPr="00886202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Pr="00886202">
        <w:rPr>
          <w:color w:val="000000"/>
          <w:sz w:val="28"/>
          <w:szCs w:val="28"/>
        </w:rPr>
        <w:t>Хворостянский</w:t>
      </w:r>
      <w:proofErr w:type="spellEnd"/>
      <w:r w:rsidRPr="00886202">
        <w:rPr>
          <w:color w:val="000000"/>
          <w:sz w:val="28"/>
          <w:szCs w:val="28"/>
        </w:rPr>
        <w:t xml:space="preserve"> Самарской области</w:t>
      </w:r>
    </w:p>
    <w:p w:rsidR="00BE438F" w:rsidRPr="00886202" w:rsidRDefault="00BE438F" w:rsidP="00BE438F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BE438F" w:rsidRPr="00886202" w:rsidRDefault="00BE438F" w:rsidP="00BE438F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BE438F" w:rsidRPr="00886202" w:rsidRDefault="00BE438F" w:rsidP="00BE438F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BE438F" w:rsidRPr="00886202" w:rsidRDefault="00BE438F" w:rsidP="00BE438F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BE438F" w:rsidRPr="00886202" w:rsidRDefault="00BE438F" w:rsidP="0088620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BE438F" w:rsidRPr="00886202" w:rsidRDefault="00BE438F" w:rsidP="00BE438F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886202">
        <w:rPr>
          <w:color w:val="000000"/>
          <w:sz w:val="28"/>
          <w:szCs w:val="28"/>
        </w:rPr>
        <w:t>Педагогический проект</w:t>
      </w:r>
    </w:p>
    <w:p w:rsidR="00BE438F" w:rsidRPr="00886202" w:rsidRDefault="00BE438F" w:rsidP="00886202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</w:p>
    <w:p w:rsidR="00BE438F" w:rsidRPr="00886202" w:rsidRDefault="00BE438F" w:rsidP="00BE438F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886202">
        <w:rPr>
          <w:color w:val="000000"/>
          <w:sz w:val="28"/>
          <w:szCs w:val="28"/>
        </w:rPr>
        <w:t>Организация учебной деят</w:t>
      </w:r>
      <w:r w:rsidR="00886202" w:rsidRPr="00886202">
        <w:rPr>
          <w:color w:val="000000"/>
          <w:sz w:val="28"/>
          <w:szCs w:val="28"/>
        </w:rPr>
        <w:t xml:space="preserve">ельности на уроках математики </w:t>
      </w:r>
      <w:r w:rsidRPr="00886202">
        <w:rPr>
          <w:color w:val="000000"/>
          <w:sz w:val="28"/>
          <w:szCs w:val="28"/>
        </w:rPr>
        <w:t xml:space="preserve"> с использованием индивидуа</w:t>
      </w:r>
      <w:r w:rsidR="00886202" w:rsidRPr="00886202">
        <w:rPr>
          <w:color w:val="000000"/>
          <w:sz w:val="28"/>
          <w:szCs w:val="28"/>
        </w:rPr>
        <w:t>льного дифференцированного подхода к каждому ученику, способствующему</w:t>
      </w:r>
      <w:r w:rsidRPr="00886202">
        <w:rPr>
          <w:color w:val="000000"/>
          <w:sz w:val="28"/>
          <w:szCs w:val="28"/>
        </w:rPr>
        <w:t xml:space="preserve"> развитию познавательной и творческой активности</w:t>
      </w:r>
    </w:p>
    <w:p w:rsidR="00BE438F" w:rsidRPr="00886202" w:rsidRDefault="00BE438F" w:rsidP="00BE438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886202" w:rsidRPr="00886202" w:rsidRDefault="00886202" w:rsidP="00BE438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886202" w:rsidRPr="00886202" w:rsidRDefault="00886202" w:rsidP="00BE438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886202" w:rsidRPr="00886202" w:rsidRDefault="00886202" w:rsidP="00BE438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BE438F" w:rsidRPr="00886202" w:rsidRDefault="00BE438F" w:rsidP="00BE438F">
      <w:pPr>
        <w:pStyle w:val="a3"/>
        <w:shd w:val="clear" w:color="auto" w:fill="FFFFFF"/>
        <w:spacing w:after="0" w:afterAutospacing="0"/>
        <w:ind w:left="4954"/>
        <w:jc w:val="right"/>
        <w:rPr>
          <w:color w:val="000000"/>
          <w:sz w:val="28"/>
          <w:szCs w:val="28"/>
        </w:rPr>
      </w:pPr>
      <w:r w:rsidRPr="00886202">
        <w:rPr>
          <w:color w:val="000000"/>
          <w:sz w:val="28"/>
          <w:szCs w:val="28"/>
        </w:rPr>
        <w:t>Выполнила:</w:t>
      </w:r>
    </w:p>
    <w:p w:rsidR="00BE438F" w:rsidRPr="00886202" w:rsidRDefault="00886202" w:rsidP="00BE438F">
      <w:pPr>
        <w:pStyle w:val="a3"/>
        <w:shd w:val="clear" w:color="auto" w:fill="FFFFFF"/>
        <w:spacing w:after="0" w:afterAutospacing="0"/>
        <w:ind w:left="4954"/>
        <w:jc w:val="right"/>
        <w:rPr>
          <w:color w:val="000000"/>
          <w:sz w:val="28"/>
          <w:szCs w:val="28"/>
        </w:rPr>
      </w:pPr>
      <w:r w:rsidRPr="00886202">
        <w:rPr>
          <w:color w:val="000000"/>
          <w:sz w:val="28"/>
          <w:szCs w:val="28"/>
        </w:rPr>
        <w:t xml:space="preserve">учитель математики </w:t>
      </w:r>
      <w:r w:rsidRPr="00886202">
        <w:rPr>
          <w:color w:val="000000"/>
          <w:sz w:val="28"/>
          <w:szCs w:val="28"/>
        </w:rPr>
        <w:br/>
        <w:t xml:space="preserve">ГБОУ СОШ </w:t>
      </w:r>
      <w:proofErr w:type="spellStart"/>
      <w:proofErr w:type="gramStart"/>
      <w:r w:rsidRPr="00886202">
        <w:rPr>
          <w:color w:val="000000"/>
          <w:sz w:val="28"/>
          <w:szCs w:val="28"/>
        </w:rPr>
        <w:t>пос</w:t>
      </w:r>
      <w:proofErr w:type="spellEnd"/>
      <w:proofErr w:type="gramEnd"/>
      <w:r w:rsidRPr="00886202">
        <w:rPr>
          <w:color w:val="000000"/>
          <w:sz w:val="28"/>
          <w:szCs w:val="28"/>
        </w:rPr>
        <w:t xml:space="preserve"> Прогресс</w:t>
      </w:r>
    </w:p>
    <w:p w:rsidR="00BE438F" w:rsidRPr="00886202" w:rsidRDefault="00952ED3" w:rsidP="00BE438F">
      <w:pPr>
        <w:pStyle w:val="a3"/>
        <w:shd w:val="clear" w:color="auto" w:fill="FFFFFF"/>
        <w:spacing w:after="0" w:afterAutospacing="0"/>
        <w:ind w:left="4954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Сукманова</w:t>
      </w:r>
      <w:proofErr w:type="spellEnd"/>
      <w:r>
        <w:rPr>
          <w:color w:val="000000"/>
          <w:sz w:val="28"/>
          <w:szCs w:val="28"/>
        </w:rPr>
        <w:t xml:space="preserve"> Светлана Валентиновна</w:t>
      </w:r>
      <w:bookmarkStart w:id="0" w:name="_GoBack"/>
      <w:bookmarkEnd w:id="0"/>
    </w:p>
    <w:p w:rsidR="00BE438F" w:rsidRPr="00886202" w:rsidRDefault="00BE438F" w:rsidP="00BE438F">
      <w:pPr>
        <w:pStyle w:val="a3"/>
        <w:shd w:val="clear" w:color="auto" w:fill="FFFFFF"/>
        <w:spacing w:after="0" w:afterAutospacing="0"/>
        <w:ind w:left="5659"/>
        <w:rPr>
          <w:color w:val="000000"/>
          <w:sz w:val="28"/>
          <w:szCs w:val="28"/>
        </w:rPr>
      </w:pPr>
    </w:p>
    <w:p w:rsidR="00BE438F" w:rsidRPr="00886202" w:rsidRDefault="00BE438F" w:rsidP="00BE438F">
      <w:pPr>
        <w:pStyle w:val="a3"/>
        <w:shd w:val="clear" w:color="auto" w:fill="FFFFFF"/>
        <w:spacing w:after="0" w:afterAutospacing="0"/>
        <w:ind w:left="5659"/>
        <w:rPr>
          <w:color w:val="000000"/>
          <w:sz w:val="28"/>
          <w:szCs w:val="28"/>
        </w:rPr>
      </w:pPr>
    </w:p>
    <w:p w:rsidR="00BE438F" w:rsidRDefault="00BE438F" w:rsidP="00BE438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886202" w:rsidRPr="00886202" w:rsidRDefault="00886202" w:rsidP="00BE438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BE438F" w:rsidRPr="00886202" w:rsidRDefault="00886202" w:rsidP="00886202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886202">
        <w:rPr>
          <w:color w:val="000000"/>
          <w:sz w:val="28"/>
          <w:szCs w:val="28"/>
        </w:rPr>
        <w:t>2013 г.</w:t>
      </w:r>
    </w:p>
    <w:p w:rsidR="00BE438F" w:rsidRDefault="00BE438F" w:rsidP="00BE438F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BE438F" w:rsidRDefault="00BE438F" w:rsidP="00BE438F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BE438F" w:rsidRDefault="00BE438F" w:rsidP="00BE438F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BE438F" w:rsidRDefault="00BE438F" w:rsidP="00BE438F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BE438F" w:rsidRDefault="00BE438F" w:rsidP="00BE438F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BE438F" w:rsidRDefault="00BE438F" w:rsidP="00BE438F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BE438F" w:rsidRDefault="00BE438F" w:rsidP="00BE438F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BE438F" w:rsidRDefault="00886202" w:rsidP="00BE438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Проблемой внедрения дифференцированного подхода </w:t>
      </w:r>
      <w:r w:rsidR="00BE438F">
        <w:rPr>
          <w:color w:val="000000"/>
          <w:sz w:val="27"/>
          <w:szCs w:val="27"/>
        </w:rPr>
        <w:t xml:space="preserve"> в урочную и внеурочную де</w:t>
      </w:r>
      <w:r>
        <w:rPr>
          <w:color w:val="000000"/>
          <w:sz w:val="27"/>
          <w:szCs w:val="27"/>
        </w:rPr>
        <w:t xml:space="preserve">ятельность я занимаюсь практически всю свою педагогическую деятельность. </w:t>
      </w:r>
      <w:proofErr w:type="gramStart"/>
      <w:r>
        <w:rPr>
          <w:color w:val="000000"/>
          <w:sz w:val="27"/>
          <w:szCs w:val="27"/>
        </w:rPr>
        <w:t>Начиная со времени введения ЕГЭ и ГИА</w:t>
      </w:r>
      <w:r w:rsidR="00BE438F">
        <w:rPr>
          <w:color w:val="000000"/>
          <w:sz w:val="27"/>
          <w:szCs w:val="27"/>
        </w:rPr>
        <w:t xml:space="preserve"> проблема индивидуального подхода</w:t>
      </w:r>
      <w:proofErr w:type="gramEnd"/>
      <w:r w:rsidR="00BE438F">
        <w:rPr>
          <w:color w:val="000000"/>
          <w:sz w:val="27"/>
          <w:szCs w:val="27"/>
        </w:rPr>
        <w:t xml:space="preserve"> к обучению</w:t>
      </w:r>
      <w:r>
        <w:rPr>
          <w:color w:val="000000"/>
          <w:sz w:val="27"/>
          <w:szCs w:val="27"/>
        </w:rPr>
        <w:t xml:space="preserve"> стала необходима как воздух</w:t>
      </w:r>
      <w:r w:rsidR="00BE438F">
        <w:rPr>
          <w:color w:val="000000"/>
          <w:sz w:val="27"/>
          <w:szCs w:val="27"/>
        </w:rPr>
        <w:t>.</w:t>
      </w:r>
      <w:r w:rsidR="00BE438F">
        <w:rPr>
          <w:rStyle w:val="apple-converted-space"/>
          <w:color w:val="000000"/>
        </w:rPr>
        <w:t> </w:t>
      </w:r>
      <w:r w:rsidR="00BE438F">
        <w:rPr>
          <w:color w:val="000000"/>
          <w:sz w:val="27"/>
          <w:szCs w:val="27"/>
        </w:rPr>
        <w:t>Позднее индивидуальный образоват</w:t>
      </w:r>
      <w:r>
        <w:rPr>
          <w:color w:val="000000"/>
          <w:sz w:val="27"/>
          <w:szCs w:val="27"/>
        </w:rPr>
        <w:t xml:space="preserve">ельный маршрут стала применять </w:t>
      </w:r>
      <w:r w:rsidR="00BE438F">
        <w:rPr>
          <w:color w:val="000000"/>
          <w:sz w:val="27"/>
          <w:szCs w:val="27"/>
        </w:rPr>
        <w:t xml:space="preserve"> на математике при подготовке к ГИА и ЕГЭ. Планирую применять индивидуальный образовательный маршрут обучающегося как средство формирования УУД при изучении математики в 5 классе</w:t>
      </w:r>
    </w:p>
    <w:p w:rsidR="00BE438F" w:rsidRDefault="00BE438F" w:rsidP="00BE438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Актуальность</w:t>
      </w:r>
    </w:p>
    <w:p w:rsidR="00BE438F" w:rsidRDefault="00BE438F" w:rsidP="00BE438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Одной из позиций оценки качества образования является оценка индивидуальных достижений обучающихся. В связи с этим передо мной, как и перед каждым учителем стоит задача успешного обучения всех учащихся независимо от их возможностей, потребностей, физического и психологического развития. Работа учителя, ориентированная на сильного ученика, приводит к тому, что у слабых учащихся появляется отвращение к учебе, боязнь высказать собственное мнение на уроке. Но работа учителя, ориентированная на среднего ученика, также негативно сказывается и на сильных учениках. Такие ученики зачастую и вовсе выпадают из поля зрения учителя. Сильные, талантливые учащиеся теряют интерес к учению, им становится скучно, и, в результате, к концу обучения талантливые дети превращаются в </w:t>
      </w:r>
      <w:proofErr w:type="gramStart"/>
      <w:r>
        <w:rPr>
          <w:color w:val="000000"/>
          <w:sz w:val="27"/>
          <w:szCs w:val="27"/>
        </w:rPr>
        <w:t>посредственных</w:t>
      </w:r>
      <w:proofErr w:type="gramEnd"/>
      <w:r>
        <w:rPr>
          <w:color w:val="000000"/>
          <w:sz w:val="27"/>
          <w:szCs w:val="27"/>
        </w:rPr>
        <w:t xml:space="preserve"> учеников.</w:t>
      </w:r>
    </w:p>
    <w:p w:rsidR="00BE438F" w:rsidRDefault="00BE438F" w:rsidP="00BE438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Исходя из вышесказанного, я поставила перед собой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цель:</w:t>
      </w:r>
    </w:p>
    <w:p w:rsidR="00BE438F" w:rsidRDefault="00BE438F" w:rsidP="00BE438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Так реализовать индивидуально-образовательные маршруты учащихся, чтобы не только обеспечить базовую подготовку, но удовлетворить потребности каждого, кто проявляет интерес и способности к учебе; решить проблемы развития личности, её готовности к выбору, определению цели и смысла жизни через содержание образования.</w:t>
      </w:r>
    </w:p>
    <w:p w:rsidR="00BE438F" w:rsidRDefault="00BE438F" w:rsidP="00BE438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Для достижения цели мне необходимо было решить следующие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задачи:</w:t>
      </w:r>
    </w:p>
    <w:p w:rsidR="00BE438F" w:rsidRDefault="00BE438F" w:rsidP="00BE438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Используя индивидуальный образовательный маршрут обуч</w:t>
      </w:r>
      <w:r w:rsidR="00886202">
        <w:rPr>
          <w:color w:val="000000"/>
          <w:sz w:val="27"/>
          <w:szCs w:val="27"/>
        </w:rPr>
        <w:t xml:space="preserve">ающегося на уроках </w:t>
      </w:r>
      <w:r>
        <w:rPr>
          <w:color w:val="000000"/>
          <w:sz w:val="27"/>
          <w:szCs w:val="27"/>
        </w:rPr>
        <w:t xml:space="preserve"> математики необходимо реализовать системно-деятельный подход в развитие </w:t>
      </w:r>
      <w:r>
        <w:rPr>
          <w:color w:val="000000"/>
          <w:sz w:val="27"/>
          <w:szCs w:val="27"/>
        </w:rPr>
        <w:lastRenderedPageBreak/>
        <w:t>личностных, познавательных, регулятивных и коммуникативных универсальных учебных действий, направленных на формирование у школьников умения учиться и применять свои знания в различных жизненных ситуациях.</w:t>
      </w:r>
    </w:p>
    <w:p w:rsidR="00BE438F" w:rsidRDefault="00BE438F" w:rsidP="00BE438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Объект исследования:</w:t>
      </w:r>
    </w:p>
    <w:p w:rsidR="00BE438F" w:rsidRDefault="00886202" w:rsidP="00BE438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Процесс обучения </w:t>
      </w:r>
      <w:r w:rsidR="00BE438F">
        <w:rPr>
          <w:color w:val="000000"/>
          <w:sz w:val="27"/>
          <w:szCs w:val="27"/>
        </w:rPr>
        <w:t xml:space="preserve"> математике обучающихся 9 – 11 классов.</w:t>
      </w:r>
    </w:p>
    <w:p w:rsidR="00BE438F" w:rsidRDefault="00BE438F" w:rsidP="00BE438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Предмет исследования:</w:t>
      </w:r>
    </w:p>
    <w:p w:rsidR="00BE438F" w:rsidRDefault="00BE438F" w:rsidP="00BE438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Развитие личности обучающихся, его познавательных и созидательных способностей через личностно-ориентированный подход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BE438F" w:rsidRDefault="00BE438F" w:rsidP="00BE438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Именно</w:t>
      </w:r>
      <w:r w:rsidR="00CA5F25">
        <w:rPr>
          <w:color w:val="000000"/>
          <w:sz w:val="27"/>
          <w:szCs w:val="27"/>
        </w:rPr>
        <w:t xml:space="preserve"> через дифференцированный </w:t>
      </w:r>
      <w:r>
        <w:rPr>
          <w:color w:val="000000"/>
          <w:sz w:val="27"/>
          <w:szCs w:val="27"/>
        </w:rPr>
        <w:t xml:space="preserve"> подход учитель способен не только донести до каждого ученика определенный объем знаний, умений и навыков, но и подготовить школьников к жизни, а также способствовать становлению человека, обретения им себя, своего образа, неповторимой индивидуальности, духовности, творческого накала. Цель его – заложить в ребенке механизмы самореализации, саморазвития, необходимые для формирования самобытной личности, способной к продуктивному взаимодействию с людьми, природой, культурой.</w:t>
      </w:r>
    </w:p>
    <w:p w:rsidR="00BE438F" w:rsidRDefault="00BE438F" w:rsidP="00BE438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Ожидаемые результаты:</w:t>
      </w:r>
    </w:p>
    <w:p w:rsidR="00BE438F" w:rsidRDefault="00BE438F" w:rsidP="00BE438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Обучающиеся должны научиться ставить собственные цели в изучении конкретной темы; выбирать оптимальные формы и темы обучения; применять те способы учения, которые способствуют его индивидуальным особенностям; рефлексивно осознавать полученные результаты, осуществлять оценку и корректировку своей деятельности.</w:t>
      </w:r>
    </w:p>
    <w:p w:rsidR="00BE438F" w:rsidRDefault="00BE438F" w:rsidP="00BE438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Описание технологической модели:</w:t>
      </w:r>
    </w:p>
    <w:p w:rsidR="00BE438F" w:rsidRDefault="00BE438F" w:rsidP="00BE438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Под индивидуальным образовательным маршрутом мы будем понимать определенную последовательность элементов учебной деятельности каждого учащегося по реализации соответствующих целей по уровню овладения программным математическим содержанием, основанную на его уровне </w:t>
      </w:r>
      <w:proofErr w:type="spellStart"/>
      <w:r>
        <w:rPr>
          <w:color w:val="000000"/>
          <w:sz w:val="27"/>
          <w:szCs w:val="27"/>
        </w:rPr>
        <w:t>обученности</w:t>
      </w:r>
      <w:proofErr w:type="spellEnd"/>
      <w:r>
        <w:rPr>
          <w:color w:val="000000"/>
          <w:sz w:val="27"/>
          <w:szCs w:val="27"/>
        </w:rPr>
        <w:t>, соответствующую его способностям, мотивации, интересам, осуществляемую при координирующей, консультирующей деятельности педагога. При этом ученик всегда должен ощущать собственную ответственность за сделанный выбор и за рост своих результатов при его реализации.</w:t>
      </w:r>
    </w:p>
    <w:p w:rsidR="00BE438F" w:rsidRDefault="00BE438F" w:rsidP="00BE438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Индивидуальная образовательная траектория представляет собой:</w:t>
      </w:r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r>
        <w:rPr>
          <w:color w:val="000000"/>
        </w:rPr>
        <w:t>•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целенаправленную образовательную программу, обеспечивающую</w:t>
      </w:r>
    </w:p>
    <w:p w:rsidR="00BE438F" w:rsidRDefault="00BE438F" w:rsidP="00BE438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ученику позиции субъекта выбора, разработки, реализации образовательного стандарта при осуществлении учителем педагогической поддержки, самоопределения и самореализации.</w:t>
      </w:r>
    </w:p>
    <w:p w:rsidR="00BE438F" w:rsidRDefault="00BE438F" w:rsidP="00BE438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•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 xml:space="preserve">набор конкретных дидактических и методических средств </w:t>
      </w:r>
      <w:proofErr w:type="gramStart"/>
      <w:r>
        <w:rPr>
          <w:color w:val="000000"/>
          <w:sz w:val="27"/>
          <w:szCs w:val="27"/>
        </w:rPr>
        <w:t>по</w:t>
      </w:r>
      <w:proofErr w:type="gramEnd"/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r>
        <w:rPr>
          <w:color w:val="000000"/>
          <w:sz w:val="27"/>
          <w:szCs w:val="27"/>
        </w:rPr>
        <w:t xml:space="preserve">обеспечению развития ребенка, </w:t>
      </w:r>
      <w:proofErr w:type="gramStart"/>
      <w:r>
        <w:rPr>
          <w:color w:val="000000"/>
          <w:sz w:val="27"/>
          <w:szCs w:val="27"/>
        </w:rPr>
        <w:t>основанный</w:t>
      </w:r>
      <w:proofErr w:type="gramEnd"/>
      <w:r>
        <w:rPr>
          <w:color w:val="000000"/>
          <w:sz w:val="27"/>
          <w:szCs w:val="27"/>
        </w:rPr>
        <w:t xml:space="preserve"> на его индивидуальных</w:t>
      </w:r>
    </w:p>
    <w:p w:rsidR="00BE438F" w:rsidRDefault="00BE438F" w:rsidP="00BE438F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особенностях</w:t>
      </w:r>
      <w:proofErr w:type="gramEnd"/>
      <w:r>
        <w:rPr>
          <w:color w:val="000000"/>
          <w:sz w:val="27"/>
          <w:szCs w:val="27"/>
        </w:rPr>
        <w:t xml:space="preserve">, к которым относятся уровни обучаемости, </w:t>
      </w:r>
      <w:proofErr w:type="spellStart"/>
      <w:r>
        <w:rPr>
          <w:color w:val="000000"/>
          <w:sz w:val="27"/>
          <w:szCs w:val="27"/>
        </w:rPr>
        <w:t>обученности</w:t>
      </w:r>
      <w:proofErr w:type="spellEnd"/>
      <w:r>
        <w:rPr>
          <w:color w:val="000000"/>
          <w:sz w:val="27"/>
          <w:szCs w:val="27"/>
        </w:rPr>
        <w:t xml:space="preserve"> и психическое состояние ребёнка</w:t>
      </w:r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r>
        <w:rPr>
          <w:color w:val="000000"/>
          <w:sz w:val="27"/>
          <w:szCs w:val="27"/>
        </w:rPr>
        <w:t>В стадии разработки индивидуальной образовательной траектории ученик выступает:</w:t>
      </w:r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r>
        <w:rPr>
          <w:color w:val="000000"/>
          <w:sz w:val="27"/>
          <w:szCs w:val="27"/>
        </w:rPr>
        <w:t>1) как субъект выбора дифференцированного образования, предлагаемого образовательным учреждением;</w:t>
      </w:r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r>
        <w:rPr>
          <w:color w:val="000000"/>
          <w:sz w:val="27"/>
          <w:szCs w:val="27"/>
        </w:rPr>
        <w:t>2) как “неформальный заказчик”, “предъявляя” (при стартовом диагностировании), проектирующему для него образовательную программу – индивидуальную траекторию, свои образовательные потребности, познавательные и иные индивидуальные особенности</w:t>
      </w:r>
    </w:p>
    <w:p w:rsidR="00BE438F" w:rsidRDefault="00BE438F" w:rsidP="00CA5F25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r>
        <w:rPr>
          <w:color w:val="000000"/>
          <w:sz w:val="27"/>
          <w:szCs w:val="27"/>
        </w:rPr>
        <w:t>На стадии реализации учащийся выступает как субъект осуществления</w:t>
      </w:r>
      <w:r w:rsidR="00CA5F2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образования. В этом случае личностно ориентированный образовательный процесс реализуется как индивидуальная образовательная траектория при условии использования функциональных возможностей педагогической поддержки. Именно поддержка ученика в образовательном процессе трансформирует личностно-ориентированный образовательный процесс в индивидуальную образовательную траекторию.</w:t>
      </w:r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r>
        <w:rPr>
          <w:color w:val="000000"/>
          <w:sz w:val="27"/>
          <w:szCs w:val="27"/>
        </w:rPr>
        <w:t>Структура индивидуального образовательного маршрута включает следующие компоненты:</w:t>
      </w:r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 xml:space="preserve">- целевой (постановка целей получения образования, </w:t>
      </w:r>
      <w:proofErr w:type="spellStart"/>
      <w:r>
        <w:rPr>
          <w:color w:val="000000"/>
          <w:sz w:val="27"/>
          <w:szCs w:val="27"/>
        </w:rPr>
        <w:t>формулирующихся</w:t>
      </w:r>
      <w:proofErr w:type="spellEnd"/>
      <w:r>
        <w:rPr>
          <w:color w:val="000000"/>
          <w:sz w:val="27"/>
          <w:szCs w:val="27"/>
        </w:rPr>
        <w:t xml:space="preserve"> на основе государственного образовательного стандарта, мотивов и потребностей ученика при получении образования);</w:t>
      </w:r>
      <w:proofErr w:type="gramEnd"/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r>
        <w:rPr>
          <w:color w:val="000000"/>
          <w:sz w:val="27"/>
          <w:szCs w:val="27"/>
        </w:rPr>
        <w:t xml:space="preserve">- содержательный (обоснование структуры и отбор содержания учебных предметов, их систематизация и группировка, установление </w:t>
      </w:r>
      <w:proofErr w:type="spellStart"/>
      <w:r>
        <w:rPr>
          <w:color w:val="000000"/>
          <w:sz w:val="27"/>
          <w:szCs w:val="27"/>
        </w:rPr>
        <w:t>межцикловых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межпредметных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внутрипредметных</w:t>
      </w:r>
      <w:proofErr w:type="spellEnd"/>
      <w:r>
        <w:rPr>
          <w:color w:val="000000"/>
          <w:sz w:val="27"/>
          <w:szCs w:val="27"/>
        </w:rPr>
        <w:t xml:space="preserve"> связей);</w:t>
      </w:r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технологический</w:t>
      </w:r>
      <w:proofErr w:type="gramEnd"/>
      <w:r>
        <w:rPr>
          <w:color w:val="000000"/>
          <w:sz w:val="27"/>
          <w:szCs w:val="27"/>
        </w:rPr>
        <w:t xml:space="preserve"> (определение используемых педагогических технологий, методов, методик, систем обучения и воспитания);</w:t>
      </w:r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диагностический</w:t>
      </w:r>
      <w:proofErr w:type="gramEnd"/>
      <w:r>
        <w:rPr>
          <w:color w:val="000000"/>
          <w:sz w:val="27"/>
          <w:szCs w:val="27"/>
        </w:rPr>
        <w:t xml:space="preserve"> (определение системы диагностического сопровождения);</w:t>
      </w:r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- </w:t>
      </w:r>
      <w:proofErr w:type="gramStart"/>
      <w:r>
        <w:rPr>
          <w:color w:val="000000"/>
          <w:sz w:val="27"/>
          <w:szCs w:val="27"/>
        </w:rPr>
        <w:t>организационно-педагогический</w:t>
      </w:r>
      <w:proofErr w:type="gramEnd"/>
      <w:r>
        <w:rPr>
          <w:color w:val="000000"/>
          <w:sz w:val="27"/>
          <w:szCs w:val="27"/>
        </w:rPr>
        <w:t xml:space="preserve"> (условия и пути достижения педагогических целей).</w:t>
      </w:r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r>
        <w:rPr>
          <w:color w:val="000000"/>
          <w:sz w:val="27"/>
          <w:szCs w:val="27"/>
        </w:rPr>
        <w:t>Достигается это путем:</w:t>
      </w:r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r>
        <w:rPr>
          <w:color w:val="000000"/>
        </w:rPr>
        <w:t>•</w:t>
      </w:r>
      <w:r>
        <w:rPr>
          <w:color w:val="000000"/>
          <w:sz w:val="27"/>
          <w:szCs w:val="27"/>
        </w:rPr>
        <w:t xml:space="preserve"> структурирования педагогического процесса (согласование мотивов, целей, образовательных потребностей, а, следовательно, и индивидуального образовательного маршрута с возможностями образовательной среды);</w:t>
      </w:r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r>
        <w:rPr>
          <w:color w:val="000000"/>
        </w:rPr>
        <w:t>•</w:t>
      </w:r>
      <w:r>
        <w:rPr>
          <w:color w:val="000000"/>
          <w:sz w:val="27"/>
          <w:szCs w:val="27"/>
        </w:rPr>
        <w:t xml:space="preserve"> сопровождения (осуществление консультативной помощи при разработке и реализации индивидуального образовательного маршрута);</w:t>
      </w:r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r>
        <w:rPr>
          <w:color w:val="000000"/>
        </w:rPr>
        <w:t>•</w:t>
      </w:r>
      <w:r>
        <w:rPr>
          <w:color w:val="000000"/>
          <w:sz w:val="27"/>
          <w:szCs w:val="27"/>
        </w:rPr>
        <w:t xml:space="preserve"> регулирования (обеспечение реализации индивидуального образовательного маршрута через использование адекватных форм деятельности);</w:t>
      </w:r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результативный</w:t>
      </w:r>
      <w:proofErr w:type="gramEnd"/>
      <w:r>
        <w:rPr>
          <w:color w:val="000000"/>
          <w:sz w:val="27"/>
          <w:szCs w:val="27"/>
        </w:rPr>
        <w:t xml:space="preserve"> (формулируются ожидаемые результаты).</w:t>
      </w:r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Обучение школьников по</w:t>
      </w:r>
      <w:proofErr w:type="gramEnd"/>
      <w:r>
        <w:rPr>
          <w:color w:val="000000"/>
          <w:sz w:val="27"/>
          <w:szCs w:val="27"/>
        </w:rPr>
        <w:t xml:space="preserve"> индивидуальным траекториям образовательного маршрута позволяет:</w:t>
      </w:r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r>
        <w:rPr>
          <w:color w:val="000000"/>
        </w:rPr>
        <w:t>•</w:t>
      </w:r>
      <w:r>
        <w:rPr>
          <w:color w:val="000000"/>
          <w:sz w:val="27"/>
          <w:szCs w:val="27"/>
        </w:rPr>
        <w:t xml:space="preserve"> усилить поисково-исследовательский, проблемный характер предметного содержания обучения, связанный с апробированием, моделированием, экспериментированием в рамках образовательных областей;</w:t>
      </w:r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r>
        <w:rPr>
          <w:color w:val="000000"/>
        </w:rPr>
        <w:t>•</w:t>
      </w:r>
      <w:r>
        <w:rPr>
          <w:color w:val="000000"/>
          <w:sz w:val="27"/>
          <w:szCs w:val="27"/>
        </w:rPr>
        <w:t xml:space="preserve"> создать условия для </w:t>
      </w:r>
      <w:proofErr w:type="spellStart"/>
      <w:r>
        <w:rPr>
          <w:color w:val="000000"/>
          <w:sz w:val="27"/>
          <w:szCs w:val="27"/>
        </w:rPr>
        <w:t>профилизации</w:t>
      </w:r>
      <w:proofErr w:type="spellEnd"/>
      <w:r>
        <w:rPr>
          <w:color w:val="000000"/>
          <w:sz w:val="27"/>
          <w:szCs w:val="27"/>
        </w:rPr>
        <w:t xml:space="preserve"> обучения, формировать Портфолио учащегося;</w:t>
      </w:r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r>
        <w:rPr>
          <w:color w:val="000000"/>
        </w:rPr>
        <w:t>•</w:t>
      </w:r>
      <w:r>
        <w:rPr>
          <w:color w:val="000000"/>
          <w:sz w:val="27"/>
          <w:szCs w:val="27"/>
        </w:rPr>
        <w:t xml:space="preserve"> сосредоточить контрольно-оценочную деятельность учащихся на анализе и оценке способов и результатов собственной самостоятельной работы;</w:t>
      </w:r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r>
        <w:rPr>
          <w:color w:val="000000"/>
        </w:rPr>
        <w:t>•</w:t>
      </w:r>
      <w:r>
        <w:rPr>
          <w:color w:val="000000"/>
          <w:sz w:val="27"/>
          <w:szCs w:val="27"/>
        </w:rPr>
        <w:t xml:space="preserve"> перевести контрольно-оценочную деятельность учителя, во-первых, на помощь в освоении учащимися способов учения, во-вторых, на фиксацию исключительно достижений учащихся.</w:t>
      </w:r>
    </w:p>
    <w:p w:rsidR="00BE438F" w:rsidRDefault="00BE438F" w:rsidP="00BE438F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Возможность индивидуальной траектории образования ученика</w:t>
      </w:r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r>
        <w:rPr>
          <w:color w:val="000000"/>
          <w:sz w:val="27"/>
          <w:szCs w:val="27"/>
        </w:rPr>
        <w:t xml:space="preserve">предполагает, что при изучении темы он может, например, выбрать один из следующих подходов: базисное или логическое познание, углубленное или энциклопедическое изучение, выборочное или расширенное усвоение темы. Сохранение логики предмета, его структуры и содержательных основ будет достигаться с помощью фиксированного объема фундаментальных образовательных объектов и связанных с ними проблем, которые наряду с индивидуальной траекторией обучения обеспечат достижения учениками нормативного образовательного уровня. Для этого предоставляются школьникам многообразные учебные задания (по степени сложности и способу выполнения), чтобы они имели возможность выбора,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следовательно самоопределения. Они определяют наиболее интересное и </w:t>
      </w:r>
      <w:r>
        <w:rPr>
          <w:color w:val="000000"/>
          <w:sz w:val="27"/>
          <w:szCs w:val="27"/>
        </w:rPr>
        <w:lastRenderedPageBreak/>
        <w:t>легкое для них задание, отбирают самое трудное и тяжелое задание, определяют с помощью кого из окружающих его людей ему будет легче выполнить задание, а также выбрать необходимые материалы, ОЭР, справочники, книги, таблицы. Выбирают из групп заданий: репродуктивного, проблемного, творческого характера. Учитель следит за тем, чтобы ученики не выбирали постоянно однотипные задания. Таким образом, каждый ученик перерабатывал одну и ту же информацию, но решал задачи собственным путем в зависимости от того, какой стиль учения ему присущ.</w:t>
      </w:r>
    </w:p>
    <w:p w:rsidR="00BE438F" w:rsidRDefault="00BE438F" w:rsidP="00BE438F">
      <w:pPr>
        <w:pStyle w:val="a3"/>
        <w:shd w:val="clear" w:color="auto" w:fill="FFFFFF"/>
        <w:spacing w:after="0" w:afterAutospacing="0"/>
        <w:ind w:left="432"/>
        <w:rPr>
          <w:color w:val="000000"/>
        </w:rPr>
      </w:pPr>
      <w:r>
        <w:rPr>
          <w:color w:val="000000"/>
          <w:sz w:val="27"/>
          <w:szCs w:val="27"/>
        </w:rPr>
        <w:t>Одной из главных целей обучения математике является подготовка учащихся к повседневной жизни, а также развитие их личности средствами математики. В связи с практической ориентированностью современного образования основным результатом деятельности образовательного учреждения должна стать не система знаний, умений и навыков сама по себе, а набор ключевых компетентностей (ценностно-смысловая, общекультурная, учебно-познавательная, информационная, коммуникативная, социально-трудовая, личностная).</w:t>
      </w:r>
    </w:p>
    <w:p w:rsidR="00BE438F" w:rsidRDefault="00BE438F" w:rsidP="00BE438F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Для определения уровня </w:t>
      </w:r>
      <w:proofErr w:type="spellStart"/>
      <w:r>
        <w:rPr>
          <w:color w:val="000000"/>
          <w:sz w:val="27"/>
          <w:szCs w:val="27"/>
        </w:rPr>
        <w:t>обученности</w:t>
      </w:r>
      <w:proofErr w:type="spellEnd"/>
      <w:r>
        <w:rPr>
          <w:color w:val="000000"/>
          <w:sz w:val="27"/>
          <w:szCs w:val="27"/>
        </w:rPr>
        <w:t xml:space="preserve"> учащихся используются следующие виды контроля:</w:t>
      </w:r>
    </w:p>
    <w:p w:rsidR="00BE438F" w:rsidRDefault="00BE438F" w:rsidP="00BE438F">
      <w:pPr>
        <w:pStyle w:val="a3"/>
        <w:numPr>
          <w:ilvl w:val="0"/>
          <w:numId w:val="2"/>
        </w:numPr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входной – контроль знаний и умений учащихся в начале учебного года, необходимый для организации эффективной системы повторения изученного материала</w:t>
      </w:r>
    </w:p>
    <w:p w:rsidR="00BE438F" w:rsidRDefault="00BE438F" w:rsidP="00BE438F">
      <w:pPr>
        <w:pStyle w:val="a3"/>
        <w:numPr>
          <w:ilvl w:val="0"/>
          <w:numId w:val="2"/>
        </w:numPr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текущий – контроль, позволяющий непрерывно отслеживать уровень усвоения знаний и умений учащихся в процессе изучения материала; правильно налаженный подобный контроль позволяет обеспечить обратную связь и управлять познавательной деятельностью учащихся;</w:t>
      </w:r>
    </w:p>
    <w:p w:rsidR="00BE438F" w:rsidRDefault="00BE438F" w:rsidP="00BE438F">
      <w:pPr>
        <w:pStyle w:val="a3"/>
        <w:numPr>
          <w:ilvl w:val="0"/>
          <w:numId w:val="2"/>
        </w:numPr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рубежный – контроль знаний и умений учащихся по окончании изучения определенной темы курса;</w:t>
      </w:r>
    </w:p>
    <w:p w:rsidR="00BE438F" w:rsidRDefault="00BE438F" w:rsidP="00BE438F">
      <w:pPr>
        <w:pStyle w:val="a3"/>
        <w:numPr>
          <w:ilvl w:val="0"/>
          <w:numId w:val="3"/>
        </w:numPr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отсроченный – контроль «остаточных» знаний и умений, который проводится спустя какое-то время после изучения основных тем и разделов курса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проводится, как правило, выборочно с целью изучения прочности знаний наиболее слабых и наиболее сильных учащихся</w:t>
      </w:r>
    </w:p>
    <w:p w:rsidR="00BE438F" w:rsidRDefault="00BE438F" w:rsidP="00BE438F">
      <w:pPr>
        <w:pStyle w:val="a3"/>
        <w:numPr>
          <w:ilvl w:val="0"/>
          <w:numId w:val="3"/>
        </w:numPr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итоговый – контроль знаний, умений и навыков учащихся переводных классов, который проводится в виде зачетов, годовых итоговых</w:t>
      </w:r>
    </w:p>
    <w:p w:rsidR="00BE438F" w:rsidRDefault="00BE438F" w:rsidP="00BE438F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При реализации индивидуального образовательного маршрута возникают следующие трудности:</w:t>
      </w:r>
    </w:p>
    <w:p w:rsidR="00BE438F" w:rsidRDefault="00BE438F" w:rsidP="00BE438F">
      <w:pPr>
        <w:pStyle w:val="a3"/>
        <w:numPr>
          <w:ilvl w:val="0"/>
          <w:numId w:val="4"/>
        </w:numPr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не все ребята могут объективно оценить свои знания и выбрать задания нужного уровня;</w:t>
      </w:r>
    </w:p>
    <w:p w:rsidR="00BE438F" w:rsidRDefault="00BE438F" w:rsidP="00BE438F">
      <w:pPr>
        <w:pStyle w:val="a3"/>
        <w:numPr>
          <w:ilvl w:val="0"/>
          <w:numId w:val="4"/>
        </w:numPr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количество заданий, рекомендованное для закрепления тем программы мало, что не позволяет должным образом закрепить материал;</w:t>
      </w:r>
    </w:p>
    <w:p w:rsidR="00BE438F" w:rsidRDefault="00BE438F" w:rsidP="00BE438F">
      <w:pPr>
        <w:pStyle w:val="a3"/>
        <w:numPr>
          <w:ilvl w:val="0"/>
          <w:numId w:val="4"/>
        </w:numPr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предусматривается большое количество самостоятельной работы, но, к сожалению, не все ученики могут рационально использовать время и свои силы.</w:t>
      </w:r>
    </w:p>
    <w:p w:rsidR="00BE438F" w:rsidRDefault="00BE438F" w:rsidP="00BE438F">
      <w:pPr>
        <w:pStyle w:val="a3"/>
        <w:shd w:val="clear" w:color="auto" w:fill="FFFFFF"/>
        <w:spacing w:after="202" w:afterAutospacing="0"/>
        <w:ind w:left="1426"/>
        <w:rPr>
          <w:color w:val="000000"/>
        </w:rPr>
      </w:pPr>
      <w:r>
        <w:rPr>
          <w:i/>
          <w:iCs/>
          <w:color w:val="000000"/>
          <w:sz w:val="27"/>
          <w:szCs w:val="27"/>
        </w:rPr>
        <w:t xml:space="preserve">Сроки проведения педагогического проекта: 2006-2013 </w:t>
      </w:r>
      <w:proofErr w:type="spellStart"/>
      <w:r>
        <w:rPr>
          <w:i/>
          <w:iCs/>
          <w:color w:val="000000"/>
          <w:sz w:val="27"/>
          <w:szCs w:val="27"/>
        </w:rPr>
        <w:t>г.</w:t>
      </w:r>
      <w:proofErr w:type="gramStart"/>
      <w:r>
        <w:rPr>
          <w:i/>
          <w:iCs/>
          <w:color w:val="000000"/>
          <w:sz w:val="27"/>
          <w:szCs w:val="27"/>
        </w:rPr>
        <w:t>г</w:t>
      </w:r>
      <w:proofErr w:type="spellEnd"/>
      <w:proofErr w:type="gramEnd"/>
      <w:r>
        <w:rPr>
          <w:i/>
          <w:iCs/>
          <w:color w:val="000000"/>
          <w:sz w:val="27"/>
          <w:szCs w:val="27"/>
        </w:rPr>
        <w:t>.</w:t>
      </w:r>
    </w:p>
    <w:p w:rsidR="00BE438F" w:rsidRDefault="00BE438F" w:rsidP="00CA5F2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1 этап. Определение «зоны ближайшего развития» для каждого ученика.</w:t>
      </w:r>
    </w:p>
    <w:p w:rsidR="00BE438F" w:rsidRDefault="00BE438F" w:rsidP="00BE438F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2 этап. Разработка конкретного набора наиболее эффективных учебных заданий, определение планируемых результатов, выбор методов и форм обучения.</w:t>
      </w:r>
    </w:p>
    <w:p w:rsidR="00BE438F" w:rsidRDefault="00BE438F" w:rsidP="00CA5F2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3 этап. Совершенствование способностей обучающихся через личностно-ориентированный подход на основе ИОМ.</w:t>
      </w:r>
    </w:p>
    <w:p w:rsidR="00BE438F" w:rsidRDefault="00BE438F" w:rsidP="00CA5F2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4 этап. Подведение итогов, формирование выводов.</w:t>
      </w:r>
    </w:p>
    <w:p w:rsidR="00BE438F" w:rsidRDefault="00BE438F" w:rsidP="00BE438F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Вывод:</w:t>
      </w:r>
    </w:p>
    <w:p w:rsidR="00BE438F" w:rsidRDefault="00BE438F" w:rsidP="00BE438F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Таким образом, </w:t>
      </w:r>
      <w:r w:rsidR="00CA5F25">
        <w:rPr>
          <w:color w:val="000000"/>
          <w:sz w:val="27"/>
          <w:szCs w:val="27"/>
        </w:rPr>
        <w:t>дифференцированный подход в обучении математики путем создания индивидуального образовательного</w:t>
      </w:r>
      <w:r>
        <w:rPr>
          <w:color w:val="000000"/>
          <w:sz w:val="27"/>
          <w:szCs w:val="27"/>
        </w:rPr>
        <w:t xml:space="preserve"> маршрут</w:t>
      </w:r>
      <w:r w:rsidR="00CA5F25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реально становится персональным путем реализации личностного потенциала ученика в образовании. ИОМ – специфический метод индивидуального обучения, помогающий ликвидировать пробелы в знаниях, умениях, навыках учащихся, овладеть ключевыми образовательными технологиями, осуществить психолого-педагогическую поддержку ребёнка, а значит повысить уровень учебной мотивации.</w:t>
      </w:r>
    </w:p>
    <w:p w:rsidR="00BE438F" w:rsidRDefault="00BE438F" w:rsidP="00BE438F">
      <w:pPr>
        <w:pStyle w:val="a3"/>
        <w:shd w:val="clear" w:color="auto" w:fill="FFFFFF"/>
        <w:spacing w:after="240" w:afterAutospacing="0"/>
        <w:ind w:left="1066"/>
        <w:rPr>
          <w:color w:val="000000"/>
        </w:rPr>
      </w:pPr>
    </w:p>
    <w:p w:rsidR="0068215A" w:rsidRDefault="0068215A"/>
    <w:sectPr w:rsidR="0068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2FAA"/>
    <w:multiLevelType w:val="multilevel"/>
    <w:tmpl w:val="9EF2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87792"/>
    <w:multiLevelType w:val="multilevel"/>
    <w:tmpl w:val="F3C0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B74F5"/>
    <w:multiLevelType w:val="multilevel"/>
    <w:tmpl w:val="567A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C647E2"/>
    <w:multiLevelType w:val="multilevel"/>
    <w:tmpl w:val="FF7A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8F"/>
    <w:rsid w:val="0068215A"/>
    <w:rsid w:val="00886202"/>
    <w:rsid w:val="00952ED3"/>
    <w:rsid w:val="00BE438F"/>
    <w:rsid w:val="00CA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38F"/>
  </w:style>
  <w:style w:type="paragraph" w:styleId="a4">
    <w:name w:val="Balloon Text"/>
    <w:basedOn w:val="a"/>
    <w:link w:val="a5"/>
    <w:uiPriority w:val="99"/>
    <w:semiHidden/>
    <w:unhideWhenUsed/>
    <w:rsid w:val="0095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38F"/>
  </w:style>
  <w:style w:type="paragraph" w:styleId="a4">
    <w:name w:val="Balloon Text"/>
    <w:basedOn w:val="a"/>
    <w:link w:val="a5"/>
    <w:uiPriority w:val="99"/>
    <w:semiHidden/>
    <w:unhideWhenUsed/>
    <w:rsid w:val="0095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24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ВТГ</dc:creator>
  <cp:lastModifiedBy>ВТГ</cp:lastModifiedBy>
  <cp:revision>5</cp:revision>
  <cp:lastPrinted>2014-02-13T12:57:00Z</cp:lastPrinted>
  <dcterms:created xsi:type="dcterms:W3CDTF">2014-02-11T18:36:00Z</dcterms:created>
  <dcterms:modified xsi:type="dcterms:W3CDTF">2014-02-13T12:58:00Z</dcterms:modified>
</cp:coreProperties>
</file>