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5EB1" w:rsidRPr="006C2BE7" w:rsidRDefault="00A25EB1" w:rsidP="00A25EB1">
      <w:pPr>
        <w:rPr>
          <w:i/>
          <w:sz w:val="28"/>
          <w:szCs w:val="28"/>
        </w:rPr>
      </w:pPr>
      <w:r w:rsidRPr="006C2BE7">
        <w:rPr>
          <w:i/>
          <w:sz w:val="28"/>
          <w:szCs w:val="28"/>
        </w:rPr>
        <w:t xml:space="preserve">О.В. </w:t>
      </w:r>
      <w:proofErr w:type="spellStart"/>
      <w:r w:rsidRPr="006C2BE7">
        <w:rPr>
          <w:i/>
          <w:sz w:val="28"/>
          <w:szCs w:val="28"/>
        </w:rPr>
        <w:t>Амелина</w:t>
      </w:r>
      <w:proofErr w:type="spellEnd"/>
      <w:r w:rsidRPr="006C2BE7">
        <w:rPr>
          <w:i/>
          <w:sz w:val="28"/>
          <w:szCs w:val="28"/>
        </w:rPr>
        <w:t>, учитель истории</w:t>
      </w:r>
    </w:p>
    <w:p w:rsidR="00A25EB1" w:rsidRPr="006C2BE7" w:rsidRDefault="00A25EB1" w:rsidP="00A25EB1">
      <w:pPr>
        <w:rPr>
          <w:i/>
          <w:sz w:val="28"/>
          <w:szCs w:val="28"/>
        </w:rPr>
      </w:pPr>
      <w:r w:rsidRPr="006C2BE7">
        <w:rPr>
          <w:i/>
          <w:sz w:val="28"/>
          <w:szCs w:val="28"/>
        </w:rPr>
        <w:t>МБОУ «</w:t>
      </w:r>
      <w:proofErr w:type="spellStart"/>
      <w:r w:rsidRPr="006C2BE7">
        <w:rPr>
          <w:i/>
          <w:sz w:val="28"/>
          <w:szCs w:val="28"/>
        </w:rPr>
        <w:t>Шуруповская</w:t>
      </w:r>
      <w:proofErr w:type="spellEnd"/>
      <w:r w:rsidRPr="006C2BE7">
        <w:rPr>
          <w:i/>
          <w:sz w:val="28"/>
          <w:szCs w:val="28"/>
        </w:rPr>
        <w:t xml:space="preserve"> основная общеобразовательная школа»</w:t>
      </w:r>
    </w:p>
    <w:p w:rsidR="00A25EB1" w:rsidRPr="006C2BE7" w:rsidRDefault="00A25EB1" w:rsidP="00A25EB1">
      <w:pPr>
        <w:rPr>
          <w:i/>
          <w:sz w:val="28"/>
          <w:szCs w:val="28"/>
        </w:rPr>
      </w:pPr>
      <w:proofErr w:type="spellStart"/>
      <w:r w:rsidRPr="006C2BE7">
        <w:rPr>
          <w:i/>
          <w:sz w:val="28"/>
          <w:szCs w:val="28"/>
        </w:rPr>
        <w:t>Фроловского</w:t>
      </w:r>
      <w:proofErr w:type="spellEnd"/>
      <w:r w:rsidRPr="006C2BE7">
        <w:rPr>
          <w:i/>
          <w:sz w:val="28"/>
          <w:szCs w:val="28"/>
        </w:rPr>
        <w:t xml:space="preserve"> муниципального района Волгоградской области</w:t>
      </w:r>
    </w:p>
    <w:p w:rsidR="00A25EB1" w:rsidRPr="006C2BE7" w:rsidRDefault="00A25EB1" w:rsidP="00A25EB1">
      <w:pPr>
        <w:rPr>
          <w:sz w:val="28"/>
          <w:szCs w:val="28"/>
        </w:rPr>
      </w:pPr>
    </w:p>
    <w:p w:rsidR="00A25EB1" w:rsidRDefault="00A25EB1" w:rsidP="00A25EB1"/>
    <w:p w:rsidR="00A25EB1" w:rsidRDefault="00A25EB1" w:rsidP="00A25EB1">
      <w:pPr>
        <w:jc w:val="center"/>
        <w:rPr>
          <w:rFonts w:eastAsia="Times New Roman" w:cs="Times New Roman"/>
          <w:color w:val="000000"/>
          <w:sz w:val="28"/>
          <w:szCs w:val="28"/>
        </w:rPr>
      </w:pPr>
    </w:p>
    <w:p w:rsidR="00A25EB1" w:rsidRDefault="00A25EB1" w:rsidP="00A25EB1">
      <w:pPr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«ЭОР НП (ЭЛЕКТРОННЫЕ ОБРАЗОВАТЕЛЬНЫЕ РЕСУРСЫ НОВОГО ПОКОЛЕНИЯ) КАК СПОСОБ  ПОВЫШЕНИЯ ЭФФЕКТИВНОСТИ</w:t>
      </w:r>
    </w:p>
    <w:p w:rsidR="00A25EB1" w:rsidRDefault="00A25EB1" w:rsidP="00A25EB1">
      <w:pPr>
        <w:jc w:val="center"/>
        <w:rPr>
          <w:rFonts w:eastAsia="Times New Roman" w:cs="Times New Roman"/>
          <w:color w:val="000000"/>
          <w:sz w:val="28"/>
          <w:szCs w:val="28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ПРОЦЕССА ОБУЧЕНИЯ НА УРОКАХ ИСТОРИИ, РЕАЛИЗАЦИЯ ДЕЯТЕЛЬНОСТНОГО МЕТОДА ОБУЧЕНИЯ »</w:t>
      </w:r>
    </w:p>
    <w:p w:rsidR="00A25EB1" w:rsidRDefault="00A25EB1" w:rsidP="00A25EB1">
      <w:pPr>
        <w:jc w:val="center"/>
        <w:rPr>
          <w:b/>
          <w:sz w:val="28"/>
          <w:szCs w:val="28"/>
        </w:rPr>
      </w:pPr>
    </w:p>
    <w:p w:rsidR="00A25EB1" w:rsidRDefault="00A25EB1" w:rsidP="00A25EB1">
      <w:pPr>
        <w:jc w:val="center"/>
        <w:rPr>
          <w:b/>
          <w:sz w:val="28"/>
          <w:szCs w:val="28"/>
        </w:rPr>
      </w:pPr>
      <w:r w:rsidRPr="00310751">
        <w:rPr>
          <w:b/>
          <w:sz w:val="28"/>
          <w:szCs w:val="28"/>
        </w:rPr>
        <w:t>Пояснительная записка</w:t>
      </w:r>
    </w:p>
    <w:p w:rsidR="00A25EB1" w:rsidRDefault="00A25EB1" w:rsidP="00A25EB1">
      <w:pPr>
        <w:autoSpaceDE w:val="0"/>
        <w:autoSpaceDN w:val="0"/>
        <w:adjustRightInd w:val="0"/>
        <w:jc w:val="right"/>
        <w:rPr>
          <w:rFonts w:cs="Times New Roman"/>
          <w:i/>
          <w:iCs/>
          <w:lang w:eastAsia="en-US"/>
        </w:rPr>
      </w:pPr>
      <w:r w:rsidRPr="0064255D">
        <w:rPr>
          <w:rFonts w:cs="Times New Roman"/>
          <w:i/>
          <w:iCs/>
          <w:lang w:eastAsia="en-US"/>
        </w:rPr>
        <w:t>«Всеми возможными способами</w:t>
      </w:r>
    </w:p>
    <w:p w:rsidR="00A25EB1" w:rsidRPr="0064255D" w:rsidRDefault="00A25EB1" w:rsidP="00A25EB1">
      <w:pPr>
        <w:autoSpaceDE w:val="0"/>
        <w:autoSpaceDN w:val="0"/>
        <w:adjustRightInd w:val="0"/>
        <w:jc w:val="right"/>
        <w:rPr>
          <w:rFonts w:cs="Times New Roman"/>
          <w:i/>
          <w:iCs/>
          <w:lang w:eastAsia="en-US"/>
        </w:rPr>
      </w:pPr>
      <w:r w:rsidRPr="0064255D">
        <w:rPr>
          <w:rFonts w:cs="Times New Roman"/>
          <w:i/>
          <w:iCs/>
          <w:lang w:eastAsia="en-US"/>
        </w:rPr>
        <w:t xml:space="preserve"> нужно воспламенять в детях горячее</w:t>
      </w:r>
    </w:p>
    <w:p w:rsidR="00A25EB1" w:rsidRPr="0064255D" w:rsidRDefault="00A25EB1" w:rsidP="00A25EB1">
      <w:pPr>
        <w:autoSpaceDE w:val="0"/>
        <w:autoSpaceDN w:val="0"/>
        <w:adjustRightInd w:val="0"/>
        <w:jc w:val="right"/>
        <w:rPr>
          <w:rFonts w:cs="Times New Roman"/>
          <w:i/>
          <w:iCs/>
          <w:lang w:eastAsia="en-US"/>
        </w:rPr>
      </w:pPr>
      <w:r w:rsidRPr="0064255D">
        <w:rPr>
          <w:rFonts w:cs="Times New Roman"/>
          <w:i/>
          <w:iCs/>
          <w:lang w:eastAsia="en-US"/>
        </w:rPr>
        <w:t>стремление к знанию и учению»</w:t>
      </w:r>
    </w:p>
    <w:p w:rsidR="00A25EB1" w:rsidRPr="0064255D" w:rsidRDefault="00A25EB1" w:rsidP="00A25EB1">
      <w:pPr>
        <w:jc w:val="right"/>
        <w:rPr>
          <w:rFonts w:cs="Times New Roman"/>
          <w:b/>
        </w:rPr>
      </w:pPr>
      <w:r w:rsidRPr="0064255D">
        <w:rPr>
          <w:rFonts w:eastAsia="TimesNewRomanPSMT" w:cs="Times New Roman"/>
          <w:lang w:eastAsia="en-US"/>
        </w:rPr>
        <w:t>Я.А. Коменский</w:t>
      </w:r>
    </w:p>
    <w:p w:rsidR="00A25EB1" w:rsidRDefault="00A25EB1" w:rsidP="00A25EB1">
      <w:pPr>
        <w:jc w:val="both"/>
        <w:rPr>
          <w:rFonts w:eastAsia="Times New Roman" w:cs="Times New Roman"/>
          <w:b/>
          <w:color w:val="000000"/>
          <w:sz w:val="28"/>
          <w:szCs w:val="28"/>
          <w:u w:val="single"/>
        </w:rPr>
      </w:pPr>
      <w:r w:rsidRPr="004330A0">
        <w:rPr>
          <w:rFonts w:eastAsia="Times New Roman" w:cs="Times New Roman"/>
          <w:b/>
          <w:color w:val="000000"/>
          <w:sz w:val="28"/>
          <w:szCs w:val="28"/>
          <w:u w:val="single"/>
        </w:rPr>
        <w:t>Актуальность темы</w:t>
      </w:r>
    </w:p>
    <w:p w:rsidR="00A25EB1" w:rsidRPr="00736FB9" w:rsidRDefault="00A25EB1" w:rsidP="00A25EB1">
      <w:pPr>
        <w:shd w:val="clear" w:color="auto" w:fill="FFFFFF"/>
        <w:spacing w:line="285" w:lineRule="atLeast"/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>
        <w:rPr>
          <w:rFonts w:eastAsia="TimesNewRomanPSMT" w:cs="Times New Roman"/>
          <w:color w:val="000000"/>
          <w:sz w:val="28"/>
          <w:szCs w:val="28"/>
          <w:lang w:eastAsia="en-US"/>
        </w:rPr>
        <w:t>Меня всегда волновала проблема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, как сделать так, чтобы всем было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интересно на уроке, чтобы все были вовлечены в учебный процесс.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Ведь большинство подростков воспринимает материал не столько по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принципу «трудно» или «легко», а сколько – «интересно» или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«неинтересно». 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>Размышляя над этим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, изучая и осваивая современные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образовательные технологии для реализации </w:t>
      </w:r>
      <w:proofErr w:type="spellStart"/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компетентностного</w:t>
      </w:r>
      <w:proofErr w:type="spellEnd"/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подхода при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изучении истории, я открыла 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>для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себя замечательный сайт </w:t>
      </w:r>
      <w:hyperlink r:id="rId6" w:history="1">
        <w:r w:rsidRPr="007331F4">
          <w:rPr>
            <w:rStyle w:val="a6"/>
            <w:rFonts w:eastAsia="TimesNewRomanPSMT" w:cs="Times New Roman"/>
            <w:sz w:val="28"/>
            <w:szCs w:val="28"/>
            <w:lang w:eastAsia="en-US"/>
          </w:rPr>
          <w:t>http://fcior.edu.ru</w:t>
        </w:r>
      </w:hyperlink>
      <w:r>
        <w:rPr>
          <w:rFonts w:eastAsia="TimesNewRomanPSMT" w:cs="Times New Roman"/>
          <w:color w:val="0000FF"/>
          <w:sz w:val="28"/>
          <w:szCs w:val="28"/>
          <w:lang w:eastAsia="en-US"/>
        </w:rPr>
        <w:t>,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на котором представлено огромное количество информационно-образовательных ресурсов и постепенно я 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>стала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использовать их на своих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уроках.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4A6479">
        <w:rPr>
          <w:rFonts w:eastAsia="Times New Roman" w:cs="Times New Roman"/>
          <w:color w:val="000000" w:themeColor="text1"/>
          <w:sz w:val="28"/>
          <w:szCs w:val="28"/>
        </w:rPr>
        <w:t>В настоящее время актуальны вопросы применения в педагогической деятельности электронных</w:t>
      </w:r>
      <w:r w:rsidRPr="00736FB9">
        <w:rPr>
          <w:rFonts w:eastAsia="Times New Roman" w:cs="Times New Roman"/>
          <w:color w:val="000000" w:themeColor="text1"/>
          <w:sz w:val="28"/>
          <w:szCs w:val="28"/>
        </w:rPr>
        <w:t xml:space="preserve"> образовательных ресурсов (ЭОР).</w:t>
      </w:r>
    </w:p>
    <w:p w:rsidR="00A25EB1" w:rsidRPr="00FF7B0E" w:rsidRDefault="00A25EB1" w:rsidP="00A25EB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/>
          <w:sz w:val="28"/>
          <w:szCs w:val="28"/>
        </w:rPr>
      </w:pP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Использование электронных образовательных ресурсов (ЭОР) в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учебном процессе — это 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>попытка предложить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один из путей, позволяющих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интенсифицировать учебный процесс, оптимизировать его, поднять интерес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учащихся к изучению предмета, реализовать идеи развивающего обучения,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повысить темп урока, увеличить объём самостоятельной работы.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Системное применение в учебном году данных электронных ресурсов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поможет сделать учебный процесс 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>наиболее эффективным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. Но здесь важно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не «переборщить», т.е. 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не перепоручать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компьютеру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весь урок, а уметь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выстраивать урок с использованием и других методических приёмов, ведь,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 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 xml:space="preserve">ни один компьютер не </w:t>
      </w:r>
      <w:r>
        <w:rPr>
          <w:rFonts w:eastAsia="TimesNewRomanPSMT" w:cs="Times New Roman"/>
          <w:color w:val="000000"/>
          <w:sz w:val="28"/>
          <w:szCs w:val="28"/>
          <w:lang w:eastAsia="en-US"/>
        </w:rPr>
        <w:t>заменит живого слова учителя</w:t>
      </w:r>
      <w:r w:rsidRPr="00FF7B0E">
        <w:rPr>
          <w:rFonts w:eastAsia="TimesNewRomanPSMT" w:cs="Times New Roman"/>
          <w:color w:val="000000"/>
          <w:sz w:val="28"/>
          <w:szCs w:val="28"/>
          <w:lang w:eastAsia="en-US"/>
        </w:rPr>
        <w:t>.</w:t>
      </w:r>
    </w:p>
    <w:p w:rsidR="00A25EB1" w:rsidRPr="00D64EEE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b/>
          <w:bCs/>
          <w:color w:val="000000" w:themeColor="text1"/>
          <w:sz w:val="28"/>
          <w:szCs w:val="28"/>
          <w:lang w:eastAsia="en-US"/>
        </w:rPr>
      </w:pPr>
      <w:r w:rsidRPr="00D64EEE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Использование ЭОР в наших школах позволяют реализовать в учебном процессе большую часть возможностей современных технологий. Ведущая идея: </w:t>
      </w:r>
      <w:r w:rsidRPr="00D64EEE">
        <w:rPr>
          <w:rFonts w:eastAsia="TimesNewRomanPSMT" w:cs="Times New Roman"/>
          <w:b/>
          <w:bCs/>
          <w:color w:val="000000" w:themeColor="text1"/>
          <w:sz w:val="28"/>
          <w:szCs w:val="28"/>
          <w:lang w:eastAsia="en-US"/>
        </w:rPr>
        <w:t>использование электронных образовательных ресурсов позволит создать условия для успешного решения задачи оптимизации процесса обучения.</w:t>
      </w:r>
    </w:p>
    <w:p w:rsidR="00A25EB1" w:rsidRPr="00D64EEE" w:rsidRDefault="00A25EB1" w:rsidP="00A25EB1">
      <w:pPr>
        <w:ind w:firstLine="567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00D64EEE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Во-первых, для учителя использование электронных ресурсов значительно облегчает и сокращает время подготовки к уроку. </w:t>
      </w:r>
      <w:r w:rsidRPr="00D64EEE">
        <w:rPr>
          <w:rFonts w:eastAsia="Times New Roman" w:cs="Times New Roman"/>
          <w:color w:val="000000" w:themeColor="text1"/>
          <w:sz w:val="28"/>
          <w:szCs w:val="28"/>
        </w:rPr>
        <w:t xml:space="preserve">Электронные образовательные ресурсы разной направленности помогают расширить диапазон вариативности на уроках истории. Дают возможность обучения учеников, по своей индивидуальной </w:t>
      </w:r>
      <w:r w:rsidRPr="00D64EEE">
        <w:rPr>
          <w:rFonts w:eastAsia="Times New Roman" w:cs="Times New Roman"/>
          <w:color w:val="000000" w:themeColor="text1"/>
          <w:sz w:val="28"/>
          <w:szCs w:val="28"/>
        </w:rPr>
        <w:lastRenderedPageBreak/>
        <w:t xml:space="preserve">программе, «дороге» развития. Благодаря ЭОР современные дети получают все доступные средства информации и в свободное пользование в сети </w:t>
      </w:r>
      <w:proofErr w:type="gramStart"/>
      <w:r w:rsidRPr="00D64EEE">
        <w:rPr>
          <w:rFonts w:eastAsia="Times New Roman" w:cs="Times New Roman"/>
          <w:color w:val="000000" w:themeColor="text1"/>
          <w:sz w:val="28"/>
          <w:szCs w:val="28"/>
        </w:rPr>
        <w:t>Интернет</w:t>
      </w:r>
      <w:proofErr w:type="gramEnd"/>
      <w:r w:rsidRPr="00D64EEE">
        <w:rPr>
          <w:rFonts w:eastAsia="Times New Roman" w:cs="Times New Roman"/>
          <w:color w:val="000000" w:themeColor="text1"/>
          <w:sz w:val="28"/>
          <w:szCs w:val="28"/>
        </w:rPr>
        <w:t xml:space="preserve"> и именно учитель поможет им сориентироваться и в этом пространстве знаний. ЭОР делают урок интересней и обеспечивают </w:t>
      </w:r>
      <w:proofErr w:type="spellStart"/>
      <w:r w:rsidRPr="00D64EEE">
        <w:rPr>
          <w:rFonts w:eastAsia="Times New Roman" w:cs="Times New Roman"/>
          <w:color w:val="000000" w:themeColor="text1"/>
          <w:sz w:val="28"/>
          <w:szCs w:val="28"/>
        </w:rPr>
        <w:t>деятельностный</w:t>
      </w:r>
      <w:proofErr w:type="spellEnd"/>
      <w:r w:rsidRPr="00D64EEE">
        <w:rPr>
          <w:rFonts w:eastAsia="Times New Roman" w:cs="Times New Roman"/>
          <w:color w:val="000000" w:themeColor="text1"/>
          <w:sz w:val="28"/>
          <w:szCs w:val="28"/>
        </w:rPr>
        <w:t xml:space="preserve"> характер урока, повышают мотивацию, расширяют кругозор учащихся. Используя инновационный потенциал ЭОР на уроке истории, учитель обеспечит все компоненты образовательного процесса:  информации; практические занятия; аттестация (контроль учебных достижений). Решается проблема дисциплины на уроках: ученики либо работают самостоятельно, либо участвуют в общей дискуссии, интересной для всех, поскольку каждый к ней подготовлен. Вырастает авторитет учителя и в классе, и среди коллег: компьютерные технологии – это «круто» и престижно. Действительно, пожалуй, главное заключается в том, что с подготовленным учеником гораздо интереснее и эффективнее работать.</w:t>
      </w:r>
    </w:p>
    <w:p w:rsidR="00A25EB1" w:rsidRPr="00D64EEE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D64EEE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Во-вторых, для ученика, предоставляются новые возможности для усвоения материала, его проверки, что развивает творческое, алгоритмическое мышление, формирует навыки самостоятельности, трудолюбия, ответственности. </w:t>
      </w:r>
      <w:r w:rsidRPr="00D64EEE">
        <w:rPr>
          <w:rFonts w:eastAsia="Times New Roman" w:cs="Times New Roman"/>
          <w:color w:val="000000" w:themeColor="text1"/>
          <w:sz w:val="28"/>
          <w:szCs w:val="28"/>
        </w:rPr>
        <w:t xml:space="preserve">Электронные образовательные ресурсы позволяют выполнить дома значительно более полноценные практические занятия – от виртуального посещения музея до практического задания, и тут же провести аттестацию собственных знаний, умений, навыков. Домашнее задание становится полноценным, трёхмерным, оно отличается от традиционного тем, что заучивание текста заменяется личностно-значимой деятельностью с высокой мотивацией. Действительно современный ученик сможет выбрать свою индивидуальную образовательную траекторию благодаря интерактивности ЭОР и изменит учебную среду при изучении предмета истории и подготовке к итоговой аттестации. </w:t>
      </w:r>
      <w:r w:rsidRPr="00D64EEE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Рациональное использование ЭОР – это средство повышения мотивации к обучению и повышению качества знаний по предмету, особенно в младших и средних классах. Моделирование урока с использованием информационно-образовательных ресурсов (интерактивных таблиц, карт, схем, компьютерного тестирования и т.п.) повысит интерес школьников к уроку, что, несомненно, поможет активизировать как интеллектуальную, так и творческую деятельность ребят. Использование ЭОР дает принципиально новые возможности для повышения эффективности учебного процесса.</w:t>
      </w:r>
    </w:p>
    <w:p w:rsidR="00A25EB1" w:rsidRPr="00D22B96" w:rsidRDefault="00A25EB1" w:rsidP="00A25EB1">
      <w:pPr>
        <w:pStyle w:val="a4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22B96">
        <w:rPr>
          <w:rFonts w:ascii="Times New Roman" w:hAnsi="Times New Roman" w:cs="Times New Roman"/>
          <w:sz w:val="28"/>
          <w:szCs w:val="28"/>
        </w:rPr>
        <w:t xml:space="preserve">На своих уроках </w:t>
      </w:r>
      <w:r>
        <w:rPr>
          <w:rFonts w:ascii="Times New Roman" w:hAnsi="Times New Roman" w:cs="Times New Roman"/>
          <w:sz w:val="28"/>
          <w:szCs w:val="28"/>
        </w:rPr>
        <w:t>истории</w:t>
      </w:r>
      <w:r w:rsidRPr="00D22B96">
        <w:rPr>
          <w:rFonts w:ascii="Times New Roman" w:hAnsi="Times New Roman" w:cs="Times New Roman"/>
          <w:sz w:val="28"/>
          <w:szCs w:val="28"/>
        </w:rPr>
        <w:t>  электронные образовательные ресурсы (ЭОР) я использ</w:t>
      </w:r>
      <w:r>
        <w:rPr>
          <w:rFonts w:ascii="Times New Roman" w:hAnsi="Times New Roman" w:cs="Times New Roman"/>
          <w:sz w:val="28"/>
          <w:szCs w:val="28"/>
        </w:rPr>
        <w:t>ую в течение</w:t>
      </w:r>
      <w:r w:rsidRPr="00D22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последних 2-х</w:t>
      </w:r>
      <w:r w:rsidRPr="00D22B96">
        <w:rPr>
          <w:rFonts w:ascii="Times New Roman" w:hAnsi="Times New Roman" w:cs="Times New Roman"/>
          <w:sz w:val="28"/>
          <w:szCs w:val="28"/>
        </w:rPr>
        <w:t xml:space="preserve"> лет и могу оценить положительные и отрицательные стороны применения ЭОР. В современных образовательных стандартах и нормативах указывается возможность и необходимость использования электронных образовательных ресурсов в учебном процессе вместе (или </w:t>
      </w:r>
      <w:proofErr w:type="gramStart"/>
      <w:r w:rsidRPr="00D22B96">
        <w:rPr>
          <w:rFonts w:ascii="Times New Roman" w:hAnsi="Times New Roman" w:cs="Times New Roman"/>
          <w:sz w:val="28"/>
          <w:szCs w:val="28"/>
        </w:rPr>
        <w:t>вместо</w:t>
      </w:r>
      <w:proofErr w:type="gramEnd"/>
      <w:r w:rsidRPr="00D22B96">
        <w:rPr>
          <w:rFonts w:ascii="Times New Roman" w:hAnsi="Times New Roman" w:cs="Times New Roman"/>
          <w:sz w:val="28"/>
          <w:szCs w:val="28"/>
        </w:rPr>
        <w:t>) печатных.</w:t>
      </w:r>
    </w:p>
    <w:p w:rsidR="00A25EB1" w:rsidRPr="00D22B96" w:rsidRDefault="00A25EB1" w:rsidP="00A25EB1">
      <w:pPr>
        <w:pStyle w:val="a4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22B96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22B96">
        <w:rPr>
          <w:rFonts w:ascii="Times New Roman" w:hAnsi="Times New Roman" w:cs="Times New Roman"/>
          <w:i/>
          <w:sz w:val="28"/>
          <w:szCs w:val="28"/>
          <w:u w:val="single"/>
        </w:rPr>
        <w:t>Инновационная основа</w:t>
      </w:r>
      <w:r w:rsidRPr="00D22B96">
        <w:rPr>
          <w:rFonts w:ascii="Times New Roman" w:hAnsi="Times New Roman" w:cs="Times New Roman"/>
          <w:sz w:val="28"/>
          <w:szCs w:val="28"/>
        </w:rPr>
        <w:t xml:space="preserve"> данного опыта заключается в и</w:t>
      </w:r>
      <w:r w:rsidRPr="00D22B96">
        <w:rPr>
          <w:rFonts w:ascii="Times New Roman" w:hAnsi="Times New Roman" w:cs="Times New Roman"/>
          <w:color w:val="000000"/>
          <w:sz w:val="28"/>
          <w:szCs w:val="28"/>
        </w:rPr>
        <w:t>зменении подходов к содержанию, формам, методам обучения,</w:t>
      </w:r>
      <w:r w:rsidRPr="00D22B96">
        <w:rPr>
          <w:rFonts w:ascii="Times New Roman" w:hAnsi="Times New Roman" w:cs="Times New Roman"/>
          <w:sz w:val="28"/>
          <w:szCs w:val="28"/>
        </w:rPr>
        <w:t xml:space="preserve"> в стремлении реализовать   модель обучения, влияющую на изменение форм  организации деятельности учителя и учащихся.</w:t>
      </w:r>
    </w:p>
    <w:p w:rsidR="00A25EB1" w:rsidRPr="00D22B96" w:rsidRDefault="00A25EB1" w:rsidP="00A25EB1">
      <w:pPr>
        <w:pStyle w:val="a4"/>
        <w:ind w:left="284"/>
        <w:jc w:val="both"/>
        <w:rPr>
          <w:rFonts w:ascii="Times New Roman" w:hAnsi="Times New Roman" w:cs="Times New Roman"/>
          <w:bCs/>
          <w:i/>
          <w:sz w:val="28"/>
          <w:szCs w:val="28"/>
          <w:u w:val="single"/>
        </w:rPr>
      </w:pPr>
      <w:r w:rsidRPr="00D22B96">
        <w:rPr>
          <w:rFonts w:ascii="Times New Roman" w:hAnsi="Times New Roman" w:cs="Times New Roman"/>
          <w:i/>
          <w:sz w:val="28"/>
          <w:szCs w:val="28"/>
          <w:u w:val="single"/>
        </w:rPr>
        <w:t xml:space="preserve">Целью </w:t>
      </w:r>
      <w:r w:rsidRPr="00D22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 </w:t>
      </w:r>
      <w:r w:rsidRPr="00D22B96">
        <w:rPr>
          <w:rFonts w:ascii="Times New Roman" w:eastAsia="TimesNewRomanPSMT" w:hAnsi="Times New Roman" w:cs="Times New Roman"/>
          <w:i/>
          <w:sz w:val="28"/>
          <w:szCs w:val="28"/>
          <w:u w:val="single"/>
        </w:rPr>
        <w:t>моего</w:t>
      </w:r>
      <w:r w:rsidRPr="00D22B96">
        <w:rPr>
          <w:rFonts w:ascii="Times New Roman" w:hAnsi="Times New Roman" w:cs="Times New Roman"/>
          <w:bCs/>
          <w:i/>
          <w:sz w:val="28"/>
          <w:szCs w:val="28"/>
          <w:u w:val="single"/>
        </w:rPr>
        <w:t xml:space="preserve"> педагогического опыта</w:t>
      </w:r>
      <w:r w:rsidRPr="00D22B96">
        <w:rPr>
          <w:rFonts w:ascii="Times New Roman" w:eastAsia="TimesNewRomanPSMT" w:hAnsi="Times New Roman" w:cs="Times New Roman"/>
          <w:i/>
          <w:sz w:val="28"/>
          <w:szCs w:val="28"/>
          <w:u w:val="single"/>
        </w:rPr>
        <w:t xml:space="preserve"> является</w:t>
      </w:r>
      <w:r w:rsidRPr="00D22B96">
        <w:rPr>
          <w:rFonts w:ascii="Times New Roman" w:hAnsi="Times New Roman" w:cs="Times New Roman"/>
          <w:bCs/>
          <w:i/>
          <w:sz w:val="28"/>
          <w:szCs w:val="28"/>
          <w:u w:val="single"/>
        </w:rPr>
        <w:t>:</w:t>
      </w:r>
    </w:p>
    <w:p w:rsidR="00A25EB1" w:rsidRPr="00D22B96" w:rsidRDefault="00A25EB1" w:rsidP="00A25EB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B96">
        <w:rPr>
          <w:rFonts w:ascii="Times New Roman" w:hAnsi="Times New Roman" w:cs="Times New Roman"/>
          <w:bCs/>
          <w:sz w:val="28"/>
          <w:szCs w:val="28"/>
        </w:rPr>
        <w:t>конструирование моделей</w:t>
      </w:r>
      <w:r w:rsidRPr="00D22B96">
        <w:rPr>
          <w:rFonts w:ascii="Times New Roman" w:hAnsi="Times New Roman" w:cs="Times New Roman"/>
          <w:sz w:val="28"/>
          <w:szCs w:val="28"/>
        </w:rPr>
        <w:t xml:space="preserve"> </w:t>
      </w:r>
      <w:r w:rsidRPr="00D22B96">
        <w:rPr>
          <w:rFonts w:ascii="Times New Roman" w:hAnsi="Times New Roman" w:cs="Times New Roman"/>
          <w:bCs/>
          <w:sz w:val="28"/>
          <w:szCs w:val="28"/>
        </w:rPr>
        <w:t xml:space="preserve"> использо</w:t>
      </w:r>
      <w:r>
        <w:rPr>
          <w:rFonts w:ascii="Times New Roman" w:hAnsi="Times New Roman" w:cs="Times New Roman"/>
          <w:bCs/>
          <w:sz w:val="28"/>
          <w:szCs w:val="28"/>
        </w:rPr>
        <w:t>вания ЭОР НП в учебном процессе</w:t>
      </w:r>
      <w:r w:rsidRPr="00D22B96">
        <w:rPr>
          <w:rFonts w:ascii="Times New Roman" w:hAnsi="Times New Roman" w:cs="Times New Roman"/>
          <w:bCs/>
          <w:sz w:val="28"/>
          <w:szCs w:val="28"/>
        </w:rPr>
        <w:t>;</w:t>
      </w:r>
    </w:p>
    <w:p w:rsidR="00A25EB1" w:rsidRPr="00D22B96" w:rsidRDefault="00A25EB1" w:rsidP="00A25EB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B96">
        <w:rPr>
          <w:rFonts w:ascii="Times New Roman" w:hAnsi="Times New Roman" w:cs="Times New Roman"/>
          <w:bCs/>
          <w:sz w:val="28"/>
          <w:szCs w:val="28"/>
        </w:rPr>
        <w:lastRenderedPageBreak/>
        <w:t xml:space="preserve">изучение роли ЭОР НП в создании условий в учебном процессе для реализации инновационных технологий обучения, прежде всего, таких как проектное обучение, дистанционное обучение, </w:t>
      </w:r>
      <w:proofErr w:type="gramStart"/>
      <w:r w:rsidRPr="00D22B96">
        <w:rPr>
          <w:rFonts w:ascii="Times New Roman" w:hAnsi="Times New Roman" w:cs="Times New Roman"/>
          <w:bCs/>
          <w:sz w:val="28"/>
          <w:szCs w:val="28"/>
        </w:rPr>
        <w:t>кейс-технологии</w:t>
      </w:r>
      <w:proofErr w:type="gramEnd"/>
      <w:r w:rsidRPr="00D22B96">
        <w:rPr>
          <w:rFonts w:ascii="Times New Roman" w:hAnsi="Times New Roman" w:cs="Times New Roman"/>
          <w:bCs/>
          <w:sz w:val="28"/>
          <w:szCs w:val="28"/>
        </w:rPr>
        <w:t xml:space="preserve"> и др.</w:t>
      </w:r>
    </w:p>
    <w:p w:rsidR="00A25EB1" w:rsidRPr="00D22B96" w:rsidRDefault="00A25EB1" w:rsidP="00A25EB1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D22B96">
        <w:rPr>
          <w:rFonts w:ascii="Times New Roman" w:hAnsi="Times New Roman" w:cs="Times New Roman"/>
          <w:bCs/>
          <w:sz w:val="28"/>
          <w:szCs w:val="28"/>
        </w:rPr>
        <w:t>Реализация различных типов уроков с использованием ЭОР НП</w:t>
      </w:r>
    </w:p>
    <w:p w:rsidR="00A25EB1" w:rsidRPr="00D22B96" w:rsidRDefault="00A25EB1" w:rsidP="00A25EB1">
      <w:pPr>
        <w:pStyle w:val="a4"/>
        <w:ind w:left="284"/>
        <w:jc w:val="both"/>
        <w:rPr>
          <w:rFonts w:ascii="Times New Roman" w:hAnsi="Times New Roman" w:cs="Times New Roman"/>
          <w:sz w:val="28"/>
          <w:szCs w:val="28"/>
        </w:rPr>
      </w:pPr>
      <w:r w:rsidRPr="00D22B96">
        <w:rPr>
          <w:rFonts w:ascii="Times New Roman" w:hAnsi="Times New Roman" w:cs="Times New Roman"/>
          <w:sz w:val="28"/>
          <w:szCs w:val="28"/>
        </w:rPr>
        <w:t xml:space="preserve">В соответствие с целью я решаю определенные </w:t>
      </w:r>
      <w:r w:rsidRPr="00D22B96">
        <w:rPr>
          <w:rFonts w:ascii="Times New Roman" w:hAnsi="Times New Roman" w:cs="Times New Roman"/>
          <w:i/>
          <w:sz w:val="28"/>
          <w:szCs w:val="28"/>
          <w:u w:val="single"/>
        </w:rPr>
        <w:t>задачи</w:t>
      </w:r>
      <w:r w:rsidRPr="00D22B96">
        <w:rPr>
          <w:rFonts w:ascii="Times New Roman" w:hAnsi="Times New Roman" w:cs="Times New Roman"/>
          <w:i/>
          <w:sz w:val="28"/>
          <w:szCs w:val="28"/>
        </w:rPr>
        <w:t>:</w:t>
      </w:r>
    </w:p>
    <w:p w:rsidR="00A25EB1" w:rsidRPr="00D22B96" w:rsidRDefault="00A25EB1" w:rsidP="00A25E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B96">
        <w:rPr>
          <w:rFonts w:ascii="Times New Roman" w:hAnsi="Times New Roman" w:cs="Times New Roman"/>
          <w:sz w:val="28"/>
          <w:szCs w:val="28"/>
        </w:rPr>
        <w:t>изучение   типов ЭОР, степень их интерактивности, изучение методики применения ЭОР на различных этапах уроков;</w:t>
      </w:r>
    </w:p>
    <w:p w:rsidR="00A25EB1" w:rsidRPr="00D22B96" w:rsidRDefault="00A25EB1" w:rsidP="00A25E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B96">
        <w:rPr>
          <w:rFonts w:ascii="Times New Roman" w:hAnsi="Times New Roman" w:cs="Times New Roman"/>
          <w:sz w:val="28"/>
          <w:szCs w:val="28"/>
        </w:rPr>
        <w:t>изучение передового педагогического опыта по использованию современных технологий развивающего обучения в рамках классно-урочной системы;</w:t>
      </w:r>
    </w:p>
    <w:p w:rsidR="00A25EB1" w:rsidRPr="00D22B96" w:rsidRDefault="00A25EB1" w:rsidP="00A25E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B96">
        <w:rPr>
          <w:rFonts w:ascii="Times New Roman" w:hAnsi="Times New Roman" w:cs="Times New Roman"/>
          <w:sz w:val="28"/>
          <w:szCs w:val="28"/>
        </w:rPr>
        <w:t>внедрение в педагогический процесс наиболее эффективных технологий, позволяющих сформировать ведущие компетентности учащихся;</w:t>
      </w:r>
    </w:p>
    <w:p w:rsidR="00A25EB1" w:rsidRPr="00D22B96" w:rsidRDefault="00A25EB1" w:rsidP="00A25E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B96">
        <w:rPr>
          <w:rFonts w:ascii="Times New Roman" w:hAnsi="Times New Roman" w:cs="Times New Roman"/>
          <w:sz w:val="28"/>
          <w:szCs w:val="28"/>
        </w:rPr>
        <w:t>ориентация образовательного процесса на создание индивидуальных  траекторий изучения образовательных программ,  развитие личностного потенциала учащихся через организацию индивидуальных, творческих  и   учебно-исследовательских  умений  для  адаптации к дальнейшему профессиональному образованию;</w:t>
      </w:r>
    </w:p>
    <w:p w:rsidR="00A25EB1" w:rsidRPr="00D22B96" w:rsidRDefault="00A25EB1" w:rsidP="00A25E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iCs/>
          <w:sz w:val="28"/>
          <w:szCs w:val="28"/>
        </w:rPr>
      </w:pPr>
      <w:r w:rsidRPr="00D22B96">
        <w:rPr>
          <w:rFonts w:ascii="Times New Roman" w:hAnsi="Times New Roman" w:cs="Times New Roman"/>
          <w:iCs/>
          <w:sz w:val="28"/>
          <w:szCs w:val="28"/>
        </w:rPr>
        <w:t xml:space="preserve">повышение эффективности учебного процесса и, как следствие, повышение качества </w:t>
      </w:r>
      <w:proofErr w:type="gramStart"/>
      <w:r w:rsidRPr="00D22B96">
        <w:rPr>
          <w:rFonts w:ascii="Times New Roman" w:hAnsi="Times New Roman" w:cs="Times New Roman"/>
          <w:iCs/>
          <w:sz w:val="28"/>
          <w:szCs w:val="28"/>
        </w:rPr>
        <w:t>обучения по предмету</w:t>
      </w:r>
      <w:proofErr w:type="gramEnd"/>
      <w:r w:rsidRPr="00D22B96">
        <w:rPr>
          <w:rFonts w:ascii="Times New Roman" w:hAnsi="Times New Roman" w:cs="Times New Roman"/>
          <w:iCs/>
          <w:sz w:val="28"/>
          <w:szCs w:val="28"/>
        </w:rPr>
        <w:t>;</w:t>
      </w:r>
    </w:p>
    <w:p w:rsidR="00A25EB1" w:rsidRPr="00D22B96" w:rsidRDefault="00A25EB1" w:rsidP="00A25EB1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22B96">
        <w:rPr>
          <w:rFonts w:ascii="Times New Roman" w:hAnsi="Times New Roman" w:cs="Times New Roman"/>
          <w:sz w:val="28"/>
          <w:szCs w:val="28"/>
        </w:rPr>
        <w:t>подготовка участников образовательного процесса к жизни  в условиях информационного общества, развитие социальной компетенции учащихся.</w:t>
      </w:r>
    </w:p>
    <w:p w:rsidR="00A25EB1" w:rsidRPr="004713AE" w:rsidRDefault="00A25EB1" w:rsidP="00A25EB1">
      <w:pPr>
        <w:shd w:val="clear" w:color="auto" w:fill="FFFFFF"/>
        <w:autoSpaceDE w:val="0"/>
        <w:autoSpaceDN w:val="0"/>
        <w:adjustRightInd w:val="0"/>
        <w:ind w:left="644"/>
        <w:jc w:val="both"/>
        <w:rPr>
          <w:b/>
          <w:sz w:val="28"/>
          <w:szCs w:val="28"/>
          <w:u w:val="single"/>
        </w:rPr>
      </w:pPr>
      <w:r w:rsidRPr="004713AE">
        <w:rPr>
          <w:b/>
          <w:color w:val="000000"/>
          <w:sz w:val="28"/>
          <w:szCs w:val="28"/>
          <w:u w:val="single"/>
        </w:rPr>
        <w:t>Методы исслед</w:t>
      </w:r>
      <w:r>
        <w:rPr>
          <w:b/>
          <w:color w:val="000000"/>
          <w:sz w:val="28"/>
          <w:szCs w:val="28"/>
          <w:u w:val="single"/>
        </w:rPr>
        <w:t>ования, реализации цели и задач</w:t>
      </w:r>
    </w:p>
    <w:p w:rsidR="00A25EB1" w:rsidRPr="004713AE" w:rsidRDefault="00A25EB1" w:rsidP="00A25EB1">
      <w:pPr>
        <w:shd w:val="clear" w:color="auto" w:fill="FFFFFF"/>
        <w:autoSpaceDE w:val="0"/>
        <w:autoSpaceDN w:val="0"/>
        <w:adjustRightInd w:val="0"/>
        <w:ind w:firstLine="567"/>
        <w:jc w:val="both"/>
        <w:rPr>
          <w:rFonts w:cs="Times New Roman"/>
          <w:sz w:val="28"/>
          <w:szCs w:val="28"/>
        </w:rPr>
      </w:pPr>
      <w:r w:rsidRPr="004713AE">
        <w:rPr>
          <w:rFonts w:cs="Times New Roman"/>
          <w:color w:val="000000"/>
          <w:sz w:val="28"/>
          <w:szCs w:val="28"/>
          <w:shd w:val="clear" w:color="auto" w:fill="FFFFDD"/>
        </w:rPr>
        <w:t>Методы исследования – анализ педагогической литературы по проблеме ЭОР, анализ результатов Всероссийского конкурса научно-исследовательских работ в области технологий электронного обучения в образовательном процессе.</w:t>
      </w:r>
    </w:p>
    <w:p w:rsidR="00A25EB1" w:rsidRPr="00675BCA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675BCA">
        <w:rPr>
          <w:rFonts w:eastAsia="TimesNewRomanPSMT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>Теоритическая база опыта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.</w:t>
      </w:r>
    </w:p>
    <w:p w:rsidR="00A25EB1" w:rsidRPr="00675BCA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К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настоящему времени накоплен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немалый опыт в построении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отдельных компонентов, комплексов ЭОР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по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предметам, по темам, по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урокам.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Методика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и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спользования программных продуктов и </w:t>
      </w:r>
      <w:proofErr w:type="spellStart"/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медиаресурсов</w:t>
      </w:r>
      <w:proofErr w:type="spellEnd"/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учителем на отдельных уроках определяется теми конкретными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педагогическими задачами, которые он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ставит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и пытается решить в рамках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различных типов уроков истории.</w:t>
      </w:r>
    </w:p>
    <w:p w:rsidR="00A25EB1" w:rsidRPr="00675BCA" w:rsidRDefault="00A25EB1" w:rsidP="00A25EB1">
      <w:pPr>
        <w:autoSpaceDE w:val="0"/>
        <w:autoSpaceDN w:val="0"/>
        <w:adjustRightInd w:val="0"/>
        <w:ind w:firstLine="567"/>
        <w:jc w:val="both"/>
        <w:rPr>
          <w:rFonts w:cs="Times New Roman"/>
          <w:color w:val="000000" w:themeColor="text1"/>
          <w:sz w:val="28"/>
          <w:szCs w:val="28"/>
        </w:rPr>
      </w:pP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С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образовательной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точки зрения ЭОР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но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вого поколения обладают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следующими инновационными возможностями:</w:t>
      </w:r>
    </w:p>
    <w:p w:rsidR="00A25EB1" w:rsidRPr="00675BCA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</w:pP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• </w:t>
      </w:r>
      <w:r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>о</w:t>
      </w:r>
      <w:r w:rsidRPr="00675BCA"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 xml:space="preserve">беспечение всех компонентов образовательной деятельности </w:t>
      </w:r>
      <w:proofErr w:type="gramStart"/>
      <w:r w:rsidRPr="00675BCA"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>с</w:t>
      </w:r>
      <w:proofErr w:type="gramEnd"/>
    </w:p>
    <w:p w:rsidR="00A25EB1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</w:pPr>
      <w:r w:rsidRPr="00675BCA"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>учётом индивидуальных предпочтений.</w:t>
      </w: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675BCA"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Действительно, электронные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учебные модули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(</w:t>
      </w:r>
      <w:proofErr w:type="gramStart"/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</w:t>
      </w:r>
      <w:proofErr w:type="gramEnd"/>
      <w:r>
        <w:rPr>
          <w:rFonts w:eastAsia="TimesNewRomanPSMT" w:cs="Times New Roman"/>
          <w:color w:val="000000" w:themeColor="text1"/>
          <w:sz w:val="28"/>
          <w:szCs w:val="28"/>
          <w:lang w:val="en-US" w:eastAsia="en-US"/>
        </w:rPr>
        <w:t>MS</w:t>
      </w:r>
      <w:r w:rsidRPr="000E544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)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позволяют получить теоретические знания, провести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практические занятия и оценить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учебные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достижения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. При этом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обеспечивается личностно ориентированный характер образовательной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деятельности, т.е.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возможна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компоновка авторского курса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реподавателя и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индивидуальной образовательной траектории учащегося. Для сравнения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стоит заметить, что книга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обеспечивает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только получение информации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и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учебники, как правило, у всех одинаковые.</w:t>
      </w: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</w:pP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• </w:t>
      </w:r>
      <w:r w:rsidRPr="00675BCA"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>Реализация активно-</w:t>
      </w:r>
      <w:proofErr w:type="spellStart"/>
      <w:r w:rsidRPr="00675BCA"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>деятельностных</w:t>
      </w:r>
      <w:proofErr w:type="spellEnd"/>
      <w:r w:rsidRPr="00675BCA"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 xml:space="preserve"> форм обучения.</w:t>
      </w: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675BCA"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lastRenderedPageBreak/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Благодаря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высокой интерактивности и </w:t>
      </w:r>
      <w:proofErr w:type="spellStart"/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мультимедийности</w:t>
      </w:r>
      <w:proofErr w:type="spellEnd"/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контента мы способны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совершить виртуальное путешествие, провести эксперимент,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рассмотреть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объёмные объекты со всех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сторон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, изменить ход процесса, опробовать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и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сделать по-своему и т.д.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Сравнение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этих возможностей с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в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ыуживанием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знаний из длинного текстового описания даёт основательные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н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адежды на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повышение эффективности и качества образования.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</w:pPr>
      <w:r w:rsidRPr="00675BC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• </w:t>
      </w:r>
      <w:r w:rsidRPr="00675BCA"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>Расширение функционала и повышение эффективности</w:t>
      </w:r>
      <w:r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i/>
          <w:iCs/>
          <w:color w:val="000000" w:themeColor="text1"/>
          <w:sz w:val="28"/>
          <w:szCs w:val="28"/>
          <w:lang w:eastAsia="en-US"/>
        </w:rPr>
        <w:t xml:space="preserve">самостоятельной учебной работы. </w:t>
      </w:r>
    </w:p>
    <w:p w:rsidR="00A25EB1" w:rsidRPr="000323D2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FF0000"/>
          <w:sz w:val="28"/>
          <w:szCs w:val="28"/>
          <w:lang w:eastAsia="en-US"/>
        </w:rPr>
      </w:pPr>
      <w:r w:rsidRPr="000323D2">
        <w:rPr>
          <w:rFonts w:eastAsia="TimesNewRomanPSMT" w:cs="Times New Roman"/>
          <w:color w:val="FF0000"/>
          <w:sz w:val="28"/>
          <w:szCs w:val="28"/>
          <w:lang w:eastAsia="en-US"/>
        </w:rPr>
        <w:t>ЭОР нового поколения позволяют вне учебной аудитории реализовать такие виды деятельности, которые раньше были возможны только в образовательном  учреждении: лабораторный эксперимент; практикум по специальности; контроль  знаний, умений; аттестацию компетентности на моделях профессиональных  ситуаций и др. При этом крайне важно, что эффективность учебной работы много  выше традиционного уровня благодаря представлению учебных материалов в интерактивных аудиовизуальных форматах, обеспечивающих активно-</w:t>
      </w:r>
      <w:proofErr w:type="spellStart"/>
      <w:r w:rsidRPr="000323D2">
        <w:rPr>
          <w:rFonts w:eastAsia="TimesNewRomanPSMT" w:cs="Times New Roman"/>
          <w:color w:val="FF0000"/>
          <w:sz w:val="28"/>
          <w:szCs w:val="28"/>
          <w:lang w:eastAsia="en-US"/>
        </w:rPr>
        <w:t>деятельностные</w:t>
      </w:r>
      <w:proofErr w:type="spellEnd"/>
      <w:r w:rsidRPr="000323D2">
        <w:rPr>
          <w:rFonts w:eastAsia="TimesNewRomanPSMT" w:cs="Times New Roman"/>
          <w:color w:val="FF0000"/>
          <w:sz w:val="28"/>
          <w:szCs w:val="28"/>
          <w:lang w:eastAsia="en-US"/>
        </w:rPr>
        <w:t xml:space="preserve"> формы обучения, и использованию </w:t>
      </w:r>
      <w:proofErr w:type="spellStart"/>
      <w:r w:rsidRPr="000323D2">
        <w:rPr>
          <w:rFonts w:eastAsia="TimesNewRomanPSMT" w:cs="Times New Roman"/>
          <w:color w:val="FF0000"/>
          <w:sz w:val="28"/>
          <w:szCs w:val="28"/>
          <w:lang w:eastAsia="en-US"/>
        </w:rPr>
        <w:t>вариативов</w:t>
      </w:r>
      <w:proofErr w:type="spellEnd"/>
      <w:r w:rsidRPr="000323D2">
        <w:rPr>
          <w:rFonts w:eastAsia="TimesNewRomanPSMT" w:cs="Times New Roman"/>
          <w:color w:val="FF0000"/>
          <w:sz w:val="28"/>
          <w:szCs w:val="28"/>
          <w:lang w:eastAsia="en-US"/>
        </w:rPr>
        <w:t>, реализующих индивидуальные предпочтения.</w:t>
      </w: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b/>
          <w:bCs/>
          <w:i/>
          <w:iCs/>
          <w:color w:val="000000" w:themeColor="text1"/>
          <w:sz w:val="28"/>
          <w:szCs w:val="28"/>
          <w:lang w:eastAsia="en-US"/>
        </w:rPr>
      </w:pPr>
      <w:r w:rsidRPr="004A6479">
        <w:rPr>
          <w:rFonts w:eastAsia="TimesNewRomanPSMT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>К основным инновационным качествам ЭОР относятся:</w:t>
      </w: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Обеспечение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всех компонентов образовательного процесса: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A25EB1" w:rsidRPr="00D64EEE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D64EEE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· получение информации; </w:t>
      </w:r>
    </w:p>
    <w:p w:rsidR="00A25EB1" w:rsidRPr="00D64EEE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D64EEE">
        <w:rPr>
          <w:rFonts w:cs="Times New Roman"/>
          <w:color w:val="000000" w:themeColor="text1"/>
          <w:sz w:val="28"/>
          <w:szCs w:val="28"/>
          <w:lang w:eastAsia="en-US"/>
        </w:rPr>
        <w:t xml:space="preserve">· </w:t>
      </w:r>
      <w:r w:rsidRPr="00D64EEE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практические занятия; </w:t>
      </w:r>
    </w:p>
    <w:p w:rsidR="00A25EB1" w:rsidRPr="00D64EEE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D64EEE">
        <w:rPr>
          <w:rFonts w:cs="Times New Roman"/>
          <w:color w:val="000000" w:themeColor="text1"/>
          <w:sz w:val="28"/>
          <w:szCs w:val="28"/>
          <w:lang w:eastAsia="en-US"/>
        </w:rPr>
        <w:t xml:space="preserve">· </w:t>
      </w:r>
      <w:r w:rsidRPr="00D64EEE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аттестация (контроль учебных достижений).</w:t>
      </w: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Открытая образовательная м</w:t>
      </w:r>
      <w:bookmarkStart w:id="0" w:name="_GoBack"/>
      <w:bookmarkEnd w:id="0"/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одульная мультимедиа система по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каждому учебному предмету состоит из автономных </w:t>
      </w:r>
      <w:r w:rsidRPr="004A6479">
        <w:rPr>
          <w:rFonts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>электронных учебных</w:t>
      </w:r>
      <w:r>
        <w:rPr>
          <w:rFonts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 xml:space="preserve">модулей (ЭУМ).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Каждому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тематическому элементу предмета соответствует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три типа ЭУМ:</w:t>
      </w:r>
    </w:p>
    <w:p w:rsidR="00A25EB1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4A6479">
        <w:rPr>
          <w:rFonts w:cs="Times New Roman"/>
          <w:b/>
          <w:bCs/>
          <w:color w:val="000000" w:themeColor="text1"/>
          <w:sz w:val="28"/>
          <w:szCs w:val="28"/>
          <w:lang w:eastAsia="en-US"/>
        </w:rPr>
        <w:t xml:space="preserve">И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-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ти</w:t>
      </w:r>
      <w:proofErr w:type="gramStart"/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–</w:t>
      </w:r>
      <w:proofErr w:type="gramEnd"/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модуль получения информации,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A25EB1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proofErr w:type="gramStart"/>
      <w:r w:rsidRPr="004A6479">
        <w:rPr>
          <w:rFonts w:cs="Times New Roman"/>
          <w:b/>
          <w:bCs/>
          <w:color w:val="000000" w:themeColor="text1"/>
          <w:sz w:val="28"/>
          <w:szCs w:val="28"/>
          <w:lang w:eastAsia="en-US"/>
        </w:rPr>
        <w:t>П</w:t>
      </w:r>
      <w:proofErr w:type="gramEnd"/>
      <w:r w:rsidRPr="004A6479">
        <w:rPr>
          <w:rFonts w:cs="Times New Roman"/>
          <w:b/>
          <w:bCs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- тип – модуль практических занятий,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A25EB1" w:rsidRPr="004A6479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proofErr w:type="gramStart"/>
      <w:r w:rsidRPr="004A6479">
        <w:rPr>
          <w:rFonts w:cs="Times New Roman"/>
          <w:b/>
          <w:bCs/>
          <w:color w:val="000000" w:themeColor="text1"/>
          <w:sz w:val="28"/>
          <w:szCs w:val="28"/>
          <w:lang w:eastAsia="en-US"/>
        </w:rPr>
        <w:t>К</w:t>
      </w:r>
      <w:proofErr w:type="gramEnd"/>
      <w:r w:rsidRPr="004A6479">
        <w:rPr>
          <w:rFonts w:cs="Times New Roman"/>
          <w:b/>
          <w:bCs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-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тип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– модуль контроля усвоения,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при этом модулей каждого типа может быть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н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есколько. Учителю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даётся возможность выбора модулей с учётом уровня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одготовки учащихся,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особенностями восприятия материала. </w:t>
      </w: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Уровень активности учащихся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при работе с электронным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образовательным ресурсом служит одним из важнейших показателей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качества ЭОР.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Центральным хранилищем электронных образовательных ресурсов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нового поколения является Федеральный центр информационно-образовательных ресурсов (ФЦИОР): </w:t>
      </w:r>
      <w:hyperlink r:id="rId7" w:history="1">
        <w:r w:rsidRPr="007331F4">
          <w:rPr>
            <w:rStyle w:val="a6"/>
            <w:rFonts w:eastAsia="TimesNewRomanPSMT" w:cs="Times New Roman" w:hint="eastAsia"/>
            <w:sz w:val="28"/>
            <w:szCs w:val="28"/>
            <w:lang w:eastAsia="en-US"/>
          </w:rPr>
          <w:t>http://fcior.edu.ru</w:t>
        </w:r>
      </w:hyperlink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, </w:t>
      </w:r>
      <w:hyperlink r:id="rId8" w:history="1">
        <w:r w:rsidRPr="007331F4">
          <w:rPr>
            <w:rStyle w:val="a6"/>
            <w:rFonts w:eastAsia="TimesNewRomanPSMT" w:cs="Times New Roman" w:hint="eastAsia"/>
            <w:sz w:val="28"/>
            <w:szCs w:val="28"/>
            <w:lang w:eastAsia="en-US"/>
          </w:rPr>
          <w:t>http://schoolcollection</w:t>
        </w:r>
        <w:r w:rsidRPr="007331F4">
          <w:rPr>
            <w:rStyle w:val="a6"/>
            <w:rFonts w:eastAsia="TimesNewRomanPSMT" w:cs="Times New Roman"/>
            <w:sz w:val="28"/>
            <w:szCs w:val="28"/>
            <w:lang w:eastAsia="en-US"/>
          </w:rPr>
          <w:t>.</w:t>
        </w:r>
        <w:r w:rsidRPr="007331F4">
          <w:rPr>
            <w:rStyle w:val="a6"/>
            <w:rFonts w:eastAsia="TimesNewRomanPSMT" w:cs="Times New Roman" w:hint="eastAsia"/>
            <w:sz w:val="28"/>
            <w:szCs w:val="28"/>
            <w:lang w:eastAsia="en-US"/>
          </w:rPr>
          <w:t>edu.ru</w:t>
        </w:r>
      </w:hyperlink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. В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настоящее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время эта коллекция содержится огромное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количество цифровых образовательных ресурсов. Это хранилище цифровой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информации, которую учитель может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применить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по своему усмотрению в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разных классах, по различным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методикам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, к урокам разнообразных типов.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b/>
          <w:bCs/>
          <w:i/>
          <w:iCs/>
          <w:color w:val="000000" w:themeColor="text1"/>
          <w:sz w:val="28"/>
          <w:szCs w:val="28"/>
          <w:lang w:eastAsia="en-US"/>
        </w:rPr>
      </w:pPr>
      <w:r w:rsidRPr="004A6479">
        <w:rPr>
          <w:rFonts w:eastAsia="TimesNewRomanPSMT" w:cs="Times New Roman"/>
          <w:b/>
          <w:bCs/>
          <w:i/>
          <w:iCs/>
          <w:color w:val="000000" w:themeColor="text1"/>
          <w:sz w:val="28"/>
          <w:szCs w:val="28"/>
          <w:lang w:eastAsia="en-US"/>
        </w:rPr>
        <w:t>Педагогическая система опыта и его своеобразие.</w:t>
      </w:r>
    </w:p>
    <w:p w:rsidR="00A25EB1" w:rsidRPr="004A6479" w:rsidRDefault="00A25EB1" w:rsidP="00A25EB1">
      <w:pPr>
        <w:autoSpaceDE w:val="0"/>
        <w:autoSpaceDN w:val="0"/>
        <w:adjustRightInd w:val="0"/>
        <w:ind w:firstLine="426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Можно использовать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ЭОР при объяснении нового материала,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иллюстрируя изложение рисунками, простыми и анимированными схемами,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анимационными видеофильмами и др.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На дополнительных занятиях со слабоуспевающими, часто болеющими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детьми целесообразно использовать ЭОР и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для изложения темы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и </w:t>
      </w:r>
      <w:proofErr w:type="gramStart"/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для</w:t>
      </w:r>
      <w:proofErr w:type="gramEnd"/>
    </w:p>
    <w:p w:rsidR="00A25EB1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lastRenderedPageBreak/>
        <w:t>закрепления и проверки знаний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, ведь с некоторыми ресурсами ученики могут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работать самостоятельно, изучая, повторяя,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закрепляя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(столько и в таком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темпе, режиме, какой требуется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именно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для этого, конкретного ученика).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Например, при изучении темы «Зарождение демократии в Афинах» (5 </w:t>
      </w:r>
      <w:proofErr w:type="spellStart"/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кл</w:t>
      </w:r>
      <w:proofErr w:type="spellEnd"/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.) на этапе актуализации знаний учащиеся выполняют практический модуль «Древнейшая Греция». </w:t>
      </w:r>
      <w:r w:rsidRPr="00C05AF2">
        <w:rPr>
          <w:rFonts w:cs="Times New Roman"/>
          <w:color w:val="000000"/>
          <w:sz w:val="28"/>
          <w:szCs w:val="28"/>
          <w:shd w:val="clear" w:color="auto" w:fill="FFFFEE"/>
        </w:rPr>
        <w:t>Модуль позво</w:t>
      </w:r>
      <w:r>
        <w:rPr>
          <w:rFonts w:cs="Times New Roman"/>
          <w:color w:val="000000"/>
          <w:sz w:val="28"/>
          <w:szCs w:val="28"/>
          <w:shd w:val="clear" w:color="auto" w:fill="FFFFEE"/>
        </w:rPr>
        <w:t>ляет закрепить осмысление темы «Древнейшая Греция»</w:t>
      </w:r>
      <w:r w:rsidRPr="00C05AF2">
        <w:rPr>
          <w:rFonts w:cs="Times New Roman"/>
          <w:color w:val="000000"/>
          <w:sz w:val="28"/>
          <w:szCs w:val="28"/>
          <w:shd w:val="clear" w:color="auto" w:fill="FFFFEE"/>
        </w:rPr>
        <w:t>.</w:t>
      </w:r>
      <w:r>
        <w:rPr>
          <w:rFonts w:cs="Times New Roman"/>
          <w:color w:val="000000"/>
          <w:sz w:val="28"/>
          <w:szCs w:val="28"/>
          <w:shd w:val="clear" w:color="auto" w:fill="FFFFEE"/>
        </w:rPr>
        <w:t xml:space="preserve"> Работа подобного рода вызывает у учащихся особенный интерес, так как эти задания можно выполнять на интерактивной доске </w:t>
      </w:r>
      <w:r>
        <w:rPr>
          <w:rFonts w:cs="Times New Roman"/>
          <w:color w:val="000000"/>
          <w:sz w:val="28"/>
          <w:szCs w:val="28"/>
          <w:shd w:val="clear" w:color="auto" w:fill="FFFFEE"/>
          <w:lang w:val="en-US"/>
        </w:rPr>
        <w:t>Smart</w:t>
      </w:r>
      <w:r w:rsidRPr="00C05AF2">
        <w:rPr>
          <w:rFonts w:cs="Times New Roman"/>
          <w:color w:val="000000"/>
          <w:sz w:val="28"/>
          <w:szCs w:val="28"/>
          <w:shd w:val="clear" w:color="auto" w:fill="FFFFEE"/>
        </w:rPr>
        <w:t xml:space="preserve"> </w:t>
      </w:r>
      <w:r>
        <w:rPr>
          <w:rFonts w:cs="Times New Roman"/>
          <w:color w:val="000000"/>
          <w:sz w:val="28"/>
          <w:szCs w:val="28"/>
          <w:shd w:val="clear" w:color="auto" w:fill="FFFFEE"/>
          <w:lang w:val="en-US"/>
        </w:rPr>
        <w:t>Board</w:t>
      </w:r>
      <w:r>
        <w:rPr>
          <w:rFonts w:cs="Times New Roman"/>
          <w:color w:val="000000"/>
          <w:sz w:val="28"/>
          <w:szCs w:val="28"/>
          <w:shd w:val="clear" w:color="auto" w:fill="FFFFEE"/>
        </w:rPr>
        <w:t xml:space="preserve">, самостоятельно «перетаскивая» объекты, в данном случае,  на карте, при выполнении интерактивного тестирования можно видеть результаты своей работы.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Электронные образовательные продукты не занимают большую часть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урока, а наоборот, позволяют сэкономить время на различных этапах,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например, во время устного опроса всегда можно проверить свой ответ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запустив, сконструированную модель.</w:t>
      </w:r>
    </w:p>
    <w:p w:rsidR="00A25EB1" w:rsidRPr="00C05AF2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</w:p>
    <w:p w:rsidR="00A25EB1" w:rsidRDefault="00A25EB1" w:rsidP="00A25EB1">
      <w:pPr>
        <w:autoSpaceDE w:val="0"/>
        <w:autoSpaceDN w:val="0"/>
        <w:adjustRightInd w:val="0"/>
        <w:ind w:firstLine="567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>
        <w:rPr>
          <w:rFonts w:eastAsia="TimesNewRomanPSMT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739F323E" wp14:editId="3D575B40">
            <wp:extent cx="2347415" cy="176050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3698" cy="176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>
        <w:rPr>
          <w:rFonts w:eastAsia="TimesNewRomanPSMT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B548149" wp14:editId="53F0C1F5">
            <wp:extent cx="2374711" cy="178097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9828" cy="1784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1" w:rsidRDefault="00A25EB1" w:rsidP="00A25EB1">
      <w:pPr>
        <w:autoSpaceDE w:val="0"/>
        <w:autoSpaceDN w:val="0"/>
        <w:adjustRightInd w:val="0"/>
        <w:ind w:firstLine="567"/>
        <w:rPr>
          <w:rFonts w:eastAsia="TimesNewRomanPSMT" w:cs="Times New Roman"/>
          <w:color w:val="000000" w:themeColor="text1"/>
          <w:lang w:eastAsia="en-US"/>
        </w:rPr>
      </w:pPr>
      <w:r w:rsidRPr="00C05AF2">
        <w:rPr>
          <w:rFonts w:eastAsia="TimesNewRomanPSMT" w:cs="Times New Roman"/>
          <w:color w:val="000000" w:themeColor="text1"/>
          <w:lang w:eastAsia="en-US"/>
        </w:rPr>
        <w:t>Рис.1                                                                               Рис.2</w:t>
      </w:r>
    </w:p>
    <w:p w:rsidR="00A25EB1" w:rsidRPr="00C05AF2" w:rsidRDefault="00A25EB1" w:rsidP="00A25EB1">
      <w:pPr>
        <w:autoSpaceDE w:val="0"/>
        <w:autoSpaceDN w:val="0"/>
        <w:adjustRightInd w:val="0"/>
        <w:rPr>
          <w:rFonts w:eastAsia="TimesNewRomanPSMT" w:cs="Times New Roman"/>
          <w:color w:val="000000" w:themeColor="text1"/>
          <w:lang w:eastAsia="en-US"/>
        </w:rPr>
      </w:pPr>
      <w:r>
        <w:rPr>
          <w:rFonts w:eastAsia="TimesNewRomanPSMT" w:cs="Times New Roman"/>
          <w:noProof/>
          <w:color w:val="000000" w:themeColor="text1"/>
        </w:rPr>
        <w:drawing>
          <wp:inline distT="0" distB="0" distL="0" distR="0" wp14:anchorId="50479861" wp14:editId="65AD9CE0">
            <wp:extent cx="2067636" cy="15506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2521" cy="155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NewRomanPSMT" w:cs="Times New Roman"/>
          <w:color w:val="000000" w:themeColor="text1"/>
          <w:lang w:eastAsia="en-US"/>
        </w:rPr>
        <w:t xml:space="preserve"> </w:t>
      </w:r>
      <w:r>
        <w:rPr>
          <w:rFonts w:eastAsia="TimesNewRomanPSMT" w:cs="Times New Roman"/>
          <w:noProof/>
          <w:color w:val="000000" w:themeColor="text1"/>
        </w:rPr>
        <w:drawing>
          <wp:inline distT="0" distB="0" distL="0" distR="0" wp14:anchorId="50681CD5" wp14:editId="452700F4">
            <wp:extent cx="2065432" cy="15490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5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718" cy="1552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NewRomanPSMT" w:cs="Times New Roman"/>
          <w:color w:val="000000" w:themeColor="text1"/>
          <w:lang w:eastAsia="en-US"/>
        </w:rPr>
        <w:t xml:space="preserve"> </w:t>
      </w:r>
      <w:r>
        <w:rPr>
          <w:rFonts w:eastAsia="TimesNewRomanPSMT" w:cs="Times New Roman"/>
          <w:noProof/>
          <w:color w:val="000000" w:themeColor="text1"/>
        </w:rPr>
        <w:drawing>
          <wp:inline distT="0" distB="0" distL="0" distR="0" wp14:anchorId="045C67DC" wp14:editId="680926E1">
            <wp:extent cx="2067636" cy="155067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86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9441" cy="155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1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lang w:eastAsia="en-US"/>
        </w:rPr>
      </w:pPr>
      <w:r>
        <w:rPr>
          <w:rFonts w:eastAsia="TimesNewRomanPSMT" w:cs="Times New Roman"/>
          <w:color w:val="000000" w:themeColor="text1"/>
          <w:lang w:eastAsia="en-US"/>
        </w:rPr>
        <w:t xml:space="preserve">             </w:t>
      </w:r>
      <w:r w:rsidRPr="00111A31">
        <w:rPr>
          <w:rFonts w:eastAsia="TimesNewRomanPSMT" w:cs="Times New Roman"/>
          <w:color w:val="000000" w:themeColor="text1"/>
          <w:lang w:eastAsia="en-US"/>
        </w:rPr>
        <w:t>Фото 1.</w:t>
      </w:r>
      <w:r>
        <w:rPr>
          <w:rFonts w:eastAsia="TimesNewRomanPSMT" w:cs="Times New Roman"/>
          <w:color w:val="000000" w:themeColor="text1"/>
          <w:lang w:eastAsia="en-US"/>
        </w:rPr>
        <w:t xml:space="preserve">                                                 Фото 2.                                   Фото 3.</w:t>
      </w:r>
    </w:p>
    <w:p w:rsidR="00A25EB1" w:rsidRDefault="00A25EB1" w:rsidP="00A25EB1">
      <w:pPr>
        <w:ind w:firstLine="567"/>
        <w:jc w:val="both"/>
        <w:rPr>
          <w:sz w:val="28"/>
          <w:szCs w:val="28"/>
        </w:rPr>
      </w:pPr>
      <w:r w:rsidRPr="00146D89">
        <w:rPr>
          <w:sz w:val="28"/>
          <w:szCs w:val="28"/>
        </w:rPr>
        <w:t>ИНТЕРАКТИВ дает возможность воздействия и получения ответных реакций. МУЛЬТИМЕДИА обеспечивает реалистичное представление объектов и процессов. МОДЕЛИНГ имитационное моделирование с аудиовизуальным отражением сущности, вида, качества объектов и процессов; возможность дать адекватное представление фрагмента реального или воображаемого мира. КОММУНИКАТИВНОСТЬ возможность непосредственного общения, оперативность представления инф</w:t>
      </w:r>
      <w:r>
        <w:rPr>
          <w:sz w:val="28"/>
          <w:szCs w:val="28"/>
        </w:rPr>
        <w:t xml:space="preserve">ормации, обмен, взаимодействие </w:t>
      </w:r>
      <w:r w:rsidRPr="00146D89">
        <w:rPr>
          <w:sz w:val="28"/>
          <w:szCs w:val="28"/>
        </w:rPr>
        <w:t>и контроль. ПРОИЗВОДИТЕЛЬНОСТЬ пользователя происходит благодаря автоматизации операций поиска информации, повышаются творческий компонент и эффективность учебной деятельности.</w:t>
      </w: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При работе с сильными детьми можно использовать ЭОР, давая им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более сложные, творческие задания. Количество, частота и длительность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различных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lastRenderedPageBreak/>
        <w:t>видов ЭОР в учебном процессе определяется возрастом учащихся,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характером учебного предмета и необходимостью их использования в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познавательной деятельности учащихся.</w:t>
      </w:r>
    </w:p>
    <w:p w:rsidR="00A25EB1" w:rsidRDefault="00A25EB1" w:rsidP="00A25EB1">
      <w:pPr>
        <w:ind w:firstLine="567"/>
        <w:jc w:val="both"/>
        <w:rPr>
          <w:sz w:val="28"/>
          <w:szCs w:val="28"/>
        </w:rPr>
      </w:pPr>
      <w:r w:rsidRPr="00146D89">
        <w:rPr>
          <w:sz w:val="28"/>
          <w:szCs w:val="28"/>
        </w:rPr>
        <w:t>Например, на семинаре «</w:t>
      </w:r>
      <w:proofErr w:type="spellStart"/>
      <w:r w:rsidRPr="00146D89">
        <w:rPr>
          <w:sz w:val="28"/>
          <w:szCs w:val="28"/>
        </w:rPr>
        <w:t>Монголо</w:t>
      </w:r>
      <w:proofErr w:type="spellEnd"/>
      <w:r w:rsidRPr="00146D89">
        <w:rPr>
          <w:sz w:val="28"/>
          <w:szCs w:val="28"/>
        </w:rPr>
        <w:t xml:space="preserve"> – татарское нашествие на</w:t>
      </w:r>
      <w:r>
        <w:rPr>
          <w:sz w:val="28"/>
          <w:szCs w:val="28"/>
        </w:rPr>
        <w:t xml:space="preserve"> Русь. Куликовская битва 1380 г.</w:t>
      </w:r>
      <w:r w:rsidRPr="00146D89">
        <w:rPr>
          <w:sz w:val="28"/>
          <w:szCs w:val="28"/>
        </w:rPr>
        <w:t>» компьютерные технологии позволили учащимся выполнить проблемное задание «Образование державы Чингисхана. Завоевательная вн</w:t>
      </w:r>
      <w:r>
        <w:rPr>
          <w:sz w:val="28"/>
          <w:szCs w:val="28"/>
        </w:rPr>
        <w:t>ешняя политика монголо-татар</w:t>
      </w:r>
      <w:r w:rsidRPr="00146D89">
        <w:rPr>
          <w:sz w:val="28"/>
          <w:szCs w:val="28"/>
        </w:rPr>
        <w:t>». С помощью анимации учащиеся рассказывали о ходе сражения на реке Калке.</w:t>
      </w:r>
    </w:p>
    <w:p w:rsidR="00A25EB1" w:rsidRDefault="00A25EB1" w:rsidP="00A25EB1">
      <w:pPr>
        <w:ind w:firstLine="567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7BC3A2F" wp14:editId="3B1118DB">
            <wp:extent cx="5225261" cy="156949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374" cy="157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5EB1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lang w:eastAsia="en-US"/>
        </w:rPr>
      </w:pPr>
      <w:r>
        <w:rPr>
          <w:rFonts w:eastAsia="TimesNewRomanPSMT" w:cs="Times New Roman"/>
          <w:color w:val="000000" w:themeColor="text1"/>
          <w:lang w:eastAsia="en-US"/>
        </w:rPr>
        <w:t xml:space="preserve">                                   Рис. 3                                               Рис.4</w:t>
      </w: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sz w:val="28"/>
          <w:szCs w:val="28"/>
        </w:rPr>
      </w:pPr>
      <w:r w:rsidRPr="002464C2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На этапе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изучения нового материала при изучении темы «Московское княжество и его соседи в конце </w:t>
      </w:r>
      <w:r>
        <w:rPr>
          <w:rFonts w:eastAsia="TimesNewRomanPSMT" w:cs="Times New Roman"/>
          <w:color w:val="000000" w:themeColor="text1"/>
          <w:sz w:val="28"/>
          <w:szCs w:val="28"/>
          <w:lang w:val="en-US" w:eastAsia="en-US"/>
        </w:rPr>
        <w:t>XIV</w:t>
      </w:r>
      <w:r w:rsidRPr="002464C2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-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середине </w:t>
      </w:r>
      <w:r>
        <w:rPr>
          <w:rFonts w:eastAsia="TimesNewRomanPSMT" w:cs="Times New Roman"/>
          <w:color w:val="000000" w:themeColor="text1"/>
          <w:sz w:val="28"/>
          <w:szCs w:val="28"/>
          <w:lang w:val="en-US" w:eastAsia="en-US"/>
        </w:rPr>
        <w:t>XV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вв.» (6 класс) </w:t>
      </w:r>
      <w:r>
        <w:rPr>
          <w:sz w:val="28"/>
          <w:szCs w:val="28"/>
        </w:rPr>
        <w:t>д</w:t>
      </w:r>
      <w:r w:rsidRPr="00E326C1">
        <w:rPr>
          <w:sz w:val="28"/>
          <w:szCs w:val="28"/>
        </w:rPr>
        <w:t>емонстрирую схему и ставлю перед классом задачу: внимательно заслушать диктора и записать последовательность княжения московских князей.</w:t>
      </w:r>
    </w:p>
    <w:p w:rsidR="00A25EB1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>
        <w:rPr>
          <w:rFonts w:eastAsia="TimesNewRomanPSMT" w:cs="Times New Roman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2964815</wp:posOffset>
                </wp:positionH>
                <wp:positionV relativeFrom="paragraph">
                  <wp:posOffset>815975</wp:posOffset>
                </wp:positionV>
                <wp:extent cx="340995" cy="0"/>
                <wp:effectExtent l="8255" t="52705" r="22225" b="61595"/>
                <wp:wrapNone/>
                <wp:docPr id="9" name="Прямая со стрелко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09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" o:spid="_x0000_s1026" type="#_x0000_t32" style="position:absolute;margin-left:233.45pt;margin-top:64.25pt;width:26.8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">
                <v:stroke endarrow="block"/>
              </v:shape>
            </w:pict>
          </mc:Fallback>
        </mc:AlternateConten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 </w:t>
      </w:r>
      <w:r>
        <w:rPr>
          <w:rFonts w:eastAsia="TimesNewRomanPSMT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5B64C841" wp14:editId="44634B11">
            <wp:extent cx="2715904" cy="17343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655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    </w:t>
      </w:r>
      <w:r>
        <w:rPr>
          <w:rFonts w:eastAsia="TimesNewRomanPSMT" w:cs="Times New Roman"/>
          <w:noProof/>
          <w:color w:val="000000" w:themeColor="text1"/>
          <w:sz w:val="28"/>
          <w:szCs w:val="28"/>
        </w:rPr>
        <w:drawing>
          <wp:inline distT="0" distB="0" distL="0" distR="0" wp14:anchorId="3043A2C5" wp14:editId="2DC82002">
            <wp:extent cx="3033914" cy="17057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5025" cy="1706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lang w:eastAsia="en-US"/>
        </w:rPr>
      </w:pPr>
      <w:r w:rsidRPr="00AA43DE">
        <w:rPr>
          <w:rFonts w:eastAsia="TimesNewRomanPSMT" w:cs="Times New Roman"/>
          <w:color w:val="000000" w:themeColor="text1"/>
          <w:lang w:eastAsia="en-US"/>
        </w:rPr>
        <w:t>Рис.5</w:t>
      </w:r>
      <w:r>
        <w:rPr>
          <w:rFonts w:eastAsia="TimesNewRomanPSMT" w:cs="Times New Roman"/>
          <w:color w:val="000000" w:themeColor="text1"/>
          <w:lang w:eastAsia="en-US"/>
        </w:rPr>
        <w:t xml:space="preserve">                                                                                 Рис.6</w:t>
      </w: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</w:p>
    <w:p w:rsidR="00A25EB1" w:rsidRDefault="00A25EB1" w:rsidP="00A25EB1">
      <w:pPr>
        <w:pStyle w:val="a5"/>
        <w:spacing w:before="0" w:beforeAutospacing="0" w:after="0" w:afterAutospacing="0"/>
        <w:ind w:firstLine="567"/>
        <w:jc w:val="both"/>
        <w:rPr>
          <w:rFonts w:eastAsia="TimesNewRomanPSMT"/>
          <w:color w:val="000000" w:themeColor="text1"/>
          <w:sz w:val="28"/>
          <w:szCs w:val="28"/>
          <w:lang w:eastAsia="en-US"/>
        </w:rPr>
      </w:pPr>
    </w:p>
    <w:p w:rsidR="00A25EB1" w:rsidRPr="008E668C" w:rsidRDefault="00A25EB1" w:rsidP="00A25EB1">
      <w:pPr>
        <w:pStyle w:val="a5"/>
        <w:spacing w:before="0" w:beforeAutospacing="0" w:after="0" w:afterAutospacing="0"/>
        <w:ind w:firstLine="567"/>
        <w:jc w:val="both"/>
        <w:rPr>
          <w:sz w:val="28"/>
          <w:szCs w:val="28"/>
          <w:highlight w:val="yellow"/>
        </w:rPr>
      </w:pPr>
      <w:r>
        <w:rPr>
          <w:rFonts w:eastAsia="TimesNewRomanPSMT"/>
          <w:color w:val="000000" w:themeColor="text1"/>
          <w:sz w:val="28"/>
          <w:szCs w:val="28"/>
          <w:lang w:eastAsia="en-US"/>
        </w:rPr>
        <w:t xml:space="preserve">При изучении темы «Борьба Руси с западными завоевателями» (6 </w:t>
      </w:r>
      <w:proofErr w:type="spellStart"/>
      <w:r>
        <w:rPr>
          <w:rFonts w:eastAsia="TimesNewRomanPSMT"/>
          <w:color w:val="000000" w:themeColor="text1"/>
          <w:sz w:val="28"/>
          <w:szCs w:val="28"/>
          <w:lang w:eastAsia="en-US"/>
        </w:rPr>
        <w:t>кл</w:t>
      </w:r>
      <w:proofErr w:type="spellEnd"/>
      <w:r>
        <w:rPr>
          <w:rFonts w:eastAsia="TimesNewRomanPSMT"/>
          <w:color w:val="000000" w:themeColor="text1"/>
          <w:sz w:val="28"/>
          <w:szCs w:val="28"/>
          <w:lang w:eastAsia="en-US"/>
        </w:rPr>
        <w:t xml:space="preserve">.) на этапе закрепления знаний предлагаю учащимся: </w:t>
      </w:r>
      <w:hyperlink r:id="rId17" w:history="1">
        <w:r w:rsidRPr="008E668C">
          <w:rPr>
            <w:rStyle w:val="a6"/>
            <w:sz w:val="28"/>
            <w:szCs w:val="28"/>
          </w:rPr>
          <w:t>http://fcior.edu.ru/card/1098/borba-s-krestonosnoy-agressiey.html</w:t>
        </w:r>
      </w:hyperlink>
      <w:r w:rsidRPr="008E668C">
        <w:rPr>
          <w:rStyle w:val="a6"/>
          <w:sz w:val="28"/>
          <w:szCs w:val="28"/>
        </w:rPr>
        <w:t xml:space="preserve"> </w:t>
      </w:r>
      <w:r w:rsidRPr="008E668C">
        <w:rPr>
          <w:rFonts w:eastAsia="TimesNewRomanPSMT"/>
          <w:color w:val="000000" w:themeColor="text1"/>
          <w:sz w:val="28"/>
          <w:szCs w:val="28"/>
          <w:lang w:eastAsia="en-US"/>
        </w:rPr>
        <w:t xml:space="preserve"> «</w:t>
      </w:r>
      <w:r w:rsidRPr="008E668C">
        <w:rPr>
          <w:sz w:val="28"/>
          <w:szCs w:val="28"/>
        </w:rPr>
        <w:t>Закрепим знания о битве»</w:t>
      </w:r>
      <w:r>
        <w:rPr>
          <w:sz w:val="28"/>
          <w:szCs w:val="28"/>
        </w:rPr>
        <w:t xml:space="preserve"> (</w:t>
      </w:r>
      <w:r w:rsidRPr="008E668C">
        <w:rPr>
          <w:sz w:val="28"/>
          <w:szCs w:val="28"/>
        </w:rPr>
        <w:t>Заполнение карточки.)</w:t>
      </w:r>
      <w:r>
        <w:rPr>
          <w:sz w:val="28"/>
          <w:szCs w:val="28"/>
        </w:rPr>
        <w:t xml:space="preserve"> Задание для работы по группам: </w:t>
      </w:r>
      <w:r w:rsidRPr="008E668C">
        <w:rPr>
          <w:sz w:val="28"/>
          <w:szCs w:val="28"/>
        </w:rPr>
        <w:t xml:space="preserve"> восстановить деформированный текст</w:t>
      </w:r>
      <w:r>
        <w:rPr>
          <w:sz w:val="28"/>
          <w:szCs w:val="28"/>
        </w:rPr>
        <w:t xml:space="preserve"> </w:t>
      </w:r>
      <w:r w:rsidRPr="008E668C">
        <w:rPr>
          <w:sz w:val="28"/>
          <w:szCs w:val="28"/>
        </w:rPr>
        <w:t>(1-я группа</w:t>
      </w:r>
      <w:r>
        <w:rPr>
          <w:sz w:val="28"/>
          <w:szCs w:val="28"/>
        </w:rPr>
        <w:t xml:space="preserve"> учащихся); </w:t>
      </w:r>
      <w:hyperlink r:id="rId18" w:history="1">
        <w:r w:rsidRPr="008E668C">
          <w:rPr>
            <w:rStyle w:val="a6"/>
            <w:sz w:val="28"/>
            <w:szCs w:val="28"/>
          </w:rPr>
          <w:t>http://fcior.edu.ru/card/1098/borba-s-krestonosnoy-agressiey.html</w:t>
        </w:r>
      </w:hyperlink>
    </w:p>
    <w:p w:rsidR="00A25EB1" w:rsidRDefault="00A25EB1" w:rsidP="00A25EB1">
      <w:pPr>
        <w:pStyle w:val="a3"/>
        <w:ind w:left="0"/>
        <w:jc w:val="both"/>
        <w:rPr>
          <w:sz w:val="28"/>
          <w:szCs w:val="28"/>
        </w:rPr>
      </w:pPr>
      <w:r w:rsidRPr="008E668C">
        <w:rPr>
          <w:sz w:val="28"/>
          <w:szCs w:val="28"/>
        </w:rPr>
        <w:t>(сцена-3)</w:t>
      </w:r>
      <w:r>
        <w:rPr>
          <w:sz w:val="28"/>
          <w:szCs w:val="28"/>
        </w:rPr>
        <w:t xml:space="preserve"> - </w:t>
      </w:r>
      <w:r w:rsidRPr="008E668C">
        <w:rPr>
          <w:sz w:val="28"/>
          <w:szCs w:val="28"/>
        </w:rPr>
        <w:t>2-ой группе учащихся  задание на  карточках (Поместите таблички  на места)</w:t>
      </w:r>
      <w:r>
        <w:rPr>
          <w:sz w:val="28"/>
          <w:szCs w:val="28"/>
        </w:rPr>
        <w:t>.</w:t>
      </w:r>
    </w:p>
    <w:p w:rsidR="00A25EB1" w:rsidRDefault="00A25EB1" w:rsidP="00A25EB1">
      <w:pPr>
        <w:pStyle w:val="a3"/>
        <w:ind w:left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CE4B819" wp14:editId="7D777903">
            <wp:extent cx="2511188" cy="18833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172" cy="1891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</w:t>
      </w:r>
      <w:r>
        <w:rPr>
          <w:noProof/>
          <w:sz w:val="28"/>
          <w:szCs w:val="28"/>
        </w:rPr>
        <w:drawing>
          <wp:inline distT="0" distB="0" distL="0" distR="0" wp14:anchorId="6B6A5170" wp14:editId="68C31E5C">
            <wp:extent cx="2472585" cy="185437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8278" cy="185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5EB1" w:rsidRPr="0041699F" w:rsidRDefault="00A25EB1" w:rsidP="00A25EB1">
      <w:pPr>
        <w:pStyle w:val="a3"/>
        <w:ind w:left="0"/>
        <w:jc w:val="both"/>
      </w:pPr>
      <w:r>
        <w:t>Рис.7                                                                                                 Рис.8</w:t>
      </w:r>
    </w:p>
    <w:p w:rsidR="00A25EB1" w:rsidRDefault="00A25EB1" w:rsidP="00A25EB1">
      <w:pPr>
        <w:pStyle w:val="a3"/>
        <w:ind w:left="0"/>
        <w:jc w:val="both"/>
        <w:rPr>
          <w:sz w:val="28"/>
          <w:szCs w:val="28"/>
        </w:rPr>
      </w:pP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Таким образом, использование ЭОР приводит к изменению в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содержании образования, технологии обучения и отношениях между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участниками образовательного процесса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.</w:t>
      </w: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Применение ЭОР в моей практике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преподавания истории способствуют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повышению интеллектуальной активности учащихся, следовательно, и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эффективности урока.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Даже самые пассивные учащиеся включаются в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активную деятельность с огромным желанием, у них наблюдается развитие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навыков оригинального мышления, творческого подхода к решаемым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проблемам.</w:t>
      </w:r>
    </w:p>
    <w:p w:rsidR="00A25EB1" w:rsidRPr="004713AE" w:rsidRDefault="00A25EB1" w:rsidP="00A25EB1">
      <w:pPr>
        <w:pStyle w:val="a3"/>
        <w:shd w:val="clear" w:color="auto" w:fill="FFFFFF"/>
        <w:autoSpaceDE w:val="0"/>
        <w:autoSpaceDN w:val="0"/>
        <w:adjustRightInd w:val="0"/>
        <w:ind w:left="1004"/>
        <w:jc w:val="both"/>
        <w:rPr>
          <w:b/>
          <w:color w:val="000000"/>
          <w:sz w:val="28"/>
          <w:szCs w:val="28"/>
          <w:u w:val="single"/>
        </w:rPr>
      </w:pPr>
      <w:r w:rsidRPr="004713AE">
        <w:rPr>
          <w:b/>
          <w:color w:val="000000"/>
          <w:sz w:val="28"/>
          <w:szCs w:val="28"/>
          <w:u w:val="single"/>
        </w:rPr>
        <w:t>Результаты работы, основные выводы</w:t>
      </w: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b/>
          <w:bCs/>
          <w:color w:val="000000" w:themeColor="text1"/>
          <w:sz w:val="28"/>
          <w:szCs w:val="28"/>
          <w:lang w:eastAsia="en-US"/>
        </w:rPr>
      </w:pPr>
      <w:r w:rsidRPr="004713AE">
        <w:rPr>
          <w:rFonts w:cs="Times New Roman"/>
          <w:color w:val="000000" w:themeColor="text1"/>
          <w:sz w:val="28"/>
          <w:szCs w:val="28"/>
        </w:rPr>
        <w:t>   </w:t>
      </w:r>
      <w:r w:rsidRPr="004A6479">
        <w:rPr>
          <w:rFonts w:eastAsia="TimesNewRomanPSMT" w:cs="Times New Roman"/>
          <w:b/>
          <w:bCs/>
          <w:color w:val="000000" w:themeColor="text1"/>
          <w:sz w:val="28"/>
          <w:szCs w:val="28"/>
          <w:lang w:eastAsia="en-US"/>
        </w:rPr>
        <w:t>Каков же результат использования ЭОР?</w:t>
      </w:r>
    </w:p>
    <w:p w:rsidR="00A25EB1" w:rsidRPr="004A6479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· увеличение познавательной активности учащихся,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самостоятельного поиска информации из цифровых источников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;</w:t>
      </w:r>
    </w:p>
    <w:p w:rsidR="00A25EB1" w:rsidRPr="004A6479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· накопление интерактивных форм </w:t>
      </w:r>
      <w:proofErr w:type="gramStart"/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контроля за</w:t>
      </w:r>
      <w:proofErr w:type="gramEnd"/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знаниями учащихся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;</w:t>
      </w:r>
    </w:p>
    <w:p w:rsidR="00A25EB1" w:rsidRPr="004A6479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· сформировалась коллекция работ учащихся и учителя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(презентации, видеофильмы, тесты)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;</w:t>
      </w:r>
    </w:p>
    <w:p w:rsidR="00A25EB1" w:rsidRDefault="00A25EB1" w:rsidP="00A25EB1">
      <w:pPr>
        <w:autoSpaceDE w:val="0"/>
        <w:autoSpaceDN w:val="0"/>
        <w:adjustRightInd w:val="0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· увеличилось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качество </w:t>
      </w:r>
      <w:proofErr w:type="spellStart"/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обученности</w:t>
      </w:r>
      <w:proofErr w:type="spellEnd"/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по истории на 6%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.</w:t>
      </w:r>
    </w:p>
    <w:p w:rsidR="00A25EB1" w:rsidRPr="004713AE" w:rsidRDefault="00A25EB1" w:rsidP="00A25EB1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ЭОР на своих уроках значительно облегчает и сокращает мое время подготовки к уроку и увеличивает время общения с учениками. Кроме того, сами уроки стали более интересными, информационно-насыщенными и результативными.</w:t>
      </w:r>
    </w:p>
    <w:p w:rsidR="00A25EB1" w:rsidRPr="004713AE" w:rsidRDefault="00A25EB1" w:rsidP="00A25EB1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>Использование наглядных моделей, интерактивной анимации помогает проще и доходчивее объяснить суть сложных явлений,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продемонстрировать «виртуальный</w:t>
      </w:r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процесс погружения в историю</w:t>
      </w:r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</w:p>
    <w:p w:rsidR="00A25EB1" w:rsidRPr="004713AE" w:rsidRDefault="00A25EB1" w:rsidP="00A25EB1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</w:t>
      </w:r>
      <w:proofErr w:type="gramStart"/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 изучении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истории</w:t>
      </w:r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использование компьютерных технологий эффективно на уроках изучения нового материала (презентации для лекций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-информационный модуль (</w:t>
      </w:r>
      <w:r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OMS</w:t>
      </w:r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>), при обработке умений и навыков (обучающее тестирование), а также во время проведения практикума.</w:t>
      </w:r>
      <w:proofErr w:type="gramEnd"/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Применение слай</w:t>
      </w:r>
      <w:proofErr w:type="gramStart"/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>д-</w:t>
      </w:r>
      <w:proofErr w:type="gramEnd"/>
      <w:r w:rsidRPr="004713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видеофильмов во время лекций обеспечивает динамичность, наглядность, более высокий уровень и объем информации по сравнению с традиционными методами.</w:t>
      </w:r>
    </w:p>
    <w:p w:rsidR="00A25EB1" w:rsidRPr="00D760EA" w:rsidRDefault="00A25EB1" w:rsidP="00A25EB1">
      <w:pPr>
        <w:pStyle w:val="a4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760EA">
        <w:rPr>
          <w:rFonts w:ascii="Times New Roman" w:hAnsi="Times New Roman" w:cs="Times New Roman"/>
          <w:color w:val="000000" w:themeColor="text1"/>
          <w:sz w:val="28"/>
          <w:szCs w:val="28"/>
        </w:rPr>
        <w:t>Применение ЭОР НП позволяет создать гибкую и эффективную структуру образовательной среды.</w:t>
      </w: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D760EA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Таким образом, при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менение ЭОР способствуют повышению не только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мотивации к истории, но и качества </w:t>
      </w:r>
      <w:proofErr w:type="spellStart"/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обученности</w:t>
      </w:r>
      <w:proofErr w:type="spellEnd"/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. И происходит это в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атмосфере доброжелательности и взаимной поддержки, что позволяет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учащимся не только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lastRenderedPageBreak/>
        <w:t>получать новые знания, но и развивать свои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коммуникативные умения: умение выслушивать мнение другого, оценивать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разные точки зрения, участвовать в дискуссии. Значительны и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воспитательные возможности использования ЭОР. Они способствуют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установлению эмоциональных контактов, между учащимися, приучают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работать как в команде, так и одному, снимают нервную нагрузку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школьников, помогая испытывать чувство защищенности и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взаимопонимания. По сравнению с традиционным обучением, использование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ЭОР меняет характер взаимодействия учителя и учеников. Активность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учителя уступает место активности учащихся, а задачей учителя становится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создания условий для инициативы ребят.</w:t>
      </w:r>
    </w:p>
    <w:p w:rsidR="00A25EB1" w:rsidRPr="00584DE6" w:rsidRDefault="00A25EB1" w:rsidP="00A25EB1">
      <w:pPr>
        <w:shd w:val="clear" w:color="auto" w:fill="FFFFFF"/>
        <w:spacing w:line="285" w:lineRule="atLeast"/>
        <w:ind w:firstLine="450"/>
        <w:jc w:val="both"/>
        <w:rPr>
          <w:rFonts w:eastAsia="Times New Roman" w:cs="Times New Roman"/>
          <w:color w:val="000000" w:themeColor="text1"/>
          <w:sz w:val="28"/>
          <w:szCs w:val="28"/>
        </w:rPr>
      </w:pP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Предлагаемое применение ЭОР при проведении современных уроков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поможет активизировать познавательную деятельность учащихся.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Школьники с интересом вовлекаются в учебный процесс. Это доказывает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проведенное а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нкетирование среди учеников 5-9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классов (общее число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учеников 5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8, приняли участие – 43 человека),</w:t>
      </w:r>
      <w:r w:rsidRPr="00D760EA">
        <w:rPr>
          <w:rFonts w:eastAsia="Times New Roman" w:cs="Times New Roman"/>
          <w:color w:val="000000" w:themeColor="text1"/>
          <w:sz w:val="28"/>
          <w:szCs w:val="28"/>
        </w:rPr>
        <w:t xml:space="preserve"> </w:t>
      </w:r>
      <w:r w:rsidRPr="00584DE6">
        <w:rPr>
          <w:rFonts w:eastAsia="Times New Roman" w:cs="Times New Roman"/>
          <w:color w:val="000000" w:themeColor="text1"/>
          <w:sz w:val="28"/>
          <w:szCs w:val="28"/>
        </w:rPr>
        <w:t>целью  исследования явилось - оценить эффективность использования электронных образовательных ресурсов на уроках</w:t>
      </w:r>
      <w:r>
        <w:rPr>
          <w:color w:val="000000"/>
          <w:sz w:val="28"/>
          <w:szCs w:val="28"/>
        </w:rPr>
        <w:t xml:space="preserve"> истории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. </w:t>
      </w:r>
      <w:r w:rsidRPr="00584DE6">
        <w:rPr>
          <w:rFonts w:eastAsia="Times New Roman" w:cs="Times New Roman"/>
          <w:color w:val="000000" w:themeColor="text1"/>
          <w:sz w:val="28"/>
          <w:szCs w:val="28"/>
        </w:rPr>
        <w:t xml:space="preserve">В разработанной 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мною </w:t>
      </w:r>
      <w:r w:rsidRPr="00584DE6">
        <w:rPr>
          <w:rFonts w:eastAsia="Times New Roman" w:cs="Times New Roman"/>
          <w:color w:val="000000" w:themeColor="text1"/>
          <w:sz w:val="28"/>
          <w:szCs w:val="28"/>
        </w:rPr>
        <w:t>анкете предлагалось ответить на 6 вопросов. Пять вопросов имели от 2-х до 5 вариантов ответов, в одном из вопросов предусматривался свободный вариант ответа учащихся. На вопрос №3: «На каком этапе урока истории, по Вашему мнению, лучше использовать различные электронные приложения?», 42 % учащихся выбрали ответ: «при изучении новой информации» и 35% учащихся выбрали вариант ответа: «на любом этапе», что говорит о том, что 77% учеников готовы воспринимать учебный материал с помощью возможностей ЭОР.</w:t>
      </w:r>
    </w:p>
    <w:p w:rsidR="00A25EB1" w:rsidRPr="00584DE6" w:rsidRDefault="00A25EB1" w:rsidP="00A25EB1">
      <w:pPr>
        <w:ind w:firstLine="567"/>
        <w:jc w:val="both"/>
        <w:rPr>
          <w:sz w:val="28"/>
          <w:szCs w:val="28"/>
        </w:rPr>
      </w:pPr>
      <w:r w:rsidRPr="00584DE6">
        <w:rPr>
          <w:rFonts w:eastAsia="Times New Roman" w:cs="Times New Roman"/>
          <w:color w:val="000000" w:themeColor="text1"/>
          <w:sz w:val="28"/>
          <w:szCs w:val="28"/>
        </w:rPr>
        <w:t xml:space="preserve">Наиболее частыми ответами на вопрос №6: «Назовите наиболее интересное электронное приложение,  использовавшееся на уроке </w:t>
      </w:r>
      <w:r>
        <w:rPr>
          <w:rFonts w:eastAsia="Times New Roman" w:cs="Times New Roman"/>
          <w:color w:val="000000" w:themeColor="text1"/>
          <w:sz w:val="28"/>
          <w:szCs w:val="28"/>
        </w:rPr>
        <w:t>истории</w:t>
      </w:r>
      <w:r w:rsidRPr="00584DE6">
        <w:rPr>
          <w:rFonts w:eastAsia="Times New Roman" w:cs="Times New Roman"/>
          <w:color w:val="000000" w:themeColor="text1"/>
          <w:sz w:val="28"/>
          <w:szCs w:val="28"/>
        </w:rPr>
        <w:t xml:space="preserve">» были: 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«информационные модули» (40 %), </w:t>
      </w:r>
      <w:r w:rsidRPr="00584DE6">
        <w:rPr>
          <w:rFonts w:eastAsia="Times New Roman" w:cs="Times New Roman"/>
          <w:color w:val="000000" w:themeColor="text1"/>
          <w:sz w:val="28"/>
          <w:szCs w:val="28"/>
        </w:rPr>
        <w:t>«видеофильмы»</w:t>
      </w:r>
      <w:r>
        <w:rPr>
          <w:rFonts w:eastAsia="Times New Roman" w:cs="Times New Roman"/>
          <w:color w:val="000000" w:themeColor="text1"/>
          <w:sz w:val="28"/>
          <w:szCs w:val="28"/>
        </w:rPr>
        <w:t xml:space="preserve"> (36</w:t>
      </w:r>
      <w:r w:rsidRPr="00584DE6">
        <w:rPr>
          <w:rFonts w:eastAsia="Times New Roman" w:cs="Times New Roman"/>
          <w:color w:val="000000" w:themeColor="text1"/>
          <w:sz w:val="28"/>
          <w:szCs w:val="28"/>
        </w:rPr>
        <w:t>%) и «электронное тестирование» (</w:t>
      </w:r>
      <w:r>
        <w:rPr>
          <w:rFonts w:eastAsia="Times New Roman" w:cs="Times New Roman"/>
          <w:color w:val="000000" w:themeColor="text1"/>
          <w:sz w:val="28"/>
          <w:szCs w:val="28"/>
        </w:rPr>
        <w:t>24</w:t>
      </w:r>
      <w:r w:rsidRPr="00584DE6">
        <w:rPr>
          <w:rFonts w:eastAsia="Times New Roman" w:cs="Times New Roman"/>
          <w:color w:val="000000" w:themeColor="text1"/>
          <w:sz w:val="28"/>
          <w:szCs w:val="28"/>
        </w:rPr>
        <w:t>%)</w:t>
      </w:r>
      <w:r>
        <w:rPr>
          <w:rFonts w:eastAsia="Times New Roman" w:cs="Times New Roman"/>
          <w:color w:val="000000" w:themeColor="text1"/>
          <w:sz w:val="28"/>
          <w:szCs w:val="28"/>
        </w:rPr>
        <w:t>.</w:t>
      </w:r>
      <w:r w:rsidRPr="00584DE6">
        <w:rPr>
          <w:rFonts w:eastAsia="Times New Roman" w:cs="Times New Roman"/>
          <w:color w:val="000000" w:themeColor="text1"/>
          <w:sz w:val="28"/>
          <w:szCs w:val="28"/>
        </w:rPr>
        <w:t> </w:t>
      </w:r>
    </w:p>
    <w:p w:rsidR="00A25EB1" w:rsidRPr="004A6479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Н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равится ли вам применение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компьютерных технологий на уроке истории?</w:t>
      </w: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color w:val="000000" w:themeColor="text1"/>
          <w:sz w:val="28"/>
          <w:szCs w:val="28"/>
          <w:lang w:eastAsia="en-US"/>
        </w:rPr>
      </w:pP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Были получены следующие результаты: «да» - ответили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40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ученик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ов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;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«нет» - 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3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. Вывод можно сделать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такой, что учащиеся хотят и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готовы к использованию в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учебном процессе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электронных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образовательных</w:t>
      </w:r>
      <w:r>
        <w:rPr>
          <w:rFonts w:eastAsia="TimesNewRomanPSMT" w:cs="Times New Roman"/>
          <w:color w:val="000000" w:themeColor="text1"/>
          <w:sz w:val="28"/>
          <w:szCs w:val="28"/>
          <w:lang w:eastAsia="en-US"/>
        </w:rPr>
        <w:t xml:space="preserve"> </w:t>
      </w:r>
      <w:r w:rsidRPr="004A6479">
        <w:rPr>
          <w:rFonts w:eastAsia="TimesNewRomanPSMT" w:cs="Times New Roman"/>
          <w:color w:val="000000" w:themeColor="text1"/>
          <w:sz w:val="28"/>
          <w:szCs w:val="28"/>
          <w:lang w:eastAsia="en-US"/>
        </w:rPr>
        <w:t>ресурсов.</w:t>
      </w:r>
    </w:p>
    <w:p w:rsidR="00A25EB1" w:rsidRPr="008871C5" w:rsidRDefault="00A25EB1" w:rsidP="00A25EB1">
      <w:pPr>
        <w:pStyle w:val="a5"/>
        <w:shd w:val="clear" w:color="auto" w:fill="FFFFD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8871C5">
        <w:rPr>
          <w:color w:val="000000"/>
          <w:sz w:val="28"/>
          <w:szCs w:val="28"/>
        </w:rPr>
        <w:t xml:space="preserve">Что касается результативности, то те ученики, которые систематически работают с компьютерными учебными программами, занимаются проектной деятельностью, повышают свое качество знаний. Учащиеся проявляют устойчивый интерес к изучению </w:t>
      </w:r>
      <w:r>
        <w:rPr>
          <w:color w:val="000000"/>
          <w:sz w:val="28"/>
          <w:szCs w:val="28"/>
        </w:rPr>
        <w:t>истории</w:t>
      </w:r>
      <w:r w:rsidRPr="008871C5">
        <w:rPr>
          <w:color w:val="000000"/>
          <w:sz w:val="28"/>
          <w:szCs w:val="28"/>
        </w:rPr>
        <w:t>, участвуют в конкурсах и олимпиадах и показывают хорошие результаты.</w:t>
      </w:r>
    </w:p>
    <w:p w:rsidR="00A25EB1" w:rsidRPr="0015732E" w:rsidRDefault="00A25EB1" w:rsidP="00A25EB1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15732E">
        <w:rPr>
          <w:color w:val="000000"/>
          <w:sz w:val="28"/>
          <w:szCs w:val="28"/>
        </w:rPr>
        <w:t>Однако чрезмерное увлечение интерактивными технологиями и электронными образовательными ресурсами без соответствующей методической подготовки может приводить к педагогическим ошибкам, снижающим эффективность их применения.</w:t>
      </w:r>
    </w:p>
    <w:p w:rsidR="00A25EB1" w:rsidRPr="0015732E" w:rsidRDefault="00A25EB1" w:rsidP="00A25EB1">
      <w:pPr>
        <w:shd w:val="clear" w:color="auto" w:fill="FFFFFF"/>
        <w:ind w:firstLine="300"/>
        <w:jc w:val="both"/>
        <w:rPr>
          <w:color w:val="000000"/>
          <w:sz w:val="28"/>
          <w:szCs w:val="28"/>
        </w:rPr>
      </w:pPr>
      <w:r w:rsidRPr="0015732E">
        <w:rPr>
          <w:color w:val="000000"/>
          <w:sz w:val="28"/>
          <w:szCs w:val="28"/>
        </w:rPr>
        <w:t>Наиболее типичными педагогическими ошибками являются:</w:t>
      </w:r>
    </w:p>
    <w:p w:rsidR="00A25EB1" w:rsidRPr="0015732E" w:rsidRDefault="00A25EB1" w:rsidP="00A25EB1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15732E">
        <w:rPr>
          <w:color w:val="000000"/>
          <w:sz w:val="28"/>
          <w:szCs w:val="28"/>
        </w:rPr>
        <w:t>недостаточная методическая подготовленность учителя в части использования информационно-коммуникационных и мультимедийных технологий на конкретном уроке;</w:t>
      </w:r>
    </w:p>
    <w:p w:rsidR="00A25EB1" w:rsidRPr="0015732E" w:rsidRDefault="00A25EB1" w:rsidP="00A25EB1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15732E">
        <w:rPr>
          <w:color w:val="000000"/>
          <w:sz w:val="28"/>
          <w:szCs w:val="28"/>
        </w:rPr>
        <w:t>неправильное определение их дидактической роли и места на уроке;</w:t>
      </w:r>
    </w:p>
    <w:p w:rsidR="00A25EB1" w:rsidRPr="0015732E" w:rsidRDefault="00A25EB1" w:rsidP="00A25EB1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15732E">
        <w:rPr>
          <w:color w:val="000000"/>
          <w:sz w:val="28"/>
          <w:szCs w:val="28"/>
        </w:rPr>
        <w:lastRenderedPageBreak/>
        <w:t>несоответствие выразительных возможностей мультимедиа их дидактической значимости;</w:t>
      </w:r>
    </w:p>
    <w:p w:rsidR="00A25EB1" w:rsidRPr="0015732E" w:rsidRDefault="00A25EB1" w:rsidP="00A25EB1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15732E">
        <w:rPr>
          <w:color w:val="000000"/>
          <w:sz w:val="28"/>
          <w:szCs w:val="28"/>
        </w:rPr>
        <w:t>бесплановость, случайность применения ИКТ;</w:t>
      </w:r>
    </w:p>
    <w:p w:rsidR="00A25EB1" w:rsidRPr="0015732E" w:rsidRDefault="00A25EB1" w:rsidP="00A25EB1">
      <w:pPr>
        <w:numPr>
          <w:ilvl w:val="0"/>
          <w:numId w:val="3"/>
        </w:numPr>
        <w:shd w:val="clear" w:color="auto" w:fill="FFFFFF"/>
        <w:rPr>
          <w:color w:val="000000"/>
          <w:sz w:val="28"/>
          <w:szCs w:val="28"/>
        </w:rPr>
      </w:pPr>
      <w:r w:rsidRPr="0015732E">
        <w:rPr>
          <w:color w:val="000000"/>
          <w:sz w:val="28"/>
          <w:szCs w:val="28"/>
        </w:rPr>
        <w:t>перегруженность урока демонстрациями (прослушиванием), превращение урока в зрительно-звуковую, литературно-музыкальную композицию.</w:t>
      </w:r>
    </w:p>
    <w:p w:rsidR="00A25EB1" w:rsidRPr="0015732E" w:rsidRDefault="00A25EB1" w:rsidP="00A25EB1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15732E">
        <w:rPr>
          <w:color w:val="000000"/>
          <w:sz w:val="28"/>
          <w:szCs w:val="28"/>
        </w:rPr>
        <w:t>На таком уроке, по сути, отсутствует учебно-воспитательная работа учителя, нарушаются элементарные дидактические требования, преобладает пассивное восприятие учебной информации учащимися, нерационально тратится учебное время.</w:t>
      </w:r>
    </w:p>
    <w:p w:rsidR="00A25EB1" w:rsidRPr="0015732E" w:rsidRDefault="00A25EB1" w:rsidP="00A25EB1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15732E">
        <w:rPr>
          <w:color w:val="000000"/>
          <w:sz w:val="28"/>
          <w:szCs w:val="28"/>
        </w:rPr>
        <w:t xml:space="preserve">Проведение интегрированных уроков, результативность проектной, исследовательской деятельности повышается при использовании </w:t>
      </w:r>
      <w:proofErr w:type="spellStart"/>
      <w:r w:rsidRPr="0015732E">
        <w:rPr>
          <w:color w:val="000000"/>
          <w:sz w:val="28"/>
          <w:szCs w:val="28"/>
        </w:rPr>
        <w:t>ЦОРов</w:t>
      </w:r>
      <w:proofErr w:type="spellEnd"/>
      <w:r w:rsidRPr="0015732E">
        <w:rPr>
          <w:color w:val="000000"/>
          <w:sz w:val="28"/>
          <w:szCs w:val="28"/>
        </w:rPr>
        <w:t>.</w:t>
      </w:r>
    </w:p>
    <w:p w:rsidR="00A25EB1" w:rsidRDefault="00A25EB1" w:rsidP="00A25EB1">
      <w:pPr>
        <w:shd w:val="clear" w:color="auto" w:fill="FFFFFF"/>
        <w:ind w:firstLine="567"/>
        <w:jc w:val="both"/>
        <w:rPr>
          <w:color w:val="000000"/>
          <w:sz w:val="28"/>
          <w:szCs w:val="28"/>
        </w:rPr>
      </w:pPr>
      <w:r w:rsidRPr="0015732E">
        <w:rPr>
          <w:color w:val="000000"/>
          <w:sz w:val="28"/>
          <w:szCs w:val="28"/>
        </w:rPr>
        <w:t xml:space="preserve">Но не стоит безмерно увлекаться цифровыми ресурсами. Ведь непродуманное применение компьютера влияет на здоровье детей. Непрерывная длительность занятий с ПК не должна превышать </w:t>
      </w:r>
      <w:proofErr w:type="gramStart"/>
      <w:r w:rsidRPr="0015732E">
        <w:rPr>
          <w:color w:val="000000"/>
          <w:sz w:val="28"/>
          <w:szCs w:val="28"/>
        </w:rPr>
        <w:t>для</w:t>
      </w:r>
      <w:proofErr w:type="gramEnd"/>
      <w:r w:rsidRPr="0015732E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об</w:t>
      </w:r>
      <w:r w:rsidRPr="0015732E">
        <w:rPr>
          <w:color w:val="000000"/>
          <w:sz w:val="28"/>
          <w:szCs w:val="28"/>
        </w:rPr>
        <w:t>уча</w:t>
      </w:r>
      <w:r>
        <w:rPr>
          <w:color w:val="000000"/>
          <w:sz w:val="28"/>
          <w:szCs w:val="28"/>
        </w:rPr>
        <w:t>ю</w:t>
      </w:r>
      <w:r w:rsidRPr="0015732E">
        <w:rPr>
          <w:color w:val="000000"/>
          <w:sz w:val="28"/>
          <w:szCs w:val="28"/>
        </w:rPr>
        <w:t>щихся:</w:t>
      </w:r>
    </w:p>
    <w:p w:rsidR="00A25EB1" w:rsidRPr="009D4344" w:rsidRDefault="00A25EB1" w:rsidP="00A25EB1">
      <w:pPr>
        <w:shd w:val="clear" w:color="auto" w:fill="FFFFFF"/>
        <w:ind w:firstLine="567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Таблица</w:t>
      </w:r>
      <w:proofErr w:type="gramStart"/>
      <w:r>
        <w:rPr>
          <w:color w:val="000000"/>
          <w:sz w:val="28"/>
          <w:szCs w:val="28"/>
        </w:rPr>
        <w:t>1</w:t>
      </w:r>
      <w:proofErr w:type="gramEnd"/>
    </w:p>
    <w:tbl>
      <w:tblPr>
        <w:tblW w:w="841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6"/>
        <w:gridCol w:w="1900"/>
        <w:gridCol w:w="2036"/>
        <w:gridCol w:w="2443"/>
      </w:tblGrid>
      <w:tr w:rsidR="00A25EB1" w:rsidRPr="009D4344" w:rsidTr="006A4EB4">
        <w:trPr>
          <w:trHeight w:val="420"/>
        </w:trPr>
        <w:tc>
          <w:tcPr>
            <w:tcW w:w="2025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Классы</w:t>
            </w:r>
          </w:p>
        </w:tc>
        <w:tc>
          <w:tcPr>
            <w:tcW w:w="634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Непрерывная длительность (мин.), не более</w:t>
            </w:r>
          </w:p>
        </w:tc>
      </w:tr>
      <w:tr w:rsidR="00A25EB1" w:rsidRPr="009D4344" w:rsidTr="006A4EB4">
        <w:trPr>
          <w:trHeight w:val="2625"/>
        </w:trPr>
        <w:tc>
          <w:tcPr>
            <w:tcW w:w="0" w:type="auto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A25EB1" w:rsidRPr="009D4344" w:rsidRDefault="00A25EB1" w:rsidP="006A4EB4"/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Просмотр статических изображений на учебных досках и экранах отраженного свечения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Просмотр динамических изображений на учебных досках и экранах отраженного свечения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Работа с изображением на индивидуальном мониторе компьютера и клавиатурой</w:t>
            </w:r>
          </w:p>
        </w:tc>
      </w:tr>
      <w:tr w:rsidR="00A25EB1" w:rsidRPr="009D4344" w:rsidTr="006A4EB4">
        <w:trPr>
          <w:trHeight w:val="510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1-2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10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15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15</w:t>
            </w:r>
          </w:p>
        </w:tc>
      </w:tr>
      <w:tr w:rsidR="00A25EB1" w:rsidRPr="009D4344" w:rsidTr="006A4EB4">
        <w:trPr>
          <w:trHeight w:val="40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3-4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15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20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15</w:t>
            </w:r>
          </w:p>
        </w:tc>
      </w:tr>
      <w:tr w:rsidR="00A25EB1" w:rsidRPr="009D4344" w:rsidTr="006A4EB4">
        <w:trPr>
          <w:trHeight w:val="43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5-7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20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25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20</w:t>
            </w:r>
          </w:p>
        </w:tc>
      </w:tr>
      <w:tr w:rsidR="00A25EB1" w:rsidRPr="009D4344" w:rsidTr="006A4EB4">
        <w:trPr>
          <w:trHeight w:val="465"/>
        </w:trPr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8-11</w:t>
            </w:r>
          </w:p>
        </w:tc>
        <w:tc>
          <w:tcPr>
            <w:tcW w:w="189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25</w:t>
            </w:r>
          </w:p>
        </w:tc>
        <w:tc>
          <w:tcPr>
            <w:tcW w:w="202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30</w:t>
            </w:r>
          </w:p>
        </w:tc>
        <w:tc>
          <w:tcPr>
            <w:tcW w:w="24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A25EB1" w:rsidRPr="009D4344" w:rsidRDefault="00A25EB1" w:rsidP="006A4EB4">
            <w:pPr>
              <w:jc w:val="center"/>
            </w:pPr>
            <w:r w:rsidRPr="009D4344">
              <w:t>25</w:t>
            </w:r>
          </w:p>
        </w:tc>
      </w:tr>
    </w:tbl>
    <w:p w:rsidR="00A25EB1" w:rsidRPr="004713AE" w:rsidRDefault="00A25EB1" w:rsidP="00A25EB1">
      <w:pPr>
        <w:pStyle w:val="a5"/>
        <w:shd w:val="clear" w:color="auto" w:fill="FFFFDD"/>
        <w:spacing w:before="0" w:beforeAutospacing="0" w:after="0" w:afterAutospacing="0"/>
        <w:ind w:firstLine="567"/>
        <w:jc w:val="both"/>
        <w:rPr>
          <w:color w:val="000000" w:themeColor="text1"/>
          <w:sz w:val="28"/>
          <w:szCs w:val="28"/>
        </w:rPr>
      </w:pPr>
      <w:r w:rsidRPr="008871C5">
        <w:rPr>
          <w:color w:val="000000"/>
          <w:sz w:val="28"/>
          <w:szCs w:val="28"/>
        </w:rPr>
        <w:t>Уроки с использованием ЭОР – это, на мой взгляд, является одним из самых важных результатов инновационной работы в школе. Практически на любом школьном предмете можно применить компьютерные технологии. Важно одно – найти ту грань, которая позволит сделать урок по-настоящему развивающим и познавательным. Использование информа</w:t>
      </w:r>
      <w:r>
        <w:rPr>
          <w:color w:val="000000"/>
          <w:sz w:val="28"/>
          <w:szCs w:val="28"/>
        </w:rPr>
        <w:t>ционных технологий позволяет нам</w:t>
      </w:r>
      <w:r w:rsidRPr="008871C5">
        <w:rPr>
          <w:color w:val="000000"/>
          <w:sz w:val="28"/>
          <w:szCs w:val="28"/>
        </w:rPr>
        <w:t xml:space="preserve"> осуществить задуманное, сделать урок современным. Использование компьютерных технологий в процессе обучения влияет на рост профессиональной компетентности учителя, это способствует значительному повышению качества образования, что ведёт к решению главной задачи образовательной политики.</w:t>
      </w:r>
    </w:p>
    <w:p w:rsidR="00A25EB1" w:rsidRPr="008871C5" w:rsidRDefault="00A25EB1" w:rsidP="00A25EB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871C5">
        <w:rPr>
          <w:color w:val="000000"/>
          <w:sz w:val="28"/>
          <w:szCs w:val="28"/>
        </w:rPr>
        <w:t>Анализируя опыт использования ЭОР на уроках, можно с уверенностью сказать, что использование информационно-коммуникативных технологий позволяет:</w:t>
      </w:r>
    </w:p>
    <w:p w:rsidR="00A25EB1" w:rsidRPr="008871C5" w:rsidRDefault="00A25EB1" w:rsidP="00A25EB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871C5">
        <w:rPr>
          <w:color w:val="000000"/>
          <w:sz w:val="28"/>
          <w:szCs w:val="28"/>
        </w:rPr>
        <w:t>-  обеспечить положительную мотивацию обучения;</w:t>
      </w:r>
    </w:p>
    <w:p w:rsidR="00A25EB1" w:rsidRPr="008871C5" w:rsidRDefault="00A25EB1" w:rsidP="00A25EB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871C5">
        <w:rPr>
          <w:color w:val="000000"/>
          <w:sz w:val="28"/>
          <w:szCs w:val="28"/>
        </w:rPr>
        <w:t>-  проводить уроки на высоком эстетическом и эмоциональном уровне (музыка, анимация);</w:t>
      </w:r>
    </w:p>
    <w:p w:rsidR="00A25EB1" w:rsidRPr="008871C5" w:rsidRDefault="00A25EB1" w:rsidP="00A25EB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871C5">
        <w:rPr>
          <w:color w:val="000000"/>
          <w:sz w:val="28"/>
          <w:szCs w:val="28"/>
        </w:rPr>
        <w:lastRenderedPageBreak/>
        <w:t>-  обеспечить высокую степень дифференциации обучения (почти индивидуализацию);</w:t>
      </w:r>
    </w:p>
    <w:p w:rsidR="00A25EB1" w:rsidRPr="008871C5" w:rsidRDefault="00A25EB1" w:rsidP="00A25EB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871C5">
        <w:rPr>
          <w:color w:val="000000"/>
          <w:sz w:val="28"/>
          <w:szCs w:val="28"/>
        </w:rPr>
        <w:t>-  повысить объем выполняемой на уроке работы в 1,5 – 2 раза;</w:t>
      </w:r>
    </w:p>
    <w:p w:rsidR="00A25EB1" w:rsidRPr="008871C5" w:rsidRDefault="00A25EB1" w:rsidP="00A25EB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871C5">
        <w:rPr>
          <w:color w:val="000000"/>
          <w:sz w:val="28"/>
          <w:szCs w:val="28"/>
        </w:rPr>
        <w:t>-  усовершенствовать контроль знаний;</w:t>
      </w:r>
    </w:p>
    <w:p w:rsidR="00A25EB1" w:rsidRPr="008871C5" w:rsidRDefault="00A25EB1" w:rsidP="00A25EB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871C5">
        <w:rPr>
          <w:color w:val="000000"/>
          <w:sz w:val="28"/>
          <w:szCs w:val="28"/>
        </w:rPr>
        <w:t>-  рационально организовать учебный процесс, повысить эффективность урока;</w:t>
      </w:r>
    </w:p>
    <w:p w:rsidR="00A25EB1" w:rsidRPr="008871C5" w:rsidRDefault="00A25EB1" w:rsidP="00A25EB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871C5">
        <w:rPr>
          <w:color w:val="000000"/>
          <w:sz w:val="28"/>
          <w:szCs w:val="28"/>
        </w:rPr>
        <w:t>-  формировать навыки подлинно исследовательской деятельности;</w:t>
      </w:r>
    </w:p>
    <w:p w:rsidR="00A25EB1" w:rsidRDefault="00A25EB1" w:rsidP="00A25EB1">
      <w:pPr>
        <w:pStyle w:val="a5"/>
        <w:shd w:val="clear" w:color="auto" w:fill="FFFFDD"/>
        <w:spacing w:before="0" w:beforeAutospacing="0" w:after="0" w:afterAutospacing="0"/>
        <w:ind w:firstLine="300"/>
        <w:jc w:val="both"/>
        <w:rPr>
          <w:color w:val="000000"/>
          <w:sz w:val="28"/>
          <w:szCs w:val="28"/>
        </w:rPr>
      </w:pPr>
      <w:r w:rsidRPr="008871C5">
        <w:rPr>
          <w:color w:val="000000"/>
          <w:sz w:val="28"/>
          <w:szCs w:val="28"/>
        </w:rPr>
        <w:t>-  обеспечить доступ к различным справочным системам, электронным библиотекам, другим информационным ресурсам.</w:t>
      </w: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A25EB1" w:rsidRDefault="00A25EB1" w:rsidP="00A25EB1">
      <w:pPr>
        <w:autoSpaceDE w:val="0"/>
        <w:autoSpaceDN w:val="0"/>
        <w:adjustRightInd w:val="0"/>
        <w:ind w:firstLine="567"/>
        <w:jc w:val="both"/>
        <w:rPr>
          <w:rFonts w:eastAsia="TimesNewRomanPSMT" w:cs="Times New Roman"/>
          <w:b/>
          <w:bCs/>
          <w:color w:val="000000" w:themeColor="text1"/>
          <w:sz w:val="28"/>
          <w:szCs w:val="28"/>
          <w:lang w:eastAsia="en-US"/>
        </w:rPr>
      </w:pPr>
    </w:p>
    <w:p w:rsidR="00A25EB1" w:rsidRDefault="00A25EB1" w:rsidP="00A25EB1">
      <w:pPr>
        <w:jc w:val="both"/>
        <w:rPr>
          <w:rFonts w:eastAsia="Times New Roman" w:cs="Times New Roman"/>
          <w:b/>
          <w:color w:val="000000"/>
          <w:sz w:val="28"/>
          <w:szCs w:val="28"/>
          <w:u w:val="single"/>
        </w:rPr>
      </w:pPr>
    </w:p>
    <w:p w:rsidR="00A25EB1" w:rsidRPr="00687200" w:rsidRDefault="00A25EB1" w:rsidP="00A25EB1">
      <w:pPr>
        <w:jc w:val="both"/>
        <w:rPr>
          <w:rFonts w:eastAsia="Times New Roman" w:cs="Times New Roman"/>
          <w:b/>
          <w:color w:val="000000"/>
          <w:sz w:val="28"/>
          <w:szCs w:val="28"/>
          <w:u w:val="single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Default="00A25EB1" w:rsidP="00A25EB1">
      <w:pPr>
        <w:jc w:val="center"/>
        <w:rPr>
          <w:sz w:val="28"/>
          <w:szCs w:val="28"/>
        </w:rPr>
      </w:pPr>
    </w:p>
    <w:p w:rsidR="00A25EB1" w:rsidRPr="00E13580" w:rsidRDefault="00A25EB1" w:rsidP="00A25EB1">
      <w:pPr>
        <w:rPr>
          <w:rFonts w:eastAsia="Times New Roman" w:cs="Times New Roman"/>
          <w:b/>
          <w:sz w:val="28"/>
          <w:szCs w:val="28"/>
          <w:u w:val="single"/>
        </w:rPr>
      </w:pPr>
      <w:r>
        <w:rPr>
          <w:rFonts w:eastAsia="Times New Roman" w:cs="Times New Roman"/>
          <w:b/>
          <w:sz w:val="28"/>
          <w:szCs w:val="28"/>
          <w:u w:val="single"/>
        </w:rPr>
        <w:lastRenderedPageBreak/>
        <w:t>Список литературы и источников:</w:t>
      </w:r>
    </w:p>
    <w:p w:rsidR="00A25EB1" w:rsidRPr="00E13580" w:rsidRDefault="00A25EB1" w:rsidP="00A25EB1">
      <w:pPr>
        <w:rPr>
          <w:rFonts w:eastAsia="Times New Roman" w:cs="Times New Roman"/>
          <w:b/>
          <w:sz w:val="28"/>
          <w:szCs w:val="28"/>
        </w:rPr>
      </w:pPr>
      <w:r w:rsidRPr="00E13580">
        <w:rPr>
          <w:rFonts w:eastAsia="Times New Roman" w:cs="Times New Roman"/>
          <w:b/>
          <w:sz w:val="28"/>
          <w:szCs w:val="28"/>
        </w:rPr>
        <w:t>Основная литература: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1. Агеев В.Н., </w:t>
      </w:r>
      <w:proofErr w:type="spellStart"/>
      <w:r w:rsidRPr="00E13580">
        <w:rPr>
          <w:rFonts w:eastAsia="Times New Roman" w:cs="Times New Roman"/>
          <w:sz w:val="28"/>
          <w:szCs w:val="28"/>
        </w:rPr>
        <w:t>Древс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 Ю.Г. Электронные издания учебного назначения: концепции, создание, использование. М., 2003.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2. Башмаков М.И., Поздняков С.Н., Резник Н.А. Информационная среда обучения. </w:t>
      </w:r>
      <w:proofErr w:type="gramStart"/>
      <w:r w:rsidRPr="00E13580">
        <w:rPr>
          <w:rFonts w:eastAsia="Times New Roman" w:cs="Times New Roman"/>
          <w:sz w:val="28"/>
          <w:szCs w:val="28"/>
        </w:rPr>
        <w:t>–С</w:t>
      </w:r>
      <w:proofErr w:type="gramEnd"/>
      <w:r w:rsidRPr="00E13580">
        <w:rPr>
          <w:rFonts w:eastAsia="Times New Roman" w:cs="Times New Roman"/>
          <w:sz w:val="28"/>
          <w:szCs w:val="28"/>
        </w:rPr>
        <w:t>Пб.: СВЕТ, 1997. – 400 с. - URL:: </w:t>
      </w:r>
      <w:hyperlink r:id="rId21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http://bookfi.org/book/597607</w:t>
        </w:r>
      </w:hyperlink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3. </w:t>
      </w:r>
      <w:proofErr w:type="spellStart"/>
      <w:r w:rsidRPr="00E13580">
        <w:rPr>
          <w:rFonts w:eastAsia="Times New Roman" w:cs="Times New Roman"/>
          <w:sz w:val="28"/>
          <w:szCs w:val="28"/>
        </w:rPr>
        <w:t>Бент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 Б. Андерсен, Катя </w:t>
      </w:r>
      <w:proofErr w:type="spellStart"/>
      <w:r w:rsidRPr="00E13580">
        <w:rPr>
          <w:rFonts w:eastAsia="Times New Roman" w:cs="Times New Roman"/>
          <w:sz w:val="28"/>
          <w:szCs w:val="28"/>
        </w:rPr>
        <w:t>ван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13580">
        <w:rPr>
          <w:rFonts w:eastAsia="Times New Roman" w:cs="Times New Roman"/>
          <w:sz w:val="28"/>
          <w:szCs w:val="28"/>
        </w:rPr>
        <w:t>ден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 </w:t>
      </w:r>
      <w:proofErr w:type="spellStart"/>
      <w:r w:rsidRPr="00E13580">
        <w:rPr>
          <w:rFonts w:eastAsia="Times New Roman" w:cs="Times New Roman"/>
          <w:sz w:val="28"/>
          <w:szCs w:val="28"/>
        </w:rPr>
        <w:t>Бринк</w:t>
      </w:r>
      <w:proofErr w:type="spellEnd"/>
      <w:r w:rsidRPr="00E13580">
        <w:rPr>
          <w:rFonts w:eastAsia="Times New Roman" w:cs="Times New Roman"/>
          <w:sz w:val="28"/>
          <w:szCs w:val="28"/>
        </w:rPr>
        <w:t>. Мультимедиа в образовании: специализированный учебный курс. М.: Дрофа, 2007.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4. </w:t>
      </w:r>
      <w:proofErr w:type="spellStart"/>
      <w:r w:rsidRPr="00E13580">
        <w:rPr>
          <w:rFonts w:eastAsia="Times New Roman" w:cs="Times New Roman"/>
          <w:sz w:val="28"/>
          <w:szCs w:val="28"/>
        </w:rPr>
        <w:t>Бордовский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 Г.А., Готская И.Б., Ильина С.П., </w:t>
      </w:r>
      <w:proofErr w:type="spellStart"/>
      <w:r w:rsidRPr="00E13580">
        <w:rPr>
          <w:rFonts w:eastAsia="Times New Roman" w:cs="Times New Roman"/>
          <w:sz w:val="28"/>
          <w:szCs w:val="28"/>
        </w:rPr>
        <w:t>Снегурова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 В.И. Использование электронных образовательных ресурсов нового поколения в учебном процессе. – СПб</w:t>
      </w:r>
      <w:proofErr w:type="gramStart"/>
      <w:r w:rsidRPr="00E13580">
        <w:rPr>
          <w:rFonts w:eastAsia="Times New Roman" w:cs="Times New Roman"/>
          <w:sz w:val="28"/>
          <w:szCs w:val="28"/>
        </w:rPr>
        <w:t xml:space="preserve">.: </w:t>
      </w:r>
      <w:proofErr w:type="gramEnd"/>
      <w:r w:rsidRPr="00E13580">
        <w:rPr>
          <w:rFonts w:eastAsia="Times New Roman" w:cs="Times New Roman"/>
          <w:sz w:val="28"/>
          <w:szCs w:val="28"/>
        </w:rPr>
        <w:t xml:space="preserve">Изд-во РГПУ им. </w:t>
      </w:r>
      <w:proofErr w:type="spellStart"/>
      <w:r w:rsidRPr="00E13580">
        <w:rPr>
          <w:rFonts w:eastAsia="Times New Roman" w:cs="Times New Roman"/>
          <w:sz w:val="28"/>
          <w:szCs w:val="28"/>
        </w:rPr>
        <w:t>А.И.Герцена</w:t>
      </w:r>
      <w:proofErr w:type="spellEnd"/>
      <w:r w:rsidRPr="00E13580">
        <w:rPr>
          <w:rFonts w:eastAsia="Times New Roman" w:cs="Times New Roman"/>
          <w:sz w:val="28"/>
          <w:szCs w:val="28"/>
        </w:rPr>
        <w:t>, 2007. – 31 с.- URL: </w:t>
      </w:r>
      <w:hyperlink r:id="rId22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http://profil.3dn.ru/load/9-2-2</w:t>
        </w:r>
      </w:hyperlink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>5. Интернет-обучение: технологии педагогического дизайна</w:t>
      </w:r>
      <w:proofErr w:type="gramStart"/>
      <w:r w:rsidRPr="00E13580">
        <w:rPr>
          <w:rFonts w:eastAsia="Times New Roman" w:cs="Times New Roman"/>
          <w:sz w:val="28"/>
          <w:szCs w:val="28"/>
        </w:rPr>
        <w:t xml:space="preserve"> /П</w:t>
      </w:r>
      <w:proofErr w:type="gramEnd"/>
      <w:r w:rsidRPr="00E13580">
        <w:rPr>
          <w:rFonts w:eastAsia="Times New Roman" w:cs="Times New Roman"/>
          <w:sz w:val="28"/>
          <w:szCs w:val="28"/>
        </w:rPr>
        <w:t xml:space="preserve">од ред. к. </w:t>
      </w:r>
      <w:proofErr w:type="spellStart"/>
      <w:r w:rsidRPr="00E13580">
        <w:rPr>
          <w:rFonts w:eastAsia="Times New Roman" w:cs="Times New Roman"/>
          <w:sz w:val="28"/>
          <w:szCs w:val="28"/>
        </w:rPr>
        <w:t>пед</w:t>
      </w:r>
      <w:proofErr w:type="spellEnd"/>
      <w:r w:rsidRPr="00E13580">
        <w:rPr>
          <w:rFonts w:eastAsia="Times New Roman" w:cs="Times New Roman"/>
          <w:sz w:val="28"/>
          <w:szCs w:val="28"/>
        </w:rPr>
        <w:t>. наук М.В. Моисеевой. — М.: Издательский дом «Камерон», 2004. — 216 с.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6. Информационные технологии дистанционного обучения: учебное пособие / </w:t>
      </w:r>
      <w:proofErr w:type="spellStart"/>
      <w:r w:rsidRPr="00E13580">
        <w:rPr>
          <w:rFonts w:eastAsia="Times New Roman" w:cs="Times New Roman"/>
          <w:sz w:val="28"/>
          <w:szCs w:val="28"/>
        </w:rPr>
        <w:t>В.А.Чистяков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13580">
        <w:rPr>
          <w:rFonts w:eastAsia="Times New Roman" w:cs="Times New Roman"/>
          <w:sz w:val="28"/>
          <w:szCs w:val="28"/>
        </w:rPr>
        <w:t>Е.Е.Пущенко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13580">
        <w:rPr>
          <w:rFonts w:eastAsia="Times New Roman" w:cs="Times New Roman"/>
          <w:sz w:val="28"/>
          <w:szCs w:val="28"/>
        </w:rPr>
        <w:t>И.И.Задиран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, </w:t>
      </w:r>
      <w:proofErr w:type="spellStart"/>
      <w:r w:rsidRPr="00E13580">
        <w:rPr>
          <w:rFonts w:eastAsia="Times New Roman" w:cs="Times New Roman"/>
          <w:sz w:val="28"/>
          <w:szCs w:val="28"/>
        </w:rPr>
        <w:t>В.А.Дорохов</w:t>
      </w:r>
      <w:proofErr w:type="spellEnd"/>
      <w:r w:rsidRPr="00E13580">
        <w:rPr>
          <w:rFonts w:eastAsia="Times New Roman" w:cs="Times New Roman"/>
          <w:sz w:val="28"/>
          <w:szCs w:val="28"/>
        </w:rPr>
        <w:t>. – Йошкар-Ола: Марийский государственный технический университет, 2009. – 238 с.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>7. Осин А.В. Электронные образовательные ресурсы нового поколения: в вопросах и ответах. – М.: Агентство «Социальный проект», 2007. – 32 c.- URL:</w:t>
      </w:r>
      <w:hyperlink r:id="rId23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http://profil.3dn.ru/load/9-1-0-38</w:t>
        </w:r>
      </w:hyperlink>
      <w:r w:rsidRPr="00E13580">
        <w:rPr>
          <w:rFonts w:eastAsia="Times New Roman" w:cs="Times New Roman"/>
          <w:sz w:val="28"/>
          <w:szCs w:val="28"/>
        </w:rPr>
        <w:t>; </w:t>
      </w:r>
      <w:hyperlink r:id="rId24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http://www.rnmc.ru/default.asp?trID=279</w:t>
        </w:r>
      </w:hyperlink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>8. Осин А.В. Открытые образовательные модульные мультимедиа системы. – М.: Агентство ”Издательский сервис”, 2010. – 328 с. .- URL: </w:t>
      </w:r>
      <w:hyperlink r:id="rId25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http://www.rnmc.ru/default.asp?trID=279</w:t>
        </w:r>
      </w:hyperlink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9. </w:t>
      </w:r>
      <w:proofErr w:type="spellStart"/>
      <w:r w:rsidRPr="00E13580">
        <w:rPr>
          <w:rFonts w:eastAsia="Times New Roman" w:cs="Times New Roman"/>
          <w:sz w:val="28"/>
          <w:szCs w:val="28"/>
        </w:rPr>
        <w:t>Полат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 Е.С., </w:t>
      </w:r>
      <w:proofErr w:type="spellStart"/>
      <w:r w:rsidRPr="00E13580">
        <w:rPr>
          <w:rFonts w:eastAsia="Times New Roman" w:cs="Times New Roman"/>
          <w:sz w:val="28"/>
          <w:szCs w:val="28"/>
        </w:rPr>
        <w:t>Бухаркина</w:t>
      </w:r>
      <w:proofErr w:type="spellEnd"/>
      <w:r w:rsidRPr="00E13580">
        <w:rPr>
          <w:rFonts w:eastAsia="Times New Roman" w:cs="Times New Roman"/>
          <w:sz w:val="28"/>
          <w:szCs w:val="28"/>
        </w:rPr>
        <w:t xml:space="preserve"> М.Ю. Современные педагогические и информационные технологии в системе образования. М.: Академия, 2007.</w:t>
      </w:r>
    </w:p>
    <w:p w:rsidR="00A25EB1" w:rsidRPr="00E13580" w:rsidRDefault="00A25EB1" w:rsidP="00A25EB1">
      <w:pPr>
        <w:jc w:val="both"/>
        <w:rPr>
          <w:rFonts w:eastAsia="Times New Roman" w:cs="Times New Roman"/>
          <w:b/>
          <w:sz w:val="28"/>
          <w:szCs w:val="28"/>
          <w:u w:val="single"/>
        </w:rPr>
      </w:pPr>
      <w:r w:rsidRPr="00E13580">
        <w:rPr>
          <w:rFonts w:eastAsia="Times New Roman" w:cs="Times New Roman"/>
          <w:b/>
          <w:sz w:val="28"/>
          <w:szCs w:val="28"/>
          <w:u w:val="single"/>
        </w:rPr>
        <w:t>Ресурсы Интернет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1. </w:t>
      </w:r>
      <w:proofErr w:type="gramStart"/>
      <w:r w:rsidRPr="00E13580">
        <w:rPr>
          <w:rFonts w:eastAsia="Times New Roman" w:cs="Times New Roman"/>
          <w:sz w:val="28"/>
          <w:szCs w:val="28"/>
        </w:rPr>
        <w:t>Информационно-образовательная</w:t>
      </w:r>
      <w:proofErr w:type="gramEnd"/>
      <w:r w:rsidRPr="00E13580">
        <w:rPr>
          <w:rFonts w:eastAsia="Times New Roman" w:cs="Times New Roman"/>
          <w:sz w:val="28"/>
          <w:szCs w:val="28"/>
        </w:rPr>
        <w:t xml:space="preserve"> среда-важнейший компонент новой системы образования. Новая цель образования. ФГОС. Новое содержание образования.- </w:t>
      </w:r>
      <w:proofErr w:type="gramStart"/>
      <w:r w:rsidRPr="00E13580">
        <w:rPr>
          <w:rFonts w:eastAsia="Times New Roman" w:cs="Times New Roman"/>
          <w:sz w:val="28"/>
          <w:szCs w:val="28"/>
        </w:rPr>
        <w:t>Электронный ресурс].</w:t>
      </w:r>
      <w:proofErr w:type="gramEnd"/>
      <w:r w:rsidRPr="00E13580">
        <w:rPr>
          <w:rFonts w:eastAsia="Times New Roman" w:cs="Times New Roman"/>
          <w:sz w:val="28"/>
          <w:szCs w:val="28"/>
        </w:rPr>
        <w:t xml:space="preserve"> Режим доступа: &lt;standart.edu.ru/</w:t>
      </w:r>
      <w:proofErr w:type="spellStart"/>
      <w:r w:rsidRPr="00E13580">
        <w:rPr>
          <w:rFonts w:eastAsia="Times New Roman" w:cs="Times New Roman"/>
          <w:sz w:val="28"/>
          <w:szCs w:val="28"/>
        </w:rPr>
        <w:t>attachment.aspx?id</w:t>
      </w:r>
      <w:proofErr w:type="spellEnd"/>
      <w:r w:rsidRPr="00E13580">
        <w:rPr>
          <w:rFonts w:eastAsia="Times New Roman" w:cs="Times New Roman"/>
          <w:sz w:val="28"/>
          <w:szCs w:val="28"/>
        </w:rPr>
        <w:t>=360&gt;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>2. Методика апробации цифровых образовательных ресурсов [Электронный ресурс]. Режим доступа: &lt;</w:t>
      </w:r>
      <w:hyperlink r:id="rId26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http://www.rcoa.stavsu</w:t>
        </w:r>
      </w:hyperlink>
      <w:r w:rsidRPr="00E13580">
        <w:rPr>
          <w:rFonts w:eastAsia="Times New Roman" w:cs="Times New Roman"/>
          <w:sz w:val="28"/>
          <w:szCs w:val="28"/>
        </w:rPr>
        <w:t xml:space="preserve">. </w:t>
      </w:r>
      <w:proofErr w:type="spellStart"/>
      <w:r w:rsidRPr="00E13580">
        <w:rPr>
          <w:rFonts w:eastAsia="Times New Roman" w:cs="Times New Roman"/>
          <w:sz w:val="28"/>
          <w:szCs w:val="28"/>
        </w:rPr>
        <w:t>ru</w:t>
      </w:r>
      <w:proofErr w:type="spellEnd"/>
      <w:r w:rsidRPr="00E13580">
        <w:rPr>
          <w:rFonts w:eastAsia="Times New Roman" w:cs="Times New Roman"/>
          <w:sz w:val="28"/>
          <w:szCs w:val="28"/>
        </w:rPr>
        <w:t>/</w:t>
      </w:r>
      <w:proofErr w:type="spellStart"/>
      <w:r w:rsidRPr="00E13580">
        <w:rPr>
          <w:rFonts w:eastAsia="Times New Roman" w:cs="Times New Roman"/>
          <w:sz w:val="28"/>
          <w:szCs w:val="28"/>
        </w:rPr>
        <w:t>doc</w:t>
      </w:r>
      <w:proofErr w:type="spellEnd"/>
      <w:r w:rsidRPr="00E13580">
        <w:rPr>
          <w:rFonts w:eastAsia="Times New Roman" w:cs="Times New Roman"/>
          <w:sz w:val="28"/>
          <w:szCs w:val="28"/>
        </w:rPr>
        <w:t>/metod.doc&gt;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>3. Семенцова О.В. Создание информационно-образовательной среды школы.- [Электронный ресурс]. Режим доступа: &lt;</w:t>
      </w:r>
      <w:hyperlink r:id="rId27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http://festival.1september.ru/articles/513446/</w:t>
        </w:r>
      </w:hyperlink>
      <w:r w:rsidRPr="00E13580">
        <w:rPr>
          <w:rFonts w:eastAsia="Times New Roman" w:cs="Times New Roman"/>
          <w:sz w:val="28"/>
          <w:szCs w:val="28"/>
        </w:rPr>
        <w:t>&gt;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>4. Типология мультимедийных образовательных ресурсов. [Электронный ресурс]. Режим доступа: &lt;</w:t>
      </w:r>
      <w:hyperlink r:id="rId28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http://pedsovet.org/forum/topic294.html</w:t>
        </w:r>
      </w:hyperlink>
      <w:r w:rsidRPr="00E13580">
        <w:rPr>
          <w:rFonts w:eastAsia="Times New Roman" w:cs="Times New Roman"/>
          <w:sz w:val="28"/>
          <w:szCs w:val="28"/>
        </w:rPr>
        <w:t>&gt;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>5. ЭОР: вопросы по внедрению и эксплуатации. Материалы дискуссии. [Электронный ресурс]. Режим доступа: &lt;</w:t>
      </w:r>
      <w:hyperlink r:id="rId29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http://itogi.gosbook.ru/sites/default/files/synopsis/attachments/EOR_0.pdf</w:t>
        </w:r>
      </w:hyperlink>
      <w:r w:rsidRPr="00E13580">
        <w:rPr>
          <w:rFonts w:eastAsia="Times New Roman" w:cs="Times New Roman"/>
          <w:sz w:val="28"/>
          <w:szCs w:val="28"/>
        </w:rPr>
        <w:t> &gt;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>Интернет порталы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1. </w:t>
      </w:r>
      <w:hyperlink r:id="rId30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http://fcior.edu.ru</w:t>
        </w:r>
      </w:hyperlink>
      <w:r w:rsidRPr="00E13580">
        <w:rPr>
          <w:rFonts w:eastAsia="Times New Roman" w:cs="Times New Roman"/>
          <w:sz w:val="28"/>
          <w:szCs w:val="28"/>
        </w:rPr>
        <w:t> – Федеральный центр информационных образовательных ресурсов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2. </w:t>
      </w:r>
      <w:hyperlink r:id="rId31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http://school-collection.edu.ru</w:t>
        </w:r>
      </w:hyperlink>
      <w:r w:rsidRPr="00E13580">
        <w:rPr>
          <w:rFonts w:eastAsia="Times New Roman" w:cs="Times New Roman"/>
          <w:sz w:val="28"/>
          <w:szCs w:val="28"/>
        </w:rPr>
        <w:t> – Единая коллекция цифровых образовательных ресурсов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lastRenderedPageBreak/>
        <w:t xml:space="preserve">3. </w:t>
      </w:r>
      <w:hyperlink r:id="rId32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http://edu.of.ru/zaoch/</w:t>
        </w:r>
      </w:hyperlink>
      <w:r w:rsidRPr="00E13580">
        <w:rPr>
          <w:rFonts w:eastAsia="Times New Roman" w:cs="Times New Roman"/>
          <w:sz w:val="28"/>
          <w:szCs w:val="28"/>
        </w:rPr>
        <w:t> - Российский общеобразовательный портал. Заочная работа со школьниками</w:t>
      </w:r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4. </w:t>
      </w:r>
      <w:hyperlink r:id="rId33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http://profil.3dn.ru/</w:t>
        </w:r>
      </w:hyperlink>
      <w:r w:rsidRPr="00E13580">
        <w:rPr>
          <w:rFonts w:eastAsia="Times New Roman" w:cs="Times New Roman"/>
          <w:sz w:val="28"/>
          <w:szCs w:val="28"/>
        </w:rPr>
        <w:t xml:space="preserve"> - Сайт сетевых семинаров и конференций РГПУ им. </w:t>
      </w:r>
      <w:proofErr w:type="spellStart"/>
      <w:r w:rsidRPr="00E13580">
        <w:rPr>
          <w:rFonts w:eastAsia="Times New Roman" w:cs="Times New Roman"/>
          <w:sz w:val="28"/>
          <w:szCs w:val="28"/>
        </w:rPr>
        <w:t>А.И.Герцена</w:t>
      </w:r>
      <w:proofErr w:type="spellEnd"/>
    </w:p>
    <w:p w:rsidR="00A25EB1" w:rsidRPr="00E13580" w:rsidRDefault="00A25EB1" w:rsidP="00A25EB1">
      <w:pPr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5. </w:t>
      </w:r>
      <w:hyperlink r:id="rId34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http://edu.of.ru/profil/default.asp</w:t>
        </w:r>
      </w:hyperlink>
      <w:r w:rsidRPr="00E13580">
        <w:rPr>
          <w:rFonts w:eastAsia="Times New Roman" w:cs="Times New Roman"/>
          <w:sz w:val="28"/>
          <w:szCs w:val="28"/>
        </w:rPr>
        <w:t> - Российский общеобразовательный портал. Дистанционная поддержка профильного обучения</w:t>
      </w: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  <w:r w:rsidRPr="00E13580">
        <w:rPr>
          <w:rFonts w:eastAsia="Times New Roman" w:cs="Times New Roman"/>
          <w:sz w:val="28"/>
          <w:szCs w:val="28"/>
        </w:rPr>
        <w:t xml:space="preserve">6. </w:t>
      </w:r>
      <w:hyperlink r:id="rId35" w:history="1">
        <w:r w:rsidRPr="00E13580">
          <w:rPr>
            <w:rFonts w:eastAsia="Times New Roman" w:cs="Times New Roman"/>
            <w:color w:val="3366BB"/>
            <w:sz w:val="28"/>
            <w:szCs w:val="28"/>
            <w:u w:val="single"/>
          </w:rPr>
          <w:t>http://www.openclass.ru/</w:t>
        </w:r>
      </w:hyperlink>
      <w:r w:rsidRPr="00E13580">
        <w:rPr>
          <w:rFonts w:eastAsia="Times New Roman" w:cs="Times New Roman"/>
          <w:sz w:val="28"/>
          <w:szCs w:val="28"/>
        </w:rPr>
        <w:t> - Сетевые образовательные сообщества. Открытый класс</w:t>
      </w: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sz w:val="28"/>
          <w:szCs w:val="28"/>
        </w:rPr>
      </w:pPr>
    </w:p>
    <w:p w:rsidR="00A25EB1" w:rsidRDefault="00A25EB1" w:rsidP="00A25EB1">
      <w:pPr>
        <w:shd w:val="clear" w:color="auto" w:fill="FFFFFF" w:themeFill="background1"/>
        <w:jc w:val="both"/>
        <w:rPr>
          <w:rFonts w:eastAsia="Times New Roman" w:cs="Times New Roman"/>
          <w:color w:val="000000"/>
        </w:rPr>
      </w:pPr>
    </w:p>
    <w:p w:rsidR="006933E6" w:rsidRDefault="00D64EEE"/>
    <w:sectPr w:rsidR="006933E6" w:rsidSect="00024102">
      <w:pgSz w:w="11906" w:h="16838"/>
      <w:pgMar w:top="1135" w:right="849" w:bottom="993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CD139F"/>
    <w:multiLevelType w:val="hybridMultilevel"/>
    <w:tmpl w:val="CF267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BF3232"/>
    <w:multiLevelType w:val="hybridMultilevel"/>
    <w:tmpl w:val="B3BCD3FA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7F87283C"/>
    <w:multiLevelType w:val="multilevel"/>
    <w:tmpl w:val="79E49BE8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176"/>
    <w:rsid w:val="00047B89"/>
    <w:rsid w:val="00097176"/>
    <w:rsid w:val="00396E1D"/>
    <w:rsid w:val="00692764"/>
    <w:rsid w:val="0079661A"/>
    <w:rsid w:val="00A25EB1"/>
    <w:rsid w:val="00BD6D8E"/>
    <w:rsid w:val="00C86C8A"/>
    <w:rsid w:val="00D64EEE"/>
    <w:rsid w:val="00E05C26"/>
    <w:rsid w:val="00F342A7"/>
    <w:rsid w:val="00F54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EB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D8E"/>
    <w:pPr>
      <w:ind w:left="720"/>
      <w:contextualSpacing/>
    </w:pPr>
    <w:rPr>
      <w:rFonts w:eastAsia="Times New Roman" w:cs="Times New Roman"/>
    </w:rPr>
  </w:style>
  <w:style w:type="paragraph" w:styleId="a4">
    <w:name w:val="No Spacing"/>
    <w:uiPriority w:val="1"/>
    <w:qFormat/>
    <w:rsid w:val="00A25EB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A25EB1"/>
    <w:pPr>
      <w:spacing w:before="100" w:beforeAutospacing="1" w:after="100" w:afterAutospacing="1"/>
    </w:pPr>
    <w:rPr>
      <w:rFonts w:eastAsia="Times New Roman" w:cs="Times New Roman"/>
    </w:rPr>
  </w:style>
  <w:style w:type="character" w:styleId="a6">
    <w:name w:val="Hyperlink"/>
    <w:basedOn w:val="a0"/>
    <w:uiPriority w:val="99"/>
    <w:unhideWhenUsed/>
    <w:rsid w:val="00A25EB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64EE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4EEE"/>
    <w:rPr>
      <w:rFonts w:ascii="Tahom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5EB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D6D8E"/>
    <w:pPr>
      <w:ind w:left="720"/>
      <w:contextualSpacing/>
    </w:pPr>
    <w:rPr>
      <w:rFonts w:eastAsia="Times New Roman" w:cs="Times New Roman"/>
    </w:rPr>
  </w:style>
  <w:style w:type="paragraph" w:styleId="a4">
    <w:name w:val="No Spacing"/>
    <w:uiPriority w:val="1"/>
    <w:qFormat/>
    <w:rsid w:val="00A25EB1"/>
    <w:pPr>
      <w:spacing w:after="0" w:line="240" w:lineRule="auto"/>
    </w:pPr>
    <w:rPr>
      <w:rFonts w:eastAsiaTheme="minorEastAsia"/>
      <w:lang w:eastAsia="ru-RU"/>
    </w:rPr>
  </w:style>
  <w:style w:type="paragraph" w:styleId="a5">
    <w:name w:val="Normal (Web)"/>
    <w:basedOn w:val="a"/>
    <w:uiPriority w:val="99"/>
    <w:unhideWhenUsed/>
    <w:rsid w:val="00A25EB1"/>
    <w:pPr>
      <w:spacing w:before="100" w:beforeAutospacing="1" w:after="100" w:afterAutospacing="1"/>
    </w:pPr>
    <w:rPr>
      <w:rFonts w:eastAsia="Times New Roman" w:cs="Times New Roman"/>
    </w:rPr>
  </w:style>
  <w:style w:type="character" w:styleId="a6">
    <w:name w:val="Hyperlink"/>
    <w:basedOn w:val="a0"/>
    <w:uiPriority w:val="99"/>
    <w:unhideWhenUsed/>
    <w:rsid w:val="00A25EB1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D64EE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D64EEE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collection.edu.ru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fcior.edu.ru/card/1098/borba-s-krestonosnoy-agressiey.html" TargetMode="External"/><Relationship Id="rId26" Type="http://schemas.openxmlformats.org/officeDocument/2006/relationships/hyperlink" Target="http://www.rcoa.stavs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bookfi.org/book/597607" TargetMode="External"/><Relationship Id="rId34" Type="http://schemas.openxmlformats.org/officeDocument/2006/relationships/hyperlink" Target="http://edu.of.ru/profil/default.asp" TargetMode="External"/><Relationship Id="rId7" Type="http://schemas.openxmlformats.org/officeDocument/2006/relationships/hyperlink" Target="http://fcior.edu.ru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://fcior.edu.ru/card/1098/borba-s-krestonosnoy-agressiey.html" TargetMode="External"/><Relationship Id="rId25" Type="http://schemas.openxmlformats.org/officeDocument/2006/relationships/hyperlink" Target="http://www.rnmc.ru/default.asp?trID=279" TargetMode="External"/><Relationship Id="rId33" Type="http://schemas.openxmlformats.org/officeDocument/2006/relationships/hyperlink" Target="http://profil.3dn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0.png"/><Relationship Id="rId29" Type="http://schemas.openxmlformats.org/officeDocument/2006/relationships/hyperlink" Target="http://itogi.gosbook.ru/sites/default/files/synopsis/attachments/EOR_0.pd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fcior.edu.ru" TargetMode="External"/><Relationship Id="rId11" Type="http://schemas.openxmlformats.org/officeDocument/2006/relationships/image" Target="media/image3.jpeg"/><Relationship Id="rId24" Type="http://schemas.openxmlformats.org/officeDocument/2006/relationships/hyperlink" Target="http://www.rnmc.ru/default.asp?trID=279" TargetMode="External"/><Relationship Id="rId32" Type="http://schemas.openxmlformats.org/officeDocument/2006/relationships/hyperlink" Target="http://edu.of.ru/zaoch/" TargetMode="External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hyperlink" Target="http://profil.3dn.ru/load/9-1-0-38" TargetMode="External"/><Relationship Id="rId28" Type="http://schemas.openxmlformats.org/officeDocument/2006/relationships/hyperlink" Target="http://pedsovet.org/forum/topic294.html" TargetMode="External"/><Relationship Id="rId36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hyperlink" Target="http://school-collection.edu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6.emf"/><Relationship Id="rId22" Type="http://schemas.openxmlformats.org/officeDocument/2006/relationships/hyperlink" Target="http://profil.3dn.ru/load/9-2-2" TargetMode="External"/><Relationship Id="rId27" Type="http://schemas.openxmlformats.org/officeDocument/2006/relationships/hyperlink" Target="http://festival.1september.ru/articles/513446/" TargetMode="External"/><Relationship Id="rId30" Type="http://schemas.openxmlformats.org/officeDocument/2006/relationships/hyperlink" Target="http://fcior.edu.ru/" TargetMode="External"/><Relationship Id="rId35" Type="http://schemas.openxmlformats.org/officeDocument/2006/relationships/hyperlink" Target="http://www.openclas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3851</Words>
  <Characters>21951</Characters>
  <Application>Microsoft Office Word</Application>
  <DocSecurity>0</DocSecurity>
  <Lines>182</Lines>
  <Paragraphs>51</Paragraphs>
  <ScaleCrop>false</ScaleCrop>
  <Company>Home</Company>
  <LinksUpToDate>false</LinksUpToDate>
  <CharactersWithSpaces>25751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2014-02-19T18:54:00Z</dcterms:created>
  <dcterms:modified xsi:type="dcterms:W3CDTF">2014-02-23T18:18:00Z</dcterms:modified>
</cp:coreProperties>
</file>