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A2" w:rsidRDefault="00F238A2" w:rsidP="0016570B">
      <w:pPr>
        <w:tabs>
          <w:tab w:val="left" w:pos="3060"/>
        </w:tabs>
        <w:rPr>
          <w:sz w:val="28"/>
        </w:rPr>
      </w:pPr>
      <w:r>
        <w:rPr>
          <w:sz w:val="28"/>
        </w:rPr>
        <w:t>Притча монаха Варнавы</w:t>
      </w:r>
    </w:p>
    <w:p w:rsidR="00F238A2" w:rsidRPr="0016570B" w:rsidRDefault="00F238A2" w:rsidP="0016570B">
      <w:pPr>
        <w:tabs>
          <w:tab w:val="left" w:pos="3060"/>
        </w:tabs>
        <w:rPr>
          <w:sz w:val="28"/>
        </w:rPr>
      </w:pPr>
      <w:r w:rsidRPr="0016570B">
        <w:rPr>
          <w:sz w:val="28"/>
        </w:rPr>
        <w:t>Получил сын первую в жизни «двойку».</w:t>
      </w:r>
      <w:r>
        <w:rPr>
          <w:sz w:val="28"/>
        </w:rPr>
        <w:t xml:space="preserve">  </w:t>
      </w:r>
      <w:r w:rsidRPr="0016570B">
        <w:rPr>
          <w:sz w:val="28"/>
        </w:rPr>
        <w:t>Пришел домой, чуть не плачет.</w:t>
      </w:r>
    </w:p>
    <w:p w:rsidR="00F238A2" w:rsidRPr="0016570B" w:rsidRDefault="00F238A2" w:rsidP="0016570B">
      <w:pPr>
        <w:tabs>
          <w:tab w:val="left" w:pos="3060"/>
        </w:tabs>
        <w:rPr>
          <w:sz w:val="28"/>
        </w:rPr>
      </w:pPr>
      <w:r w:rsidRPr="0016570B">
        <w:rPr>
          <w:sz w:val="28"/>
        </w:rPr>
        <w:t>Увидела это мать и:</w:t>
      </w:r>
      <w:r>
        <w:rPr>
          <w:sz w:val="28"/>
        </w:rPr>
        <w:t xml:space="preserve"> </w:t>
      </w:r>
      <w:r w:rsidRPr="0016570B">
        <w:rPr>
          <w:sz w:val="28"/>
        </w:rPr>
        <w:t>- Да ладно тебе, сынок. Не переживай! Подум</w:t>
      </w:r>
      <w:r>
        <w:rPr>
          <w:sz w:val="28"/>
        </w:rPr>
        <w:t>аешь – «двойка»… Дело житейское.</w:t>
      </w:r>
      <w:r w:rsidRPr="0016570B">
        <w:rPr>
          <w:sz w:val="28"/>
        </w:rPr>
        <w:t>- Получил сын вторую «двойку».</w:t>
      </w:r>
    </w:p>
    <w:p w:rsidR="00F238A2" w:rsidRPr="0016570B" w:rsidRDefault="00F238A2" w:rsidP="006D3FCD">
      <w:pPr>
        <w:tabs>
          <w:tab w:val="left" w:pos="3060"/>
        </w:tabs>
        <w:jc w:val="both"/>
        <w:rPr>
          <w:sz w:val="28"/>
        </w:rPr>
      </w:pPr>
      <w:r w:rsidRPr="0016570B">
        <w:rPr>
          <w:sz w:val="28"/>
        </w:rPr>
        <w:t>Снова переживает, но уже меньше.</w:t>
      </w:r>
      <w:r>
        <w:rPr>
          <w:sz w:val="28"/>
        </w:rPr>
        <w:t xml:space="preserve">     </w:t>
      </w:r>
      <w:r w:rsidRPr="0016570B">
        <w:rPr>
          <w:sz w:val="28"/>
        </w:rPr>
        <w:t>А дома опять:- Не переживай, сынок! Дело житейское…</w:t>
      </w:r>
    </w:p>
    <w:p w:rsidR="00F238A2" w:rsidRPr="0016570B" w:rsidRDefault="00F238A2" w:rsidP="006D3FCD">
      <w:pPr>
        <w:tabs>
          <w:tab w:val="left" w:pos="3060"/>
        </w:tabs>
        <w:jc w:val="both"/>
        <w:rPr>
          <w:sz w:val="28"/>
        </w:rPr>
      </w:pPr>
      <w:r w:rsidRPr="0016570B">
        <w:rPr>
          <w:sz w:val="28"/>
        </w:rPr>
        <w:t>За второй «двойкой» пришли – третья, четвертая, пятая…</w:t>
      </w:r>
    </w:p>
    <w:p w:rsidR="00F238A2" w:rsidRPr="0016570B" w:rsidRDefault="00F238A2" w:rsidP="0016570B">
      <w:pPr>
        <w:tabs>
          <w:tab w:val="left" w:pos="3060"/>
        </w:tabs>
        <w:rPr>
          <w:sz w:val="28"/>
        </w:rPr>
      </w:pPr>
      <w:r w:rsidRPr="0016570B">
        <w:rPr>
          <w:sz w:val="28"/>
        </w:rPr>
        <w:t>Увидала мать дневник. За голову схватилась, сама чуть не плачет.</w:t>
      </w:r>
    </w:p>
    <w:p w:rsidR="00F238A2" w:rsidRPr="0016570B" w:rsidRDefault="00F238A2" w:rsidP="0016570B">
      <w:pPr>
        <w:tabs>
          <w:tab w:val="left" w:pos="3060"/>
        </w:tabs>
        <w:rPr>
          <w:sz w:val="28"/>
        </w:rPr>
      </w:pPr>
      <w:r w:rsidRPr="0016570B">
        <w:rPr>
          <w:sz w:val="28"/>
        </w:rPr>
        <w:t>А сын:</w:t>
      </w:r>
      <w:r>
        <w:rPr>
          <w:sz w:val="28"/>
        </w:rPr>
        <w:t xml:space="preserve">      </w:t>
      </w:r>
      <w:r w:rsidRPr="0016570B">
        <w:rPr>
          <w:sz w:val="28"/>
        </w:rPr>
        <w:t>- Да ладно тебе, мама! Ведь это же – дело житейское</w:t>
      </w:r>
    </w:p>
    <w:p w:rsidR="00F238A2" w:rsidRPr="0016570B" w:rsidRDefault="00F238A2" w:rsidP="0016570B">
      <w:pPr>
        <w:tabs>
          <w:tab w:val="left" w:pos="3060"/>
        </w:tabs>
        <w:rPr>
          <w:sz w:val="28"/>
        </w:rPr>
      </w:pPr>
    </w:p>
    <w:p w:rsidR="00F238A2" w:rsidRDefault="00F238A2" w:rsidP="0016570B">
      <w:pPr>
        <w:tabs>
          <w:tab w:val="left" w:pos="3060"/>
        </w:tabs>
        <w:rPr>
          <w:sz w:val="28"/>
        </w:rPr>
      </w:pPr>
      <w:r>
        <w:rPr>
          <w:sz w:val="28"/>
        </w:rPr>
        <w:t>Притча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Путник, идущий вдоль реки, услышал отчаянные детские крики. Подбежав к берегу, он увидел в реке тонущих детей и бросился их спасать.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Заметив проходящего человека, он позвал его на помощь.  Тот стал помогать тем, кто еще держался на плаву. 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Увидев третьего путника, они позвали его на помощь, но тот , не обращая внимания на призывы, ускорил шаги.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«Разве тебе безразлична судьба детей?» - спросили спасатели.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Третий путник им ответил: «Я , вижу, что вы вдвоем пока справляетесь. Я добегу до поворота, узнаю, почему дети попадают в реку, и постараюсь это предотвратить.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Данная притча иллюстрирует возможные подходы к решению проблемы распространения девиантного поведения детей. Можно спасать «тонущих» детей, создавая всевозможные комиссии, строя лечебницы, реабилитационные центры, воевать с наркодельцами и т.д. </w:t>
      </w:r>
    </w:p>
    <w:p w:rsidR="00F238A2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Главная задача родителей  - «добежать до поворота реки и не дать детям упасть в реку».</w:t>
      </w:r>
    </w:p>
    <w:p w:rsidR="00F238A2" w:rsidRPr="0016570B" w:rsidRDefault="00F238A2" w:rsidP="006D3FCD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F238A2" w:rsidRPr="000C4470" w:rsidRDefault="00F238A2" w:rsidP="00AD1C86">
      <w:pPr>
        <w:tabs>
          <w:tab w:val="left" w:pos="3060"/>
        </w:tabs>
        <w:jc w:val="center"/>
        <w:rPr>
          <w:b/>
          <w:sz w:val="28"/>
        </w:rPr>
      </w:pPr>
      <w:r w:rsidRPr="000C4470">
        <w:rPr>
          <w:b/>
          <w:sz w:val="28"/>
        </w:rPr>
        <w:t>Анализ педагогической деятельности</w:t>
      </w:r>
    </w:p>
    <w:p w:rsidR="00F238A2" w:rsidRPr="000C4470" w:rsidRDefault="00F238A2" w:rsidP="00AD1C86">
      <w:pPr>
        <w:tabs>
          <w:tab w:val="left" w:pos="3060"/>
        </w:tabs>
        <w:jc w:val="center"/>
        <w:rPr>
          <w:b/>
          <w:sz w:val="28"/>
        </w:rPr>
      </w:pPr>
      <w:r w:rsidRPr="000C4470">
        <w:rPr>
          <w:b/>
          <w:sz w:val="28"/>
        </w:rPr>
        <w:t>учителя иностранного языка   первой квалификационной категории Муниципального Бюджетного Общеобразовательного Учреждения «Овгортская Общеобразовательная Школа-Интернат Среднего (полного) Общего Образования</w:t>
      </w:r>
    </w:p>
    <w:p w:rsidR="00F238A2" w:rsidRPr="000C4470" w:rsidRDefault="00F238A2" w:rsidP="00D96CDC">
      <w:pPr>
        <w:tabs>
          <w:tab w:val="left" w:pos="3060"/>
        </w:tabs>
        <w:jc w:val="center"/>
        <w:rPr>
          <w:b/>
          <w:sz w:val="28"/>
        </w:rPr>
      </w:pPr>
      <w:r w:rsidRPr="000C4470">
        <w:rPr>
          <w:b/>
          <w:sz w:val="28"/>
        </w:rPr>
        <w:t>Куртямовой Татьяны Васильевны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 w:rsidRPr="00AD1C86">
        <w:rPr>
          <w:sz w:val="28"/>
        </w:rPr>
        <w:t xml:space="preserve">          </w:t>
      </w:r>
      <w:r>
        <w:rPr>
          <w:sz w:val="28"/>
        </w:rPr>
        <w:t>Новая школа предъявляет к учителю новые требования. Сегодня школе требуется учитель-исследователь, способный к освоению перспективных, постоянно-развивающихся технологий обучения, обладающий инновационным стилем мышления, готовым</w:t>
      </w:r>
      <w:r>
        <w:rPr>
          <w:sz w:val="28"/>
        </w:rPr>
        <w:tab/>
        <w:t xml:space="preserve"> самостоятельно решать серьезные исследовательские задачи, умеющий взаимодействовать с различными участниками образовательного процесса. Учитель, обладающий данными характеристиками, и будет «значимым взрослым» для современного школьника.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Свою педагогическую деятельность мы строим, учитывая изменившиеся обстоятельства. Только сам учитель может открыть в себе творческую личность. Руководитель Международного центра гуманной педагогики, доктор психологических наук, академик РАО Ш.А. Амонашвили, беседуя с учителями, часто говорил им: « Посмотрите на своих учеников! Это Дети Света! Звездные дети! Так станьте же для них Звездным Учителем! Дети Света нуждаются в Учителе Света. Ищите свет, и он к вам придет. Ваша устремленность – это шаг к свершению».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Призыв человека, ставшего при жизни классиком , служит и для меня своеобразным ориентиром в моей работе.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Самой главной задачей в своей работе я считаю пробуждение интереса к изучению иностранного языка, поддержание этого интереса в течение всего процесса обучения. Ученик с высокой мотивацией способен решать любые учебные задачи.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Существующие методики, технологии предлагают широкий выбор приемов, методов. Мне близка по духу методика, предлагаемая Пассовым Е.И.  Работа по такой методике дает реальные результаты.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 В первые годы своей педагогической деятельности я выбрала тему по самообразованию «Коммуникативная методика Пассова Е.И.». Затем увлеклась использованием ролевых игр, песенного материала, театрализованных постановок на уроках ИЯ. Сейчас  я  использую в обучении иностранному языку, ставшие популярными функционально-смысловые таблицы (ФСТ), предложенные Пассовым Е.И. и его учениками. Система упражнений (имитативные, подстановочные, транформационные, репродуктивные, комбинированные), созданная данным методистом, помогает сформировать у учащихся лексические, грамматические, произносительные, орфографические навыки, развивает умения говорить, писать, слушать и читать на ИЯ.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Современный урок трудно представить без использования информационных компьютерных технологий. Я выбрала для себя из бесконечного множества программ  Мультимедийную Обучающую Программу  «Профессор Хиггинс. Английский без акцента», рекомендованную Институтом информатизации образования Российской Академии образования.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Внеклассная работа по предмету является неотъемлемой частью работы учителя. Трудно переоценить потенциал, заложенный в этой форме работы. Я использовала и использую проведение Недель иностранного языка. Ребята с удовольствием участвуют в конкурсах «Лучший переводчик», «Лучший Шерлок Холмс». Разные поколения ребят прошли через игру «Война Алой и Белой Розы», «Что? Где? Когда?», литературную и страноведческую викторину.     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Большое внимание я уделяю работе с учащимися, проявляющими особый интерес к изучению иностранного языка. Общение и работа с такими детьми доставляет истинное интеллектуальное наслаждение, если можно так выразиться.  Это касается подготовки учащихся к конкурсам различного уровня, к региональным Олимпиадам по иностранным языкам,  к школьным, муниципальным и региональным этапам Всероссийской Олимпиады школьников.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Ежегодно мои учащиеся принимают участие в школьном этапе Всероссийской Олимпиады. Некоторые из них становятся призерами, победителями и просто участниками муниципального этапа Олимпиады школьников. Самым удачным был 2008 год, когда ученица 9 класса Стринадлюк Юлия получила право участвовать в региональном этапе Всероссийской Олимпиады по английскому языку. Достойно представила нашу школу Ахмедова Диана.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2004- 2005 учебный год: Муниципальный этап Всероссийской Олимпиады, Ахмедова Диана – 3 место;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2006 – 2007 учебный год: Муниципальный этап , Ахмедова Диана – 2 место;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2007- 2008 учебный год, Стринадлюк Юлия, победитель Муниципального этапа Всероссийской Олимпиады школьников, участница Регионального этапа Всероссийской Олимпиады школьников (г. Ноябрьск);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2009 – 2010 учебный год: Муниципальный этап, Дробов Алексей;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2010-2011 учебный год:     Муниципальный этап, Лонгортова Эмилия;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2011-2012 учебный год:     Муниципальный этап, Лонгортова Анна.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2012-2013 учебный год:     Муниципальный этап, Рохтымова Юлия.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 xml:space="preserve">2007-2008 учебный год:     Уральская Межпредметная Олимпиада школьников, Куртямова Кристина – 1 место в 1-ом туре. </w:t>
      </w:r>
    </w:p>
    <w:p w:rsidR="00F238A2" w:rsidRPr="009C1784" w:rsidRDefault="00F238A2" w:rsidP="009C1784">
      <w:pPr>
        <w:pStyle w:val="ListParagraph"/>
        <w:numPr>
          <w:ilvl w:val="0"/>
          <w:numId w:val="3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2011 – 2012 учебный год:   Вторая Международная Олимпиада по страноведению «</w:t>
      </w:r>
      <w:r w:rsidRPr="009C1784">
        <w:rPr>
          <w:sz w:val="28"/>
          <w:lang w:val="en-US"/>
        </w:rPr>
        <w:t>Go</w:t>
      </w:r>
      <w:r w:rsidRPr="009C1784">
        <w:rPr>
          <w:sz w:val="28"/>
        </w:rPr>
        <w:t xml:space="preserve"> </w:t>
      </w:r>
      <w:r w:rsidRPr="009C1784">
        <w:rPr>
          <w:sz w:val="28"/>
          <w:lang w:val="en-US"/>
        </w:rPr>
        <w:t>West</w:t>
      </w:r>
      <w:r w:rsidRPr="009C1784">
        <w:rPr>
          <w:sz w:val="28"/>
        </w:rPr>
        <w:t>»;   Рохтымова Юлия, Лонгортова Анна  (призёры 1 тура);    Еприна Алена, Тыликов Сергей, Конева Алена (призёры 2 тура).</w:t>
      </w:r>
    </w:p>
    <w:p w:rsidR="00F238A2" w:rsidRDefault="00F238A2" w:rsidP="009C1784">
      <w:pPr>
        <w:tabs>
          <w:tab w:val="left" w:pos="3060"/>
        </w:tabs>
        <w:ind w:left="360"/>
        <w:jc w:val="both"/>
        <w:rPr>
          <w:sz w:val="28"/>
        </w:rPr>
      </w:pPr>
      <w:r w:rsidRPr="009C1784">
        <w:rPr>
          <w:sz w:val="28"/>
        </w:rPr>
        <w:t>Большой простор для творчества и учителям, и учащимся дает участие в школьной  научно-практической  конференции «Ступень в будущее». Были подготовлены научно-исследовательские работы по филологии по теме</w:t>
      </w:r>
    </w:p>
    <w:p w:rsidR="00F238A2" w:rsidRDefault="00F238A2" w:rsidP="009C1784">
      <w:pPr>
        <w:pStyle w:val="ListParagraph"/>
        <w:numPr>
          <w:ilvl w:val="0"/>
          <w:numId w:val="4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«Названия месяцев на языках народов мира»,</w:t>
      </w:r>
    </w:p>
    <w:p w:rsidR="00F238A2" w:rsidRDefault="00F238A2" w:rsidP="009C1784">
      <w:pPr>
        <w:pStyle w:val="ListParagraph"/>
        <w:numPr>
          <w:ilvl w:val="0"/>
          <w:numId w:val="4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 xml:space="preserve"> рефераты «Мифы и легенды древних кельтов», </w:t>
      </w:r>
    </w:p>
    <w:p w:rsidR="00F238A2" w:rsidRDefault="00F238A2" w:rsidP="009C1784">
      <w:pPr>
        <w:pStyle w:val="ListParagraph"/>
        <w:numPr>
          <w:ilvl w:val="0"/>
          <w:numId w:val="4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 xml:space="preserve">«Вояж грамматического рода», исследования по психологии </w:t>
      </w:r>
    </w:p>
    <w:p w:rsidR="00F238A2" w:rsidRDefault="00F238A2" w:rsidP="009C1784">
      <w:pPr>
        <w:pStyle w:val="ListParagraph"/>
        <w:numPr>
          <w:ilvl w:val="0"/>
          <w:numId w:val="4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«Возрастные особенности подростков»,</w:t>
      </w:r>
    </w:p>
    <w:p w:rsidR="00F238A2" w:rsidRPr="009C1784" w:rsidRDefault="00F238A2" w:rsidP="009C1784">
      <w:pPr>
        <w:pStyle w:val="ListParagraph"/>
        <w:numPr>
          <w:ilvl w:val="0"/>
          <w:numId w:val="4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 xml:space="preserve"> «Мир  профессий глазами подростков».  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Научно-исследовательская работа «Названия месяцев на языках народов мира» (Тэсида Яна, 9 класс) заняла 1 место на школьной научно-исследовательской конференции.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Для того, чтобы учитель был всегда интересен, нужен ученикам, ему необходимо постоянно повышать свой методический и интеллектуальный уровень. Принимала участие в работе курсов повышения квалификации «Совершенствование преподавания иностранных языков в начальной школе»  (21.11.2006), в работе окружного семинара «Интегрированный подход к обучению младших школьников английскому языку»  (2006). Принимала участие в обучающем семинаре «Организация и проведение итоговой аттестации по иностранным языкам в форме ЕГЭ в 2008-2009 учебном году»  (2009 г.). Имею удостоверение о краткосрочном повышении квалификации по теме «Современный урок иностранного языка в условиях модернизации образования»  (2012 г.).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Участвовала в работе районных семинаров учителей иностранных языков «Применение мультимедийных технологий на уроках иностранного языка»  (с. Горки, 2007 г.), «Стандарты нового поколения» (с. Мужи, 2008 г.).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Выступила на пленарном заседании секции заместителей директоров с сообщением «Образование 21 века. По материалам Второй Всероссийской педагогической ассамблеи». (августовская конференция, 2012 , с. Мужи).</w:t>
      </w:r>
    </w:p>
    <w:p w:rsidR="00F238A2" w:rsidRPr="00232DAB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14 -15 мая 2012 года принимала участие в работе Второй Всероссийской Педагогической ассамблеи (Санкт-Петербург). Выступила в прениях в секции «Национальная школа в условиях глобализации».  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Постоянный поиск, желание реализовать себя, жажда нового, интересного побудили меня поступить в аспирантуру.  Учеба в аспирантуре дает возможность ежедневно, а не только во время аттестаций, проверок, заглядывать в новые методики, расширить свой кругозор, учит экспериментировать, пробовать новые технологии. Поднимает тебя на новый методический, интеллектуальный уровень. 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Обучаясь в аспирантуре на кафедре теории и методики преподавания иностранных языков РГПУ им. А.И. Герцена, понимаешь, что это тот путь, на котором, наконец- то,  встретятся теория и практика. Ученые далеки от школы,  от ее проблем. Учителя, будучи прекрасными практиками, не имеют иногда представления о том, как далеко продвинулась методика вперед. Сколько нужных, поистине интересных книг, статей, научных работ я бы не успела прочитать, если бы не стала аспирантом.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Естественно, я не ратую за то, чтобы все немедленно помчались поступать. Это собственный выбор каждого человека. Но бесспорно то, что это одна из прекрасных  </w:t>
      </w:r>
      <w:r w:rsidRPr="00AD1C86">
        <w:rPr>
          <w:sz w:val="28"/>
        </w:rPr>
        <w:t xml:space="preserve"> </w:t>
      </w:r>
      <w:r>
        <w:rPr>
          <w:sz w:val="28"/>
        </w:rPr>
        <w:t>возможностей совершенствоваться, меняться в лучшую сторону, повысить качество преподавания.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 Сейчас я на 3 курсе. Позади Ваковский экзамен по методике преподавания иностранных языков (1 часть), аспирантская практика (проведение семинарских занятий для студентов 3 курса факультета иностранных языков), доцентская практика (чтение лекций студентам 3 курса). Пишу 1 главу диссертации (теоретическую часть) по теме «Оптимизация отбора и организации содержания обучения иностранным языкам в сельской национальной школе». 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 Имею публикации:</w:t>
      </w:r>
    </w:p>
    <w:p w:rsidR="00F238A2" w:rsidRPr="009C1784" w:rsidRDefault="00F238A2" w:rsidP="009C1784">
      <w:pPr>
        <w:pStyle w:val="ListParagraph"/>
        <w:numPr>
          <w:ilvl w:val="0"/>
          <w:numId w:val="5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статья «Использование элементов краеведения при составлении регионально-национальной программы обучения иностранному языку в средней школе» в Федеральном научно-практическом журнале «Вестник Орловского Государственного Университета. Серия: Новые Гуманитарные Исследования»  № 1, 2012, г. Орёл.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Опубликована статья</w:t>
      </w:r>
    </w:p>
    <w:p w:rsidR="00F238A2" w:rsidRPr="009C1784" w:rsidRDefault="00F238A2" w:rsidP="009C1784">
      <w:pPr>
        <w:pStyle w:val="ListParagraph"/>
        <w:numPr>
          <w:ilvl w:val="0"/>
          <w:numId w:val="5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«Приемы обучения аудированию с использованием опорных таблиц» в журнале «Научное мнение»,  № 1, 2012, г. Санкт-Петербург.</w:t>
      </w:r>
    </w:p>
    <w:p w:rsidR="00F238A2" w:rsidRDefault="00F238A2" w:rsidP="00D96CDC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 xml:space="preserve">Опубликована статья </w:t>
      </w:r>
    </w:p>
    <w:p w:rsidR="00F238A2" w:rsidRDefault="00F238A2" w:rsidP="009C1784">
      <w:pPr>
        <w:pStyle w:val="ListParagraph"/>
        <w:numPr>
          <w:ilvl w:val="0"/>
          <w:numId w:val="5"/>
        </w:numPr>
        <w:tabs>
          <w:tab w:val="left" w:pos="3060"/>
        </w:tabs>
        <w:jc w:val="both"/>
        <w:rPr>
          <w:sz w:val="28"/>
        </w:rPr>
      </w:pPr>
      <w:r w:rsidRPr="009C1784">
        <w:rPr>
          <w:sz w:val="28"/>
        </w:rPr>
        <w:t>«Сказка - мюзикл «Теремок»  в «Учительском журнале», № 5, 2010 г., г. Москва, издательство «Наука».</w:t>
      </w:r>
    </w:p>
    <w:p w:rsidR="00F238A2" w:rsidRDefault="00F238A2" w:rsidP="009C1784">
      <w:pPr>
        <w:tabs>
          <w:tab w:val="left" w:pos="3060"/>
        </w:tabs>
        <w:jc w:val="both"/>
        <w:rPr>
          <w:sz w:val="28"/>
        </w:rPr>
      </w:pPr>
    </w:p>
    <w:p w:rsidR="00F238A2" w:rsidRPr="009C1784" w:rsidRDefault="00F238A2" w:rsidP="009C1784">
      <w:pPr>
        <w:tabs>
          <w:tab w:val="left" w:pos="3060"/>
        </w:tabs>
        <w:jc w:val="both"/>
        <w:rPr>
          <w:sz w:val="28"/>
        </w:rPr>
      </w:pPr>
      <w:r>
        <w:rPr>
          <w:sz w:val="28"/>
        </w:rPr>
        <w:t>Участвую третий год в образовательной интернет программе «</w:t>
      </w:r>
      <w:r>
        <w:rPr>
          <w:sz w:val="28"/>
          <w:lang w:val="en-US"/>
        </w:rPr>
        <w:t>Razvitum</w:t>
      </w:r>
      <w:r>
        <w:rPr>
          <w:sz w:val="28"/>
        </w:rPr>
        <w:t xml:space="preserve">» Всероссийского конкурса «Ангел вдохновения». </w:t>
      </w:r>
      <w:r w:rsidRPr="000C4470">
        <w:rPr>
          <w:sz w:val="28"/>
        </w:rPr>
        <w:t xml:space="preserve"> </w:t>
      </w:r>
      <w:r>
        <w:rPr>
          <w:sz w:val="28"/>
        </w:rPr>
        <w:t>Являюсь руководителем 6 участников этого конкурса.</w:t>
      </w:r>
    </w:p>
    <w:p w:rsidR="00F238A2" w:rsidRPr="00AD1C86" w:rsidRDefault="00F238A2" w:rsidP="00D96CDC">
      <w:pPr>
        <w:tabs>
          <w:tab w:val="left" w:pos="3060"/>
        </w:tabs>
        <w:jc w:val="both"/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</w:t>
      </w:r>
      <w:r>
        <w:rPr>
          <w:sz w:val="28"/>
        </w:rPr>
        <w:t xml:space="preserve">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</w:t>
      </w:r>
      <w:r w:rsidRPr="00AD1C86">
        <w:rPr>
          <w:sz w:val="28"/>
        </w:rPr>
        <w:t xml:space="preserve">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        </w:t>
      </w:r>
      <w:r>
        <w:rPr>
          <w:sz w:val="28"/>
        </w:rPr>
        <w:t xml:space="preserve">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</w:t>
      </w:r>
      <w:r>
        <w:rPr>
          <w:sz w:val="28"/>
        </w:rPr>
        <w:t xml:space="preserve">          </w:t>
      </w:r>
      <w:r w:rsidRPr="00AD1C86">
        <w:rPr>
          <w:sz w:val="28"/>
        </w:rPr>
        <w:t xml:space="preserve">                     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 </w:t>
      </w:r>
      <w:r>
        <w:rPr>
          <w:sz w:val="28"/>
        </w:rPr>
        <w:t xml:space="preserve">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  </w:t>
      </w:r>
      <w:r>
        <w:rPr>
          <w:sz w:val="28"/>
        </w:rPr>
        <w:t xml:space="preserve">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        </w:t>
      </w:r>
      <w:r>
        <w:rPr>
          <w:sz w:val="28"/>
        </w:rPr>
        <w:t xml:space="preserve">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</w:t>
      </w:r>
      <w:r w:rsidRPr="00AD1C86">
        <w:rPr>
          <w:sz w:val="28"/>
        </w:rPr>
        <w:t xml:space="preserve">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 w:rsidRPr="00AD1C86">
        <w:rPr>
          <w:sz w:val="28"/>
        </w:rPr>
        <w:t xml:space="preserve">    </w:t>
      </w:r>
      <w:r>
        <w:rPr>
          <w:sz w:val="28"/>
        </w:rPr>
        <w:t xml:space="preserve">       </w:t>
      </w:r>
      <w:r w:rsidRPr="00AD1C86">
        <w:rPr>
          <w:sz w:val="28"/>
        </w:rPr>
        <w:t xml:space="preserve">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</w:t>
      </w: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</w:p>
    <w:p w:rsidR="00F238A2" w:rsidRPr="00AD1C86" w:rsidRDefault="00F238A2" w:rsidP="00AD1C86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</w:t>
      </w:r>
    </w:p>
    <w:sectPr w:rsidR="00F238A2" w:rsidRPr="00AD1C86" w:rsidSect="0059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4A"/>
    <w:multiLevelType w:val="hybridMultilevel"/>
    <w:tmpl w:val="8A4AC1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7F83DC9"/>
    <w:multiLevelType w:val="hybridMultilevel"/>
    <w:tmpl w:val="631225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9726FF"/>
    <w:multiLevelType w:val="hybridMultilevel"/>
    <w:tmpl w:val="57D2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2146B"/>
    <w:multiLevelType w:val="hybridMultilevel"/>
    <w:tmpl w:val="FF0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7701"/>
    <w:multiLevelType w:val="hybridMultilevel"/>
    <w:tmpl w:val="8454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E5"/>
    <w:rsid w:val="000144ED"/>
    <w:rsid w:val="00020510"/>
    <w:rsid w:val="00033029"/>
    <w:rsid w:val="0004213A"/>
    <w:rsid w:val="0005775A"/>
    <w:rsid w:val="000C4470"/>
    <w:rsid w:val="00110022"/>
    <w:rsid w:val="001428C6"/>
    <w:rsid w:val="0016570B"/>
    <w:rsid w:val="0019486D"/>
    <w:rsid w:val="00232DAB"/>
    <w:rsid w:val="0025447B"/>
    <w:rsid w:val="003937A6"/>
    <w:rsid w:val="003F59E5"/>
    <w:rsid w:val="0041761C"/>
    <w:rsid w:val="005900FC"/>
    <w:rsid w:val="005B7F01"/>
    <w:rsid w:val="005D257D"/>
    <w:rsid w:val="005E6815"/>
    <w:rsid w:val="006307D5"/>
    <w:rsid w:val="00643CB1"/>
    <w:rsid w:val="00666541"/>
    <w:rsid w:val="006B2CD8"/>
    <w:rsid w:val="006D3FCD"/>
    <w:rsid w:val="008A69C7"/>
    <w:rsid w:val="009C1784"/>
    <w:rsid w:val="00A06EBF"/>
    <w:rsid w:val="00AA3B5B"/>
    <w:rsid w:val="00AD1C86"/>
    <w:rsid w:val="00AE208E"/>
    <w:rsid w:val="00B708B1"/>
    <w:rsid w:val="00B7284C"/>
    <w:rsid w:val="00BA5807"/>
    <w:rsid w:val="00BD5000"/>
    <w:rsid w:val="00BE2D7A"/>
    <w:rsid w:val="00C76064"/>
    <w:rsid w:val="00CF3180"/>
    <w:rsid w:val="00D04A9B"/>
    <w:rsid w:val="00D34F2A"/>
    <w:rsid w:val="00D92D58"/>
    <w:rsid w:val="00D96CDC"/>
    <w:rsid w:val="00DA4314"/>
    <w:rsid w:val="00DB177A"/>
    <w:rsid w:val="00E02809"/>
    <w:rsid w:val="00EB7B65"/>
    <w:rsid w:val="00ED2A6D"/>
    <w:rsid w:val="00EE5FA5"/>
    <w:rsid w:val="00F238A2"/>
    <w:rsid w:val="00F853AE"/>
    <w:rsid w:val="00F95F8E"/>
    <w:rsid w:val="00FA3028"/>
    <w:rsid w:val="00FA4536"/>
    <w:rsid w:val="00FC4C5D"/>
    <w:rsid w:val="00FE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5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F59E5"/>
    <w:rPr>
      <w:rFonts w:cs="Times New Roman"/>
      <w:color w:val="48366A"/>
      <w:u w:val="single"/>
    </w:rPr>
  </w:style>
  <w:style w:type="paragraph" w:styleId="ListParagraph">
    <w:name w:val="List Paragraph"/>
    <w:basedOn w:val="Normal"/>
    <w:uiPriority w:val="99"/>
    <w:qFormat/>
    <w:rsid w:val="008A6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8</Pages>
  <Words>1604</Words>
  <Characters>9144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Loner-XP</cp:lastModifiedBy>
  <cp:revision>39</cp:revision>
  <cp:lastPrinted>2012-10-24T15:19:00Z</cp:lastPrinted>
  <dcterms:created xsi:type="dcterms:W3CDTF">2012-08-06T09:53:00Z</dcterms:created>
  <dcterms:modified xsi:type="dcterms:W3CDTF">2012-12-04T19:42:00Z</dcterms:modified>
</cp:coreProperties>
</file>