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9F" w:rsidRDefault="00932D9F" w:rsidP="00932D9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32D9F" w:rsidRPr="00E84119" w:rsidRDefault="00932D9F" w:rsidP="00932D9F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E84119">
        <w:rPr>
          <w:rFonts w:cs="Times New Roman"/>
          <w:b/>
          <w:sz w:val="36"/>
          <w:szCs w:val="36"/>
        </w:rPr>
        <w:t xml:space="preserve">МЕТОДИЧЕСКАЯ КАРТА </w:t>
      </w:r>
    </w:p>
    <w:p w:rsidR="00E84119" w:rsidRPr="00E84119" w:rsidRDefault="00932D9F" w:rsidP="00932D9F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E84119">
        <w:rPr>
          <w:rFonts w:cs="Times New Roman"/>
          <w:b/>
          <w:sz w:val="36"/>
          <w:szCs w:val="36"/>
        </w:rPr>
        <w:t>П</w:t>
      </w:r>
      <w:r w:rsidR="00E84119" w:rsidRPr="00E84119">
        <w:rPr>
          <w:rFonts w:cs="Times New Roman"/>
          <w:b/>
          <w:sz w:val="36"/>
          <w:szCs w:val="36"/>
        </w:rPr>
        <w:t>Р</w:t>
      </w:r>
      <w:r w:rsidRPr="00E84119">
        <w:rPr>
          <w:rFonts w:cs="Times New Roman"/>
          <w:b/>
          <w:sz w:val="36"/>
          <w:szCs w:val="36"/>
        </w:rPr>
        <w:t>О</w:t>
      </w:r>
      <w:r w:rsidR="00E84119" w:rsidRPr="00E84119">
        <w:rPr>
          <w:rFonts w:cs="Times New Roman"/>
          <w:b/>
          <w:sz w:val="36"/>
          <w:szCs w:val="36"/>
        </w:rPr>
        <w:t>ГРАММЫ УЧЕБНОГО КУРСА</w:t>
      </w:r>
    </w:p>
    <w:p w:rsidR="00004844" w:rsidRDefault="00932D9F" w:rsidP="00932D9F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E84119">
        <w:rPr>
          <w:b/>
          <w:sz w:val="36"/>
          <w:szCs w:val="36"/>
        </w:rPr>
        <w:t xml:space="preserve"> </w:t>
      </w:r>
      <w:r w:rsidR="00F57F5C" w:rsidRPr="00E84119">
        <w:rPr>
          <w:b/>
          <w:sz w:val="36"/>
          <w:szCs w:val="36"/>
        </w:rPr>
        <w:t>ОБЩЕОБРАЗОВАТЕЛЬН</w:t>
      </w:r>
      <w:r w:rsidRPr="00E84119">
        <w:rPr>
          <w:b/>
          <w:sz w:val="36"/>
          <w:szCs w:val="36"/>
        </w:rPr>
        <w:t xml:space="preserve">ОЙ ДИСЦИПЛИНЫ </w:t>
      </w:r>
      <w:r w:rsidR="005C6B40" w:rsidRPr="00E84119">
        <w:rPr>
          <w:b/>
          <w:sz w:val="36"/>
          <w:szCs w:val="36"/>
        </w:rPr>
        <w:t>«</w:t>
      </w:r>
      <w:r w:rsidR="00F06DD5">
        <w:rPr>
          <w:b/>
          <w:sz w:val="36"/>
          <w:szCs w:val="36"/>
        </w:rPr>
        <w:t>ИСТОРИЯ ОГСЭ 0.2</w:t>
      </w:r>
      <w:r w:rsidR="005C6B40" w:rsidRPr="00E84119">
        <w:rPr>
          <w:b/>
          <w:sz w:val="36"/>
          <w:szCs w:val="36"/>
        </w:rPr>
        <w:t>»</w:t>
      </w:r>
      <w:r w:rsidRPr="00E84119">
        <w:rPr>
          <w:rFonts w:cs="Times New Roman"/>
          <w:b/>
          <w:sz w:val="36"/>
          <w:szCs w:val="36"/>
        </w:rPr>
        <w:t xml:space="preserve"> </w:t>
      </w:r>
    </w:p>
    <w:p w:rsidR="00932D9F" w:rsidRDefault="00932D9F" w:rsidP="00932D9F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7C41D5" w:rsidRDefault="007C41D5" w:rsidP="00932D9F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4C1746" w:rsidRDefault="00932D9F" w:rsidP="00C102CA">
      <w:pPr>
        <w:ind w:left="5103"/>
        <w:rPr>
          <w:rFonts w:cs="Times New Roman"/>
          <w:b/>
          <w:sz w:val="28"/>
          <w:szCs w:val="28"/>
        </w:rPr>
      </w:pPr>
      <w:r w:rsidRPr="005E4254">
        <w:rPr>
          <w:rFonts w:cs="Times New Roman"/>
          <w:b/>
          <w:sz w:val="28"/>
          <w:szCs w:val="28"/>
        </w:rPr>
        <w:t xml:space="preserve">Разработал преподаватель: </w:t>
      </w:r>
    </w:p>
    <w:p w:rsidR="00932D9F" w:rsidRPr="005E4254" w:rsidRDefault="00932D9F" w:rsidP="00C102CA">
      <w:pPr>
        <w:ind w:left="5103"/>
        <w:rPr>
          <w:rFonts w:cs="Times New Roman"/>
          <w:b/>
          <w:sz w:val="28"/>
          <w:szCs w:val="28"/>
        </w:rPr>
      </w:pPr>
      <w:r w:rsidRPr="005E4254">
        <w:rPr>
          <w:rFonts w:cs="Times New Roman"/>
          <w:b/>
          <w:sz w:val="28"/>
          <w:szCs w:val="28"/>
        </w:rPr>
        <w:t>Смолъянинова Александра Николаевна</w:t>
      </w:r>
    </w:p>
    <w:p w:rsidR="00932D9F" w:rsidRPr="005E4254" w:rsidRDefault="00932D9F" w:rsidP="00932D9F">
      <w:pPr>
        <w:spacing w:line="360" w:lineRule="auto"/>
        <w:ind w:left="3969"/>
        <w:jc w:val="center"/>
        <w:rPr>
          <w:rFonts w:cs="Times New Roman"/>
          <w:b/>
          <w:sz w:val="28"/>
          <w:szCs w:val="28"/>
        </w:rPr>
      </w:pPr>
    </w:p>
    <w:p w:rsidR="00EE4F3D" w:rsidRDefault="00EE4F3D" w:rsidP="00932D9F">
      <w:pPr>
        <w:spacing w:line="360" w:lineRule="auto"/>
        <w:ind w:left="3969"/>
        <w:jc w:val="center"/>
        <w:rPr>
          <w:rFonts w:cs="Times New Roman"/>
          <w:b/>
          <w:sz w:val="36"/>
          <w:szCs w:val="36"/>
        </w:rPr>
      </w:pPr>
    </w:p>
    <w:tbl>
      <w:tblPr>
        <w:tblStyle w:val="a5"/>
        <w:tblW w:w="9747" w:type="dxa"/>
        <w:tblLook w:val="04A0"/>
      </w:tblPr>
      <w:tblGrid>
        <w:gridCol w:w="3510"/>
        <w:gridCol w:w="6237"/>
      </w:tblGrid>
      <w:tr w:rsidR="004C1746" w:rsidRPr="00201038" w:rsidTr="00201038">
        <w:tc>
          <w:tcPr>
            <w:tcW w:w="3510" w:type="dxa"/>
          </w:tcPr>
          <w:p w:rsidR="004C1746" w:rsidRPr="00201038" w:rsidRDefault="004C1746" w:rsidP="002F63A1">
            <w:pPr>
              <w:spacing w:line="360" w:lineRule="auto"/>
              <w:ind w:right="638"/>
              <w:rPr>
                <w:rFonts w:cs="Times New Roman"/>
                <w:sz w:val="28"/>
                <w:szCs w:val="28"/>
              </w:rPr>
            </w:pPr>
            <w:r w:rsidRPr="00201038">
              <w:rPr>
                <w:rFonts w:cs="Times New Roman"/>
                <w:sz w:val="28"/>
                <w:szCs w:val="28"/>
              </w:rPr>
              <w:t>специальности СПО</w:t>
            </w:r>
          </w:p>
        </w:tc>
        <w:tc>
          <w:tcPr>
            <w:tcW w:w="6237" w:type="dxa"/>
          </w:tcPr>
          <w:p w:rsidR="004C1746" w:rsidRPr="00201038" w:rsidRDefault="004C1746" w:rsidP="004C1746">
            <w:pPr>
              <w:jc w:val="both"/>
              <w:rPr>
                <w:rFonts w:cs="Times New Roman"/>
                <w:sz w:val="28"/>
                <w:szCs w:val="28"/>
              </w:rPr>
            </w:pPr>
            <w:r w:rsidRPr="00201038">
              <w:rPr>
                <w:rFonts w:cs="Times New Roman"/>
                <w:sz w:val="28"/>
                <w:szCs w:val="28"/>
              </w:rPr>
              <w:t>190631 «Техническое обслуживание и ремонт автомобильного транспорта»</w:t>
            </w:r>
          </w:p>
          <w:p w:rsidR="004C1746" w:rsidRPr="00201038" w:rsidRDefault="004C1746" w:rsidP="004C1746">
            <w:pPr>
              <w:jc w:val="both"/>
              <w:rPr>
                <w:sz w:val="28"/>
                <w:szCs w:val="28"/>
              </w:rPr>
            </w:pPr>
            <w:r w:rsidRPr="00201038">
              <w:rPr>
                <w:sz w:val="28"/>
                <w:szCs w:val="28"/>
              </w:rPr>
              <w:t>150415 «Сварочное производство»</w:t>
            </w:r>
          </w:p>
          <w:p w:rsidR="004C1746" w:rsidRPr="00201038" w:rsidRDefault="004C1746" w:rsidP="004C1746">
            <w:pPr>
              <w:jc w:val="both"/>
              <w:rPr>
                <w:rFonts w:cs="Times New Roman"/>
                <w:sz w:val="28"/>
                <w:szCs w:val="28"/>
              </w:rPr>
            </w:pPr>
            <w:r w:rsidRPr="00201038">
              <w:rPr>
                <w:rFonts w:cs="Times New Roman"/>
                <w:sz w:val="28"/>
                <w:szCs w:val="28"/>
              </w:rPr>
              <w:t>190631 «Техническое обслуживание и ремонт автомобильного транспорта»</w:t>
            </w:r>
          </w:p>
        </w:tc>
      </w:tr>
      <w:tr w:rsidR="004C1746" w:rsidRPr="00201038" w:rsidTr="00201038">
        <w:tc>
          <w:tcPr>
            <w:tcW w:w="3510" w:type="dxa"/>
          </w:tcPr>
          <w:p w:rsidR="004C1746" w:rsidRPr="00201038" w:rsidRDefault="004C1746" w:rsidP="002F63A1">
            <w:pPr>
              <w:spacing w:line="360" w:lineRule="auto"/>
              <w:ind w:right="638"/>
              <w:rPr>
                <w:rFonts w:cs="Times New Roman"/>
                <w:sz w:val="28"/>
                <w:szCs w:val="28"/>
              </w:rPr>
            </w:pPr>
            <w:r w:rsidRPr="00201038">
              <w:rPr>
                <w:rFonts w:cs="Times New Roman"/>
                <w:sz w:val="28"/>
                <w:szCs w:val="28"/>
              </w:rPr>
              <w:t>курс</w:t>
            </w:r>
          </w:p>
        </w:tc>
        <w:tc>
          <w:tcPr>
            <w:tcW w:w="6237" w:type="dxa"/>
          </w:tcPr>
          <w:p w:rsidR="004C1746" w:rsidRPr="00201038" w:rsidRDefault="00F06DD5" w:rsidP="00193A8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5E4254" w:rsidRDefault="005E4254" w:rsidP="00BA2D51">
      <w:pPr>
        <w:widowControl/>
        <w:suppressAutoHyphens w:val="0"/>
        <w:spacing w:after="200" w:line="276" w:lineRule="auto"/>
        <w:jc w:val="center"/>
        <w:rPr>
          <w:rFonts w:cs="Times New Roman"/>
          <w:b/>
          <w:sz w:val="22"/>
          <w:szCs w:val="22"/>
        </w:rPr>
      </w:pPr>
    </w:p>
    <w:p w:rsidR="00932D9F" w:rsidRDefault="005E4254" w:rsidP="00A9197C">
      <w:pPr>
        <w:widowControl/>
        <w:suppressAutoHyphens w:val="0"/>
        <w:spacing w:after="20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  <w:r w:rsidR="00B05D29" w:rsidRPr="00B05D29">
        <w:rPr>
          <w:rFonts w:cs="Times New Roman"/>
          <w:b/>
          <w:sz w:val="22"/>
          <w:szCs w:val="22"/>
        </w:rPr>
        <w:lastRenderedPageBreak/>
        <w:t>СО</w:t>
      </w:r>
      <w:r w:rsidR="00B05D29">
        <w:rPr>
          <w:rFonts w:cs="Times New Roman"/>
          <w:b/>
          <w:sz w:val="22"/>
          <w:szCs w:val="22"/>
        </w:rPr>
        <w:t>ДЕРЖАНИЕ</w:t>
      </w:r>
    </w:p>
    <w:tbl>
      <w:tblPr>
        <w:tblStyle w:val="a5"/>
        <w:tblW w:w="92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"/>
        <w:gridCol w:w="7654"/>
        <w:gridCol w:w="851"/>
      </w:tblGrid>
      <w:tr w:rsidR="004D41B5" w:rsidTr="00F529DC">
        <w:tc>
          <w:tcPr>
            <w:tcW w:w="741" w:type="dxa"/>
          </w:tcPr>
          <w:p w:rsidR="004D41B5" w:rsidRDefault="004D41B5" w:rsidP="00BA2D51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7654" w:type="dxa"/>
          </w:tcPr>
          <w:p w:rsidR="004D41B5" w:rsidRDefault="000D14D4" w:rsidP="00F529DC">
            <w:pPr>
              <w:ind w:left="34"/>
              <w:jc w:val="both"/>
              <w:rPr>
                <w:rFonts w:cs="Times New Roman"/>
              </w:rPr>
            </w:pPr>
            <w:r w:rsidRPr="00BA2D51">
              <w:rPr>
                <w:rFonts w:cs="Times New Roman"/>
              </w:rPr>
              <w:t>ПОЯСНИТЕЛЬНАЯ ЗАПИСКА</w:t>
            </w:r>
          </w:p>
        </w:tc>
        <w:tc>
          <w:tcPr>
            <w:tcW w:w="851" w:type="dxa"/>
          </w:tcPr>
          <w:p w:rsidR="004D41B5" w:rsidRDefault="00F529DC" w:rsidP="00F529D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D41B5" w:rsidTr="00F529DC">
        <w:tc>
          <w:tcPr>
            <w:tcW w:w="741" w:type="dxa"/>
          </w:tcPr>
          <w:p w:rsidR="004D41B5" w:rsidRDefault="00C14D9C" w:rsidP="00BA2D51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654" w:type="dxa"/>
          </w:tcPr>
          <w:p w:rsidR="004D41B5" w:rsidRDefault="0074687A" w:rsidP="00F529DC">
            <w:pPr>
              <w:ind w:left="34"/>
              <w:jc w:val="both"/>
              <w:rPr>
                <w:rFonts w:cs="Times New Roman"/>
              </w:rPr>
            </w:pPr>
            <w:r w:rsidRPr="0074687A">
              <w:rPr>
                <w:rFonts w:cs="Times New Roman"/>
              </w:rPr>
              <w:t>МЕТОДИЧЕСКАЯ КАРТА ДЕЯТЕЛЬНОСТИ ПРЕПОДАВАТЕЛЯ ПО ОБЩЕОБРАЗОВАТЕЛЬНОЙ ПРОГРАММЕ ОГСЭ 02. ИСТОРИЯ</w:t>
            </w:r>
          </w:p>
          <w:p w:rsidR="00F529DC" w:rsidRPr="0074687A" w:rsidRDefault="00F529DC" w:rsidP="00F529DC">
            <w:pPr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4D41B5" w:rsidRDefault="00F529DC" w:rsidP="00F529D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D41B5" w:rsidTr="00F529DC">
        <w:tc>
          <w:tcPr>
            <w:tcW w:w="741" w:type="dxa"/>
          </w:tcPr>
          <w:p w:rsidR="004D41B5" w:rsidRDefault="00C14D9C" w:rsidP="00BA2D51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7654" w:type="dxa"/>
          </w:tcPr>
          <w:p w:rsidR="004D41B5" w:rsidRDefault="00832EC5" w:rsidP="00F529DC">
            <w:pPr>
              <w:jc w:val="both"/>
              <w:rPr>
                <w:color w:val="000000"/>
              </w:rPr>
            </w:pPr>
            <w:r>
              <w:rPr>
                <w:rFonts w:cs="Times New Roman"/>
              </w:rPr>
              <w:t>МОДУЛЬ:</w:t>
            </w:r>
            <w:r w:rsidRPr="00832EC5">
              <w:rPr>
                <w:rFonts w:cs="Times New Roman"/>
              </w:rPr>
              <w:t xml:space="preserve"> </w:t>
            </w:r>
            <w:r w:rsidRPr="00832EC5">
              <w:rPr>
                <w:color w:val="000000"/>
              </w:rPr>
              <w:t>РАЗВИТИЕ СССР И ЕГО МЕСТО В МИРЕ В 80-Х ГОДАХ ХХ ВЕКА</w:t>
            </w:r>
          </w:p>
          <w:p w:rsidR="00F529DC" w:rsidRPr="00832EC5" w:rsidRDefault="00F529DC" w:rsidP="00F529D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4D41B5" w:rsidRDefault="00F529DC" w:rsidP="00F529D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A42B8" w:rsidTr="00F529DC">
        <w:tc>
          <w:tcPr>
            <w:tcW w:w="741" w:type="dxa"/>
          </w:tcPr>
          <w:p w:rsidR="00BA42B8" w:rsidRDefault="00FE6278" w:rsidP="00010643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7654" w:type="dxa"/>
          </w:tcPr>
          <w:p w:rsidR="00BA42B8" w:rsidRDefault="00832EC5" w:rsidP="00F529DC">
            <w:pPr>
              <w:jc w:val="both"/>
              <w:rPr>
                <w:color w:val="000000"/>
              </w:rPr>
            </w:pPr>
            <w:r w:rsidRPr="00832EC5">
              <w:rPr>
                <w:color w:val="000000"/>
              </w:rPr>
              <w:t xml:space="preserve">МОДУЛЬ: РОССИЯ И МИР В КОНЦЕ </w:t>
            </w:r>
            <w:r w:rsidRPr="00832EC5">
              <w:rPr>
                <w:color w:val="000000"/>
                <w:lang w:val="en-US"/>
              </w:rPr>
              <w:t>XX</w:t>
            </w:r>
            <w:r w:rsidRPr="00832EC5">
              <w:rPr>
                <w:color w:val="000000"/>
              </w:rPr>
              <w:t xml:space="preserve"> - НАЧАЛЕ </w:t>
            </w:r>
            <w:r w:rsidRPr="00832EC5">
              <w:rPr>
                <w:color w:val="000000"/>
                <w:lang w:val="en-US"/>
              </w:rPr>
              <w:t>XXI</w:t>
            </w:r>
            <w:r w:rsidRPr="00832EC5">
              <w:rPr>
                <w:color w:val="000000"/>
              </w:rPr>
              <w:t xml:space="preserve"> ВЕКА.</w:t>
            </w:r>
          </w:p>
          <w:p w:rsidR="00F529DC" w:rsidRPr="00832EC5" w:rsidRDefault="00F529DC" w:rsidP="00F529D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BA42B8" w:rsidRDefault="00F529DC" w:rsidP="00F529D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010643" w:rsidTr="00F529DC">
        <w:tc>
          <w:tcPr>
            <w:tcW w:w="741" w:type="dxa"/>
          </w:tcPr>
          <w:p w:rsidR="00010643" w:rsidRDefault="00C14D9C" w:rsidP="00BA2D51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654" w:type="dxa"/>
          </w:tcPr>
          <w:p w:rsidR="00010643" w:rsidRDefault="000D14D4" w:rsidP="00F529DC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КОНКРЕТИЗАЦИЯ РЕЗУЛЬТАТОВ РЕФЛЕКСИИ СТУДЕНТОВ ПО ОБРАЗОВАТЕЛЬНЫМ ТЕХНОЛОГИЯМ</w:t>
            </w:r>
          </w:p>
        </w:tc>
        <w:tc>
          <w:tcPr>
            <w:tcW w:w="851" w:type="dxa"/>
          </w:tcPr>
          <w:p w:rsidR="00010643" w:rsidRDefault="00F529DC" w:rsidP="00F529DC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</w:tbl>
    <w:p w:rsidR="004D41B5" w:rsidRDefault="004D41B5" w:rsidP="00BA2D51">
      <w:pPr>
        <w:spacing w:line="360" w:lineRule="auto"/>
        <w:ind w:left="360"/>
        <w:jc w:val="both"/>
        <w:rPr>
          <w:rFonts w:cs="Times New Roman"/>
          <w:sz w:val="22"/>
          <w:szCs w:val="22"/>
        </w:rPr>
      </w:pPr>
    </w:p>
    <w:p w:rsidR="00B05D29" w:rsidRDefault="00B05D29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05D29" w:rsidRPr="00EE4F3D" w:rsidRDefault="00C31D95" w:rsidP="00B05D29">
      <w:pPr>
        <w:jc w:val="center"/>
        <w:rPr>
          <w:rFonts w:cs="Times New Roman"/>
          <w:b/>
          <w:sz w:val="22"/>
          <w:szCs w:val="22"/>
        </w:rPr>
      </w:pPr>
      <w:r w:rsidRPr="00EE4F3D">
        <w:rPr>
          <w:rFonts w:cs="Times New Roman"/>
          <w:b/>
          <w:sz w:val="22"/>
          <w:szCs w:val="22"/>
        </w:rPr>
        <w:lastRenderedPageBreak/>
        <w:t>ПОЯСНИТЕЛЬНАЯ ЗАПИСКА</w:t>
      </w:r>
    </w:p>
    <w:p w:rsidR="009274FD" w:rsidRPr="00EE4F3D" w:rsidRDefault="009274FD" w:rsidP="00B05D29">
      <w:pPr>
        <w:suppressAutoHyphens w:val="0"/>
        <w:jc w:val="both"/>
        <w:rPr>
          <w:rFonts w:cs="Times New Roman"/>
          <w:b/>
          <w:sz w:val="22"/>
          <w:szCs w:val="22"/>
        </w:rPr>
      </w:pPr>
    </w:p>
    <w:p w:rsidR="009228D7" w:rsidRPr="00EE4F3D" w:rsidRDefault="009228D7" w:rsidP="009228D7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 xml:space="preserve">Методическая карта </w:t>
      </w:r>
      <w:r w:rsidR="00A9197C" w:rsidRPr="00EE4F3D">
        <w:rPr>
          <w:rFonts w:cs="Times New Roman"/>
          <w:sz w:val="22"/>
          <w:szCs w:val="22"/>
        </w:rPr>
        <w:t xml:space="preserve">программы учебного курса </w:t>
      </w:r>
      <w:r w:rsidRPr="00EE4F3D">
        <w:rPr>
          <w:rFonts w:cs="Times New Roman"/>
          <w:sz w:val="22"/>
          <w:szCs w:val="22"/>
        </w:rPr>
        <w:t>общеобразовательной дисциплины «</w:t>
      </w:r>
      <w:r w:rsidR="0074687A">
        <w:rPr>
          <w:rFonts w:cs="Times New Roman"/>
          <w:sz w:val="22"/>
          <w:szCs w:val="22"/>
        </w:rPr>
        <w:t>История</w:t>
      </w:r>
      <w:r w:rsidRPr="00EE4F3D">
        <w:rPr>
          <w:rFonts w:cs="Times New Roman"/>
          <w:sz w:val="22"/>
          <w:szCs w:val="22"/>
        </w:rPr>
        <w:t>»</w:t>
      </w:r>
      <w:r w:rsidR="00940676" w:rsidRPr="00EE4F3D">
        <w:rPr>
          <w:rFonts w:cs="Times New Roman"/>
          <w:sz w:val="22"/>
          <w:szCs w:val="22"/>
        </w:rPr>
        <w:t xml:space="preserve"> разработана как рекомендация преподавателю для о</w:t>
      </w:r>
      <w:r w:rsidR="001B7A3E" w:rsidRPr="00EE4F3D">
        <w:rPr>
          <w:rFonts w:cs="Times New Roman"/>
          <w:sz w:val="22"/>
          <w:szCs w:val="22"/>
        </w:rPr>
        <w:t xml:space="preserve">рганизации проведения занятий со студентами на </w:t>
      </w:r>
      <w:r w:rsidR="00371798">
        <w:rPr>
          <w:rFonts w:cs="Times New Roman"/>
          <w:sz w:val="22"/>
          <w:szCs w:val="22"/>
        </w:rPr>
        <w:t>2</w:t>
      </w:r>
      <w:r w:rsidR="001B7A3E" w:rsidRPr="00EE4F3D">
        <w:rPr>
          <w:rFonts w:cs="Times New Roman"/>
          <w:sz w:val="22"/>
          <w:szCs w:val="22"/>
        </w:rPr>
        <w:t xml:space="preserve"> </w:t>
      </w:r>
      <w:r w:rsidR="00A9197C" w:rsidRPr="00EE4F3D">
        <w:rPr>
          <w:rFonts w:cs="Times New Roman"/>
          <w:sz w:val="22"/>
          <w:szCs w:val="22"/>
        </w:rPr>
        <w:t>курс</w:t>
      </w:r>
      <w:r w:rsidR="005022A7" w:rsidRPr="00EE4F3D">
        <w:rPr>
          <w:rFonts w:cs="Times New Roman"/>
          <w:sz w:val="22"/>
          <w:szCs w:val="22"/>
        </w:rPr>
        <w:t>е</w:t>
      </w:r>
      <w:r w:rsidR="00A9197C" w:rsidRPr="00EE4F3D">
        <w:rPr>
          <w:rFonts w:cs="Times New Roman"/>
          <w:sz w:val="22"/>
          <w:szCs w:val="22"/>
        </w:rPr>
        <w:t xml:space="preserve"> по специальностям СПО</w:t>
      </w:r>
      <w:r w:rsidR="001B7A3E" w:rsidRPr="00EE4F3D">
        <w:rPr>
          <w:rFonts w:cs="Times New Roman"/>
          <w:sz w:val="22"/>
          <w:szCs w:val="22"/>
        </w:rPr>
        <w:t xml:space="preserve">. В данной методической </w:t>
      </w:r>
      <w:r w:rsidR="003C19F7" w:rsidRPr="00EE4F3D">
        <w:rPr>
          <w:rFonts w:cs="Times New Roman"/>
          <w:sz w:val="22"/>
          <w:szCs w:val="22"/>
        </w:rPr>
        <w:t xml:space="preserve">карте </w:t>
      </w:r>
      <w:r w:rsidR="00BA2D51" w:rsidRPr="00EE4F3D">
        <w:rPr>
          <w:rFonts w:cs="Times New Roman"/>
          <w:sz w:val="22"/>
          <w:szCs w:val="22"/>
        </w:rPr>
        <w:t xml:space="preserve">применяются </w:t>
      </w:r>
      <w:r w:rsidR="003C19F7" w:rsidRPr="00EE4F3D">
        <w:rPr>
          <w:rFonts w:cs="Times New Roman"/>
          <w:sz w:val="22"/>
          <w:szCs w:val="22"/>
        </w:rPr>
        <w:t>современные образовательные технологии для организации занятий с учетом принципа дифференцированност</w:t>
      </w:r>
      <w:r w:rsidR="00E5501F" w:rsidRPr="00EE4F3D">
        <w:rPr>
          <w:rFonts w:cs="Times New Roman"/>
          <w:sz w:val="22"/>
          <w:szCs w:val="22"/>
        </w:rPr>
        <w:t>и:  ф</w:t>
      </w:r>
      <w:r w:rsidR="003C19F7" w:rsidRPr="00EE4F3D">
        <w:rPr>
          <w:rFonts w:cs="Times New Roman"/>
          <w:sz w:val="22"/>
          <w:szCs w:val="22"/>
        </w:rPr>
        <w:t>орм</w:t>
      </w:r>
      <w:r w:rsidR="00E5501F" w:rsidRPr="00EE4F3D">
        <w:rPr>
          <w:rFonts w:cs="Times New Roman"/>
          <w:sz w:val="22"/>
          <w:szCs w:val="22"/>
        </w:rPr>
        <w:t>а проведения</w:t>
      </w:r>
      <w:r w:rsidR="003C19F7" w:rsidRPr="00EE4F3D">
        <w:rPr>
          <w:rFonts w:cs="Times New Roman"/>
          <w:sz w:val="22"/>
          <w:szCs w:val="22"/>
        </w:rPr>
        <w:t xml:space="preserve"> занятия</w:t>
      </w:r>
      <w:r w:rsidR="00E5501F" w:rsidRPr="00EE4F3D">
        <w:rPr>
          <w:rFonts w:cs="Times New Roman"/>
          <w:sz w:val="22"/>
          <w:szCs w:val="22"/>
        </w:rPr>
        <w:t>,</w:t>
      </w:r>
      <w:r w:rsidR="003C19F7" w:rsidRPr="00EE4F3D">
        <w:rPr>
          <w:rFonts w:cs="Times New Roman"/>
          <w:sz w:val="22"/>
          <w:szCs w:val="22"/>
        </w:rPr>
        <w:t xml:space="preserve"> </w:t>
      </w:r>
      <w:r w:rsidR="00BA2D51" w:rsidRPr="00EE4F3D">
        <w:rPr>
          <w:rFonts w:cs="Times New Roman"/>
          <w:sz w:val="22"/>
          <w:szCs w:val="22"/>
        </w:rPr>
        <w:t xml:space="preserve">модуля программы, </w:t>
      </w:r>
      <w:r w:rsidR="003C19F7" w:rsidRPr="00EE4F3D">
        <w:rPr>
          <w:rFonts w:cs="Times New Roman"/>
          <w:sz w:val="22"/>
          <w:szCs w:val="22"/>
        </w:rPr>
        <w:t>категории студентов</w:t>
      </w:r>
      <w:r w:rsidR="00E5501F" w:rsidRPr="00EE4F3D">
        <w:rPr>
          <w:rFonts w:cs="Times New Roman"/>
          <w:sz w:val="22"/>
          <w:szCs w:val="22"/>
        </w:rPr>
        <w:t>, техническое обеспечение кабинета и другое.</w:t>
      </w:r>
      <w:r w:rsidR="003C19F7" w:rsidRPr="00EE4F3D">
        <w:rPr>
          <w:rFonts w:cs="Times New Roman"/>
          <w:sz w:val="22"/>
          <w:szCs w:val="22"/>
        </w:rPr>
        <w:t xml:space="preserve"> </w:t>
      </w:r>
      <w:r w:rsidR="00A9197C" w:rsidRPr="00EE4F3D">
        <w:rPr>
          <w:rFonts w:cs="Times New Roman"/>
          <w:sz w:val="22"/>
          <w:szCs w:val="22"/>
        </w:rPr>
        <w:t xml:space="preserve">Набор </w:t>
      </w:r>
      <w:r w:rsidR="00346A48" w:rsidRPr="00EE4F3D">
        <w:rPr>
          <w:rFonts w:cs="Times New Roman"/>
          <w:sz w:val="22"/>
          <w:szCs w:val="22"/>
        </w:rPr>
        <w:t>современных образовательных технологий</w:t>
      </w:r>
      <w:r w:rsidR="00A9197C" w:rsidRPr="00EE4F3D">
        <w:rPr>
          <w:rFonts w:cs="Times New Roman"/>
          <w:sz w:val="22"/>
          <w:szCs w:val="22"/>
        </w:rPr>
        <w:t>,</w:t>
      </w:r>
      <w:r w:rsidR="00346A48" w:rsidRPr="00EE4F3D">
        <w:rPr>
          <w:rFonts w:cs="Times New Roman"/>
          <w:sz w:val="22"/>
          <w:szCs w:val="22"/>
        </w:rPr>
        <w:t xml:space="preserve"> с учетом модульной структуры рабочей программы  общеобразовательной дисциплины «Обществознание» и выбора методов обучения преподавателем-составителем</w:t>
      </w:r>
      <w:r w:rsidR="00A9197C" w:rsidRPr="00EE4F3D">
        <w:rPr>
          <w:rFonts w:cs="Times New Roman"/>
          <w:sz w:val="22"/>
          <w:szCs w:val="22"/>
        </w:rPr>
        <w:t>, предложен в концепции методологии образовательного процесса</w:t>
      </w:r>
      <w:r w:rsidR="00346A48" w:rsidRPr="00EE4F3D">
        <w:rPr>
          <w:rFonts w:cs="Times New Roman"/>
          <w:sz w:val="22"/>
          <w:szCs w:val="22"/>
        </w:rPr>
        <w:t>.</w:t>
      </w:r>
    </w:p>
    <w:p w:rsidR="00B05D29" w:rsidRPr="00EE4F3D" w:rsidRDefault="00B05D29" w:rsidP="00BA2D51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 xml:space="preserve">Место </w:t>
      </w:r>
      <w:r w:rsidR="00BA2D51" w:rsidRPr="00EE4F3D">
        <w:rPr>
          <w:rFonts w:cs="Times New Roman"/>
          <w:sz w:val="22"/>
          <w:szCs w:val="22"/>
        </w:rPr>
        <w:t xml:space="preserve">общеобразовательной </w:t>
      </w:r>
      <w:r w:rsidRPr="00EE4F3D">
        <w:rPr>
          <w:rFonts w:cs="Times New Roman"/>
          <w:sz w:val="22"/>
          <w:szCs w:val="22"/>
        </w:rPr>
        <w:t>дисциплины</w:t>
      </w:r>
      <w:r w:rsidR="00BA2D51" w:rsidRPr="00EE4F3D">
        <w:rPr>
          <w:rFonts w:cs="Times New Roman"/>
          <w:sz w:val="22"/>
          <w:szCs w:val="22"/>
        </w:rPr>
        <w:t xml:space="preserve"> «</w:t>
      </w:r>
      <w:r w:rsidR="0074687A">
        <w:rPr>
          <w:rFonts w:cs="Times New Roman"/>
          <w:sz w:val="22"/>
          <w:szCs w:val="22"/>
        </w:rPr>
        <w:t>История</w:t>
      </w:r>
      <w:r w:rsidR="00BA2D51" w:rsidRPr="00EE4F3D">
        <w:rPr>
          <w:rFonts w:cs="Times New Roman"/>
          <w:sz w:val="22"/>
          <w:szCs w:val="22"/>
        </w:rPr>
        <w:t>»</w:t>
      </w:r>
      <w:r w:rsidRPr="00EE4F3D">
        <w:rPr>
          <w:rFonts w:cs="Times New Roman"/>
          <w:sz w:val="22"/>
          <w:szCs w:val="22"/>
        </w:rPr>
        <w:t xml:space="preserve"> в структуре основной профессиональной образовательной программы</w:t>
      </w:r>
      <w:r w:rsidR="00BA2D51" w:rsidRPr="00EE4F3D">
        <w:rPr>
          <w:rFonts w:cs="Times New Roman"/>
          <w:sz w:val="22"/>
          <w:szCs w:val="22"/>
        </w:rPr>
        <w:t xml:space="preserve"> определен</w:t>
      </w:r>
      <w:r w:rsidR="003360F3" w:rsidRPr="00EE4F3D">
        <w:rPr>
          <w:rFonts w:cs="Times New Roman"/>
          <w:sz w:val="22"/>
          <w:szCs w:val="22"/>
        </w:rPr>
        <w:t>о</w:t>
      </w:r>
      <w:r w:rsidR="00BA2D51" w:rsidRPr="00EE4F3D">
        <w:rPr>
          <w:rFonts w:cs="Times New Roman"/>
          <w:sz w:val="22"/>
          <w:szCs w:val="22"/>
        </w:rPr>
        <w:t xml:space="preserve"> тем, что</w:t>
      </w:r>
      <w:r w:rsidRPr="00EE4F3D">
        <w:rPr>
          <w:rFonts w:cs="Times New Roman"/>
          <w:sz w:val="22"/>
          <w:szCs w:val="22"/>
        </w:rPr>
        <w:t xml:space="preserve"> входит в общий гуманитарный и социально-экономический цикл. Реализация программы направлена на формирование следующих общих компетенций:</w:t>
      </w:r>
    </w:p>
    <w:p w:rsidR="00DA1654" w:rsidRPr="00EE4F3D" w:rsidRDefault="00DA1654" w:rsidP="003D3BBC">
      <w:pPr>
        <w:ind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>ОК 2. Организовывать собственную деятельность, исходя из цели и способов её достижения, определенных руководителем.</w:t>
      </w:r>
    </w:p>
    <w:p w:rsidR="00DA1654" w:rsidRPr="00EE4F3D" w:rsidRDefault="00DA1654" w:rsidP="003D3BBC">
      <w:pPr>
        <w:ind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A1654" w:rsidRPr="00EE4F3D" w:rsidRDefault="00DA1654" w:rsidP="003D3BBC">
      <w:pPr>
        <w:ind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DA1654" w:rsidRPr="00EE4F3D" w:rsidRDefault="00DA1654" w:rsidP="003D3BBC">
      <w:pPr>
        <w:ind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>ОК 6. Работать в команде, эффективно общаться с коллегами, руководством, клиентами.</w:t>
      </w:r>
    </w:p>
    <w:p w:rsidR="00DA1654" w:rsidRPr="00EE4F3D" w:rsidRDefault="00DA1654" w:rsidP="003D3BBC">
      <w:pPr>
        <w:ind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70EBA" w:rsidRPr="00EE4F3D" w:rsidRDefault="00B05D29" w:rsidP="003D3BBC">
      <w:pPr>
        <w:ind w:firstLine="709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 xml:space="preserve"> </w:t>
      </w:r>
      <w:r w:rsidR="00870EBA" w:rsidRPr="00EE4F3D">
        <w:rPr>
          <w:rFonts w:cs="Times New Roman"/>
          <w:sz w:val="22"/>
          <w:szCs w:val="22"/>
        </w:rPr>
        <w:t xml:space="preserve">Для реализации рабочей программы преподавателем определены следующие формы организации обучения: </w:t>
      </w:r>
    </w:p>
    <w:p w:rsidR="00870EBA" w:rsidRPr="00EE4F3D" w:rsidRDefault="00870EBA" w:rsidP="00201038">
      <w:pPr>
        <w:pStyle w:val="a6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 xml:space="preserve">классно-урочная (лекции, наглядно-иллюстрационная беседа, консультация, практическая работа, комбинированный); </w:t>
      </w:r>
    </w:p>
    <w:p w:rsidR="00870EBA" w:rsidRPr="00EE4F3D" w:rsidRDefault="00870EBA" w:rsidP="00201038">
      <w:pPr>
        <w:pStyle w:val="a6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>индивидуальная и индивидуально-групповая (триада или квартет выполняет подготовку семинара или презентации темы практической, определение проблемных зон);</w:t>
      </w:r>
    </w:p>
    <w:p w:rsidR="00870EBA" w:rsidRPr="00EE4F3D" w:rsidRDefault="00870EBA" w:rsidP="00201038">
      <w:pPr>
        <w:pStyle w:val="a6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>дальтон-план (система занятий по индивидуальному плану обучения</w:t>
      </w:r>
      <w:r w:rsidR="003F1DD2" w:rsidRPr="00EE4F3D">
        <w:rPr>
          <w:rFonts w:cs="Times New Roman"/>
          <w:sz w:val="22"/>
          <w:szCs w:val="22"/>
        </w:rPr>
        <w:t>);</w:t>
      </w:r>
      <w:r w:rsidRPr="00EE4F3D">
        <w:rPr>
          <w:rFonts w:cs="Times New Roman"/>
          <w:sz w:val="22"/>
          <w:szCs w:val="22"/>
        </w:rPr>
        <w:t xml:space="preserve"> </w:t>
      </w:r>
    </w:p>
    <w:p w:rsidR="003F1DD2" w:rsidRPr="00EE4F3D" w:rsidRDefault="003F1DD2" w:rsidP="00201038">
      <w:pPr>
        <w:pStyle w:val="a6"/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>кейс-метод (дистанционное обучение с учебно-методическим комплексом).</w:t>
      </w:r>
    </w:p>
    <w:p w:rsidR="004915C3" w:rsidRPr="00EE4F3D" w:rsidRDefault="00870EBA" w:rsidP="004915C3">
      <w:pPr>
        <w:ind w:firstLine="709"/>
        <w:jc w:val="both"/>
        <w:rPr>
          <w:rFonts w:cs="Times New Roman"/>
          <w:sz w:val="22"/>
          <w:szCs w:val="22"/>
        </w:rPr>
      </w:pPr>
      <w:r w:rsidRPr="00EE4F3D">
        <w:rPr>
          <w:rFonts w:cs="Times New Roman"/>
          <w:sz w:val="22"/>
          <w:szCs w:val="22"/>
        </w:rPr>
        <w:t>В процессе обучения по общеобразовательной дисциплине «Обществознание»,  использую следующие общепринятые дидактические принципы:</w:t>
      </w:r>
      <w:r w:rsidR="00820AFD" w:rsidRPr="00EE4F3D">
        <w:rPr>
          <w:rFonts w:cs="Times New Roman"/>
          <w:sz w:val="22"/>
          <w:szCs w:val="22"/>
        </w:rPr>
        <w:t xml:space="preserve"> с</w:t>
      </w:r>
      <w:r w:rsidRPr="00EE4F3D">
        <w:rPr>
          <w:rFonts w:cs="Times New Roman"/>
          <w:sz w:val="22"/>
          <w:szCs w:val="22"/>
        </w:rPr>
        <w:t>ознательность</w:t>
      </w:r>
      <w:r w:rsidR="00820AFD" w:rsidRPr="00EE4F3D">
        <w:rPr>
          <w:rFonts w:cs="Times New Roman"/>
          <w:sz w:val="22"/>
          <w:szCs w:val="22"/>
        </w:rPr>
        <w:t>, а</w:t>
      </w:r>
      <w:r w:rsidRPr="00EE4F3D">
        <w:rPr>
          <w:rFonts w:cs="Times New Roman"/>
          <w:sz w:val="22"/>
          <w:szCs w:val="22"/>
        </w:rPr>
        <w:t>ктивность</w:t>
      </w:r>
      <w:r w:rsidR="00820AFD" w:rsidRPr="00EE4F3D">
        <w:rPr>
          <w:rFonts w:cs="Times New Roman"/>
          <w:sz w:val="22"/>
          <w:szCs w:val="22"/>
        </w:rPr>
        <w:t xml:space="preserve">, </w:t>
      </w:r>
      <w:r w:rsidRPr="00EE4F3D">
        <w:rPr>
          <w:rFonts w:cs="Times New Roman"/>
          <w:sz w:val="22"/>
          <w:szCs w:val="22"/>
        </w:rPr>
        <w:t xml:space="preserve">  </w:t>
      </w:r>
      <w:r w:rsidR="00820AFD" w:rsidRPr="00EE4F3D">
        <w:rPr>
          <w:rFonts w:cs="Times New Roman"/>
          <w:sz w:val="22"/>
          <w:szCs w:val="22"/>
        </w:rPr>
        <w:t>н</w:t>
      </w:r>
      <w:r w:rsidRPr="00EE4F3D">
        <w:rPr>
          <w:rFonts w:cs="Times New Roman"/>
          <w:sz w:val="22"/>
          <w:szCs w:val="22"/>
        </w:rPr>
        <w:t>аглядность</w:t>
      </w:r>
      <w:r w:rsidR="00820AFD" w:rsidRPr="00EE4F3D">
        <w:rPr>
          <w:rFonts w:cs="Times New Roman"/>
          <w:sz w:val="22"/>
          <w:szCs w:val="22"/>
        </w:rPr>
        <w:t xml:space="preserve">, </w:t>
      </w:r>
      <w:r w:rsidRPr="00EE4F3D">
        <w:rPr>
          <w:rFonts w:cs="Times New Roman"/>
          <w:sz w:val="22"/>
          <w:szCs w:val="22"/>
        </w:rPr>
        <w:t xml:space="preserve"> </w:t>
      </w:r>
      <w:r w:rsidR="00820AFD" w:rsidRPr="00EE4F3D">
        <w:rPr>
          <w:rFonts w:cs="Times New Roman"/>
          <w:sz w:val="22"/>
          <w:szCs w:val="22"/>
        </w:rPr>
        <w:t>с</w:t>
      </w:r>
      <w:r w:rsidRPr="00EE4F3D">
        <w:rPr>
          <w:rFonts w:cs="Times New Roman"/>
          <w:sz w:val="22"/>
          <w:szCs w:val="22"/>
        </w:rPr>
        <w:t>истематичность и последовательность</w:t>
      </w:r>
      <w:r w:rsidR="00820AFD" w:rsidRPr="00EE4F3D">
        <w:rPr>
          <w:rFonts w:cs="Times New Roman"/>
          <w:sz w:val="22"/>
          <w:szCs w:val="22"/>
        </w:rPr>
        <w:t xml:space="preserve">, </w:t>
      </w:r>
      <w:r w:rsidRPr="00EE4F3D">
        <w:rPr>
          <w:rFonts w:cs="Times New Roman"/>
          <w:sz w:val="22"/>
          <w:szCs w:val="22"/>
        </w:rPr>
        <w:t xml:space="preserve"> </w:t>
      </w:r>
      <w:r w:rsidR="00820AFD" w:rsidRPr="00EE4F3D">
        <w:rPr>
          <w:rFonts w:cs="Times New Roman"/>
          <w:sz w:val="22"/>
          <w:szCs w:val="22"/>
        </w:rPr>
        <w:t>п</w:t>
      </w:r>
      <w:r w:rsidRPr="00EE4F3D">
        <w:rPr>
          <w:rFonts w:cs="Times New Roman"/>
          <w:sz w:val="22"/>
          <w:szCs w:val="22"/>
        </w:rPr>
        <w:t>рочность</w:t>
      </w:r>
      <w:r w:rsidR="00820AFD" w:rsidRPr="00EE4F3D">
        <w:rPr>
          <w:rFonts w:cs="Times New Roman"/>
          <w:sz w:val="22"/>
          <w:szCs w:val="22"/>
        </w:rPr>
        <w:t xml:space="preserve">, </w:t>
      </w:r>
      <w:r w:rsidRPr="00EE4F3D">
        <w:rPr>
          <w:rFonts w:cs="Times New Roman"/>
          <w:sz w:val="22"/>
          <w:szCs w:val="22"/>
        </w:rPr>
        <w:t xml:space="preserve"> </w:t>
      </w:r>
      <w:r w:rsidR="00820AFD" w:rsidRPr="00EE4F3D">
        <w:rPr>
          <w:rFonts w:cs="Times New Roman"/>
          <w:sz w:val="22"/>
          <w:szCs w:val="22"/>
        </w:rPr>
        <w:t>д</w:t>
      </w:r>
      <w:r w:rsidRPr="00EE4F3D">
        <w:rPr>
          <w:rFonts w:cs="Times New Roman"/>
          <w:sz w:val="22"/>
          <w:szCs w:val="22"/>
        </w:rPr>
        <w:t>оступность</w:t>
      </w:r>
      <w:r w:rsidR="00820AFD" w:rsidRPr="00EE4F3D">
        <w:rPr>
          <w:rFonts w:cs="Times New Roman"/>
          <w:sz w:val="22"/>
          <w:szCs w:val="22"/>
        </w:rPr>
        <w:t>, б</w:t>
      </w:r>
      <w:r w:rsidRPr="00EE4F3D">
        <w:rPr>
          <w:rFonts w:cs="Times New Roman"/>
          <w:sz w:val="22"/>
          <w:szCs w:val="22"/>
        </w:rPr>
        <w:t>ыстрый темп в изучении материала</w:t>
      </w:r>
      <w:r w:rsidR="00FB214C" w:rsidRPr="00EE4F3D">
        <w:rPr>
          <w:rFonts w:cs="Times New Roman"/>
          <w:sz w:val="22"/>
          <w:szCs w:val="22"/>
        </w:rPr>
        <w:t xml:space="preserve"> и ведущая роль теоретических знаний</w:t>
      </w:r>
      <w:r w:rsidR="00820AFD" w:rsidRPr="00EE4F3D">
        <w:rPr>
          <w:rFonts w:cs="Times New Roman"/>
          <w:sz w:val="22"/>
          <w:szCs w:val="22"/>
        </w:rPr>
        <w:t>.</w:t>
      </w:r>
      <w:r w:rsidR="004915C3">
        <w:rPr>
          <w:rFonts w:cs="Times New Roman"/>
          <w:sz w:val="22"/>
          <w:szCs w:val="22"/>
        </w:rPr>
        <w:t xml:space="preserve"> В к</w:t>
      </w:r>
      <w:r w:rsidR="004915C3" w:rsidRPr="00C102CA">
        <w:rPr>
          <w:rFonts w:cs="Times New Roman"/>
          <w:sz w:val="22"/>
          <w:szCs w:val="22"/>
        </w:rPr>
        <w:t>онцепци</w:t>
      </w:r>
      <w:r w:rsidR="004915C3">
        <w:rPr>
          <w:rFonts w:cs="Times New Roman"/>
          <w:sz w:val="22"/>
          <w:szCs w:val="22"/>
        </w:rPr>
        <w:t>и</w:t>
      </w:r>
      <w:r w:rsidR="004915C3" w:rsidRPr="00C102CA">
        <w:rPr>
          <w:rFonts w:cs="Times New Roman"/>
          <w:sz w:val="22"/>
          <w:szCs w:val="22"/>
        </w:rPr>
        <w:t xml:space="preserve"> методологии</w:t>
      </w:r>
      <w:r w:rsidR="004915C3">
        <w:rPr>
          <w:rFonts w:cs="Times New Roman"/>
          <w:sz w:val="22"/>
          <w:szCs w:val="22"/>
        </w:rPr>
        <w:t xml:space="preserve"> образовательного процесса определены технология всеобщего уровня, технологии общего уровня и технологии частного уровня. </w:t>
      </w:r>
      <w:r w:rsidR="004915C3" w:rsidRPr="00EE4F3D">
        <w:rPr>
          <w:rFonts w:cs="Times New Roman"/>
          <w:sz w:val="22"/>
          <w:szCs w:val="22"/>
        </w:rPr>
        <w:t xml:space="preserve">При выборе </w:t>
      </w:r>
      <w:r w:rsidR="004915C3">
        <w:rPr>
          <w:rFonts w:cs="Times New Roman"/>
          <w:sz w:val="22"/>
          <w:szCs w:val="22"/>
        </w:rPr>
        <w:t xml:space="preserve">образовательных </w:t>
      </w:r>
      <w:r w:rsidR="004915C3" w:rsidRPr="00EE4F3D">
        <w:rPr>
          <w:rFonts w:cs="Times New Roman"/>
          <w:sz w:val="22"/>
          <w:szCs w:val="22"/>
        </w:rPr>
        <w:t>технологий преподавател</w:t>
      </w:r>
      <w:r w:rsidR="004915C3">
        <w:rPr>
          <w:rFonts w:cs="Times New Roman"/>
          <w:sz w:val="22"/>
          <w:szCs w:val="22"/>
        </w:rPr>
        <w:t>ь</w:t>
      </w:r>
      <w:r w:rsidR="004915C3" w:rsidRPr="00EE4F3D">
        <w:rPr>
          <w:rFonts w:cs="Times New Roman"/>
          <w:sz w:val="22"/>
          <w:szCs w:val="22"/>
        </w:rPr>
        <w:t xml:space="preserve"> учитыва</w:t>
      </w:r>
      <w:r w:rsidR="004915C3">
        <w:rPr>
          <w:rFonts w:cs="Times New Roman"/>
          <w:sz w:val="22"/>
          <w:szCs w:val="22"/>
        </w:rPr>
        <w:t>ет</w:t>
      </w:r>
      <w:r w:rsidR="004915C3" w:rsidRPr="00EE4F3D">
        <w:rPr>
          <w:rFonts w:cs="Times New Roman"/>
          <w:sz w:val="22"/>
          <w:szCs w:val="22"/>
        </w:rPr>
        <w:t xml:space="preserve"> следующие критерии:</w:t>
      </w:r>
    </w:p>
    <w:p w:rsidR="004915C3" w:rsidRPr="00247B8B" w:rsidRDefault="004915C3" w:rsidP="004915C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247B8B">
        <w:rPr>
          <w:rFonts w:cs="Times New Roman"/>
          <w:sz w:val="22"/>
          <w:szCs w:val="22"/>
        </w:rPr>
        <w:t>возрастные особенности студентов;</w:t>
      </w:r>
    </w:p>
    <w:p w:rsidR="004915C3" w:rsidRPr="00247B8B" w:rsidRDefault="004915C3" w:rsidP="004915C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247B8B">
        <w:rPr>
          <w:rFonts w:cs="Times New Roman"/>
          <w:sz w:val="22"/>
          <w:szCs w:val="22"/>
        </w:rPr>
        <w:t>их соответствие целям и задачам обучения и развития;</w:t>
      </w:r>
    </w:p>
    <w:p w:rsidR="004915C3" w:rsidRPr="00247B8B" w:rsidRDefault="004915C3" w:rsidP="004915C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247B8B">
        <w:rPr>
          <w:rFonts w:cs="Times New Roman"/>
          <w:sz w:val="22"/>
          <w:szCs w:val="22"/>
        </w:rPr>
        <w:t>соответствие содержанию занятия;</w:t>
      </w:r>
    </w:p>
    <w:p w:rsidR="004915C3" w:rsidRPr="00247B8B" w:rsidRDefault="004915C3" w:rsidP="004915C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247B8B">
        <w:rPr>
          <w:rFonts w:cs="Times New Roman"/>
          <w:sz w:val="22"/>
          <w:szCs w:val="22"/>
        </w:rPr>
        <w:t>соответствие реальным возможностям студентов, стиля преподавания и технического обеспечения техникума;</w:t>
      </w:r>
    </w:p>
    <w:p w:rsidR="004915C3" w:rsidRPr="00247B8B" w:rsidRDefault="004915C3" w:rsidP="004915C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247B8B">
        <w:rPr>
          <w:rFonts w:cs="Times New Roman"/>
          <w:sz w:val="22"/>
          <w:szCs w:val="22"/>
        </w:rPr>
        <w:t>соответствие имеющимся условиям и отведенному для обучения времени;</w:t>
      </w:r>
    </w:p>
    <w:p w:rsidR="004915C3" w:rsidRPr="00247B8B" w:rsidRDefault="004915C3" w:rsidP="004915C3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cs="Times New Roman"/>
          <w:sz w:val="22"/>
          <w:szCs w:val="22"/>
        </w:rPr>
      </w:pPr>
      <w:r w:rsidRPr="00247B8B">
        <w:rPr>
          <w:rFonts w:cs="Times New Roman"/>
          <w:sz w:val="22"/>
          <w:szCs w:val="22"/>
        </w:rPr>
        <w:t>соответствие возможностям самого преподавателя, уровню его подготовки и образования.</w:t>
      </w:r>
    </w:p>
    <w:p w:rsidR="006C645A" w:rsidRDefault="003D3BBC" w:rsidP="00820AFD">
      <w:pPr>
        <w:ind w:firstLine="709"/>
        <w:jc w:val="both"/>
        <w:rPr>
          <w:rFonts w:cs="Times New Roman"/>
          <w:sz w:val="22"/>
          <w:szCs w:val="22"/>
        </w:rPr>
      </w:pPr>
      <w:r w:rsidRPr="00C102CA">
        <w:rPr>
          <w:rFonts w:cs="Times New Roman"/>
          <w:sz w:val="22"/>
          <w:szCs w:val="22"/>
        </w:rPr>
        <w:t xml:space="preserve">Для </w:t>
      </w:r>
      <w:r w:rsidR="00C102CA" w:rsidRPr="00C102CA">
        <w:rPr>
          <w:rFonts w:cs="Times New Roman"/>
          <w:sz w:val="22"/>
          <w:szCs w:val="22"/>
        </w:rPr>
        <w:t xml:space="preserve">реализации рабочих программ </w:t>
      </w:r>
      <w:r w:rsidR="006C645A">
        <w:rPr>
          <w:rFonts w:cs="Times New Roman"/>
          <w:sz w:val="22"/>
          <w:szCs w:val="22"/>
        </w:rPr>
        <w:t>по специальностям общеобразовательной дисциплины «</w:t>
      </w:r>
      <w:r w:rsidR="0074687A">
        <w:rPr>
          <w:rFonts w:cs="Times New Roman"/>
          <w:sz w:val="22"/>
          <w:szCs w:val="22"/>
        </w:rPr>
        <w:t>История</w:t>
      </w:r>
      <w:r w:rsidR="006C645A">
        <w:rPr>
          <w:rFonts w:cs="Times New Roman"/>
          <w:sz w:val="22"/>
          <w:szCs w:val="22"/>
        </w:rPr>
        <w:t xml:space="preserve">» </w:t>
      </w:r>
      <w:r w:rsidR="00C102CA" w:rsidRPr="00C102CA">
        <w:rPr>
          <w:rFonts w:cs="Times New Roman"/>
          <w:sz w:val="22"/>
          <w:szCs w:val="22"/>
        </w:rPr>
        <w:t>преподаватель  формирует выборку</w:t>
      </w:r>
      <w:r w:rsidRPr="00C102CA">
        <w:rPr>
          <w:rFonts w:cs="Times New Roman"/>
          <w:sz w:val="22"/>
          <w:szCs w:val="22"/>
        </w:rPr>
        <w:t xml:space="preserve"> образовательных технологий, форм </w:t>
      </w:r>
      <w:r w:rsidR="00C102CA" w:rsidRPr="00C102CA">
        <w:rPr>
          <w:rFonts w:cs="Times New Roman"/>
          <w:sz w:val="22"/>
          <w:szCs w:val="22"/>
        </w:rPr>
        <w:t>и</w:t>
      </w:r>
      <w:r w:rsidRPr="00C102CA">
        <w:rPr>
          <w:rFonts w:cs="Times New Roman"/>
          <w:sz w:val="22"/>
          <w:szCs w:val="22"/>
        </w:rPr>
        <w:t xml:space="preserve">  </w:t>
      </w:r>
      <w:r w:rsidR="00870EBA" w:rsidRPr="00C102CA">
        <w:rPr>
          <w:rFonts w:cs="Times New Roman"/>
          <w:sz w:val="22"/>
          <w:szCs w:val="22"/>
        </w:rPr>
        <w:t xml:space="preserve">методов обучения. </w:t>
      </w:r>
      <w:r w:rsidR="00C102CA" w:rsidRPr="00C102CA">
        <w:rPr>
          <w:rFonts w:cs="Times New Roman"/>
          <w:sz w:val="22"/>
          <w:szCs w:val="22"/>
        </w:rPr>
        <w:t xml:space="preserve">Преподавателем проводится диагностика рефлексии студентов, что </w:t>
      </w:r>
      <w:r w:rsidR="00201038">
        <w:rPr>
          <w:rFonts w:cs="Times New Roman"/>
          <w:sz w:val="22"/>
          <w:szCs w:val="22"/>
        </w:rPr>
        <w:t>отражено</w:t>
      </w:r>
      <w:r w:rsidR="00C102CA" w:rsidRPr="00C102CA">
        <w:rPr>
          <w:rFonts w:cs="Times New Roman"/>
          <w:sz w:val="22"/>
          <w:szCs w:val="22"/>
        </w:rPr>
        <w:t xml:space="preserve"> в </w:t>
      </w:r>
      <w:r w:rsidR="00870EBA" w:rsidRPr="00C102CA">
        <w:rPr>
          <w:rFonts w:cs="Times New Roman"/>
          <w:sz w:val="22"/>
          <w:szCs w:val="22"/>
        </w:rPr>
        <w:t>анализ</w:t>
      </w:r>
      <w:r w:rsidR="00C102CA" w:rsidRPr="00C102CA">
        <w:rPr>
          <w:rFonts w:cs="Times New Roman"/>
          <w:sz w:val="22"/>
          <w:szCs w:val="22"/>
        </w:rPr>
        <w:t>е профессиональной деятельности преподавателя.</w:t>
      </w:r>
      <w:r w:rsidR="00870EBA" w:rsidRPr="00C102CA">
        <w:rPr>
          <w:rFonts w:cs="Times New Roman"/>
          <w:sz w:val="22"/>
          <w:szCs w:val="22"/>
        </w:rPr>
        <w:t xml:space="preserve"> Первый анализ </w:t>
      </w:r>
      <w:r w:rsidR="00FB214C" w:rsidRPr="00C102CA">
        <w:rPr>
          <w:rFonts w:cs="Times New Roman"/>
          <w:sz w:val="22"/>
          <w:szCs w:val="22"/>
        </w:rPr>
        <w:t xml:space="preserve">преподавателем был проведен в </w:t>
      </w:r>
      <w:r w:rsidR="00870EBA" w:rsidRPr="00C102CA">
        <w:rPr>
          <w:rFonts w:cs="Times New Roman"/>
          <w:sz w:val="22"/>
          <w:szCs w:val="22"/>
        </w:rPr>
        <w:t>201</w:t>
      </w:r>
      <w:r w:rsidR="00FB214C" w:rsidRPr="00C102CA">
        <w:rPr>
          <w:rFonts w:cs="Times New Roman"/>
          <w:sz w:val="22"/>
          <w:szCs w:val="22"/>
        </w:rPr>
        <w:t>1</w:t>
      </w:r>
      <w:r w:rsidR="00870EBA" w:rsidRPr="00C102CA">
        <w:rPr>
          <w:rFonts w:cs="Times New Roman"/>
          <w:sz w:val="22"/>
          <w:szCs w:val="22"/>
        </w:rPr>
        <w:t>-2013 год</w:t>
      </w:r>
      <w:r w:rsidR="00FB214C" w:rsidRPr="00C102CA">
        <w:rPr>
          <w:rFonts w:cs="Times New Roman"/>
          <w:sz w:val="22"/>
          <w:szCs w:val="22"/>
        </w:rPr>
        <w:t>ы</w:t>
      </w:r>
      <w:r w:rsidR="00870EBA" w:rsidRPr="00C102CA">
        <w:rPr>
          <w:rFonts w:cs="Times New Roman"/>
          <w:sz w:val="22"/>
          <w:szCs w:val="22"/>
        </w:rPr>
        <w:t xml:space="preserve">. </w:t>
      </w:r>
      <w:r w:rsidR="00247B8B">
        <w:rPr>
          <w:rFonts w:cs="Times New Roman"/>
          <w:sz w:val="22"/>
          <w:szCs w:val="22"/>
        </w:rPr>
        <w:t>В данный период профессиональной деятельности преподавателем была смоделирована карта программы учебного курса. В данной карте, по модулям и темам</w:t>
      </w:r>
      <w:r w:rsidR="006C645A">
        <w:rPr>
          <w:rFonts w:cs="Times New Roman"/>
          <w:sz w:val="22"/>
          <w:szCs w:val="22"/>
        </w:rPr>
        <w:t xml:space="preserve"> рабочей программы</w:t>
      </w:r>
      <w:r w:rsidR="00247B8B">
        <w:rPr>
          <w:rFonts w:cs="Times New Roman"/>
          <w:sz w:val="22"/>
          <w:szCs w:val="22"/>
        </w:rPr>
        <w:t xml:space="preserve">, определены </w:t>
      </w:r>
      <w:r w:rsidR="006C645A">
        <w:rPr>
          <w:rFonts w:cs="Times New Roman"/>
          <w:sz w:val="22"/>
          <w:szCs w:val="22"/>
        </w:rPr>
        <w:t>формы обучения, образовательные технологии и методы, предложен учебно-методический комплекс.</w:t>
      </w:r>
      <w:r w:rsidR="006C645A" w:rsidRPr="006C645A">
        <w:rPr>
          <w:rFonts w:cs="Times New Roman"/>
          <w:sz w:val="22"/>
          <w:szCs w:val="22"/>
        </w:rPr>
        <w:t xml:space="preserve"> </w:t>
      </w:r>
    </w:p>
    <w:p w:rsidR="00C1722A" w:rsidRPr="00C102CA" w:rsidRDefault="006C645A" w:rsidP="004915C3">
      <w:pPr>
        <w:ind w:firstLine="709"/>
        <w:jc w:val="both"/>
        <w:rPr>
          <w:rFonts w:cs="Times New Roman"/>
          <w:sz w:val="22"/>
          <w:szCs w:val="22"/>
        </w:rPr>
      </w:pPr>
      <w:r w:rsidRPr="00C102CA">
        <w:rPr>
          <w:rFonts w:cs="Times New Roman"/>
          <w:sz w:val="22"/>
          <w:szCs w:val="22"/>
        </w:rPr>
        <w:lastRenderedPageBreak/>
        <w:t>За период 2011-201</w:t>
      </w:r>
      <w:r w:rsidR="004915C3">
        <w:rPr>
          <w:rFonts w:cs="Times New Roman"/>
          <w:sz w:val="22"/>
          <w:szCs w:val="22"/>
        </w:rPr>
        <w:t>4</w:t>
      </w:r>
      <w:r w:rsidRPr="00C102CA">
        <w:rPr>
          <w:rFonts w:cs="Times New Roman"/>
          <w:sz w:val="22"/>
          <w:szCs w:val="22"/>
        </w:rPr>
        <w:t xml:space="preserve"> годы была проведена диагностика рефлексии студентов методом наблюдения (активность</w:t>
      </w:r>
      <w:r w:rsidRPr="00EE4F3D">
        <w:rPr>
          <w:rFonts w:cs="Times New Roman"/>
          <w:sz w:val="22"/>
          <w:szCs w:val="22"/>
        </w:rPr>
        <w:t xml:space="preserve"> и уровень мировоззрения (сознания) студентов). По итогам диагностики для изучения четырех сфер были выбраны современные образовательные технологии: технология развития критического мышления, технология проблемно-диалогического обучения, </w:t>
      </w:r>
      <w:r>
        <w:rPr>
          <w:rFonts w:cs="Times New Roman"/>
          <w:sz w:val="22"/>
          <w:szCs w:val="22"/>
        </w:rPr>
        <w:t xml:space="preserve">технология информационно-коммуникативного обучения, </w:t>
      </w:r>
      <w:r w:rsidRPr="00EE4F3D">
        <w:rPr>
          <w:rFonts w:cs="Times New Roman"/>
          <w:sz w:val="22"/>
          <w:szCs w:val="22"/>
        </w:rPr>
        <w:t xml:space="preserve">технология проектной деятельности, технологии </w:t>
      </w:r>
      <w:r>
        <w:rPr>
          <w:rFonts w:cs="Times New Roman"/>
          <w:sz w:val="22"/>
          <w:szCs w:val="22"/>
        </w:rPr>
        <w:t>на основе методов исследования</w:t>
      </w:r>
      <w:r w:rsidRPr="00EE4F3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технологии на основе игровых методов</w:t>
      </w:r>
      <w:r w:rsidRPr="00EE4F3D">
        <w:rPr>
          <w:rFonts w:cs="Times New Roman"/>
          <w:sz w:val="22"/>
          <w:szCs w:val="22"/>
        </w:rPr>
        <w:t xml:space="preserve">, технология </w:t>
      </w:r>
      <w:r>
        <w:rPr>
          <w:rFonts w:cs="Times New Roman"/>
          <w:sz w:val="22"/>
          <w:szCs w:val="22"/>
        </w:rPr>
        <w:t>составления логических карт.</w:t>
      </w:r>
      <w:r w:rsidR="004915C3">
        <w:rPr>
          <w:rFonts w:cs="Times New Roman"/>
          <w:sz w:val="22"/>
          <w:szCs w:val="22"/>
        </w:rPr>
        <w:t xml:space="preserve"> П</w:t>
      </w:r>
      <w:r w:rsidR="00870EBA" w:rsidRPr="00C102CA">
        <w:rPr>
          <w:rFonts w:cs="Times New Roman"/>
          <w:sz w:val="22"/>
          <w:szCs w:val="22"/>
        </w:rPr>
        <w:t>о данной программе</w:t>
      </w:r>
      <w:r>
        <w:rPr>
          <w:rFonts w:cs="Times New Roman"/>
          <w:sz w:val="22"/>
          <w:szCs w:val="22"/>
        </w:rPr>
        <w:t xml:space="preserve"> курса</w:t>
      </w:r>
      <w:r w:rsidR="00870EBA" w:rsidRPr="00C102CA">
        <w:rPr>
          <w:rFonts w:cs="Times New Roman"/>
          <w:sz w:val="22"/>
          <w:szCs w:val="22"/>
        </w:rPr>
        <w:t xml:space="preserve"> </w:t>
      </w:r>
      <w:r w:rsidR="00FB214C" w:rsidRPr="00C102CA">
        <w:rPr>
          <w:rFonts w:cs="Times New Roman"/>
          <w:sz w:val="22"/>
          <w:szCs w:val="22"/>
        </w:rPr>
        <w:t xml:space="preserve">преподавателем </w:t>
      </w:r>
      <w:r w:rsidR="00870EBA" w:rsidRPr="00C102CA">
        <w:rPr>
          <w:rFonts w:cs="Times New Roman"/>
          <w:sz w:val="22"/>
          <w:szCs w:val="22"/>
        </w:rPr>
        <w:t xml:space="preserve">определены </w:t>
      </w:r>
      <w:r w:rsidR="00820AFD" w:rsidRPr="00C102CA">
        <w:rPr>
          <w:rFonts w:cs="Times New Roman"/>
          <w:sz w:val="22"/>
          <w:szCs w:val="22"/>
        </w:rPr>
        <w:t xml:space="preserve">такие </w:t>
      </w:r>
      <w:r w:rsidR="00870EBA" w:rsidRPr="00C102CA">
        <w:rPr>
          <w:rFonts w:cs="Times New Roman"/>
          <w:sz w:val="22"/>
          <w:szCs w:val="22"/>
        </w:rPr>
        <w:t>методы обучения</w:t>
      </w:r>
      <w:r w:rsidR="00820AFD" w:rsidRPr="00C102CA">
        <w:rPr>
          <w:rFonts w:cs="Times New Roman"/>
          <w:sz w:val="22"/>
          <w:szCs w:val="22"/>
        </w:rPr>
        <w:t>, как с</w:t>
      </w:r>
      <w:r w:rsidR="00870EBA" w:rsidRPr="00C102CA">
        <w:rPr>
          <w:rFonts w:cs="Times New Roman"/>
          <w:sz w:val="22"/>
          <w:szCs w:val="22"/>
        </w:rPr>
        <w:t>ловесные методы</w:t>
      </w:r>
      <w:r w:rsidR="00820AFD" w:rsidRPr="00C102CA">
        <w:rPr>
          <w:rFonts w:cs="Times New Roman"/>
          <w:sz w:val="22"/>
          <w:szCs w:val="22"/>
        </w:rPr>
        <w:t>, н</w:t>
      </w:r>
      <w:r w:rsidR="00870EBA" w:rsidRPr="00C102CA">
        <w:rPr>
          <w:rFonts w:cs="Times New Roman"/>
          <w:sz w:val="22"/>
          <w:szCs w:val="22"/>
        </w:rPr>
        <w:t>аглядные методы</w:t>
      </w:r>
      <w:r w:rsidR="00820AFD" w:rsidRPr="00C102CA">
        <w:rPr>
          <w:rFonts w:cs="Times New Roman"/>
          <w:sz w:val="22"/>
          <w:szCs w:val="22"/>
        </w:rPr>
        <w:t>, п</w:t>
      </w:r>
      <w:r w:rsidR="00870EBA" w:rsidRPr="00C102CA">
        <w:rPr>
          <w:rFonts w:cs="Times New Roman"/>
          <w:sz w:val="22"/>
          <w:szCs w:val="22"/>
        </w:rPr>
        <w:t>рактические методы</w:t>
      </w:r>
      <w:r w:rsidR="00EA0479" w:rsidRPr="00C102CA">
        <w:rPr>
          <w:rFonts w:cs="Times New Roman"/>
          <w:sz w:val="22"/>
          <w:szCs w:val="22"/>
        </w:rPr>
        <w:t>,</w:t>
      </w:r>
      <w:r w:rsidR="00820AFD" w:rsidRPr="00C102CA">
        <w:rPr>
          <w:rFonts w:cs="Times New Roman"/>
          <w:sz w:val="22"/>
          <w:szCs w:val="22"/>
        </w:rPr>
        <w:t xml:space="preserve"> м</w:t>
      </w:r>
      <w:r w:rsidR="00870EBA" w:rsidRPr="00C102CA">
        <w:rPr>
          <w:rFonts w:cs="Times New Roman"/>
          <w:sz w:val="22"/>
          <w:szCs w:val="22"/>
        </w:rPr>
        <w:t>етоды по типу познавательной деятельности</w:t>
      </w:r>
      <w:r w:rsidR="00820AFD" w:rsidRPr="00C102CA">
        <w:rPr>
          <w:rFonts w:cs="Times New Roman"/>
          <w:sz w:val="22"/>
          <w:szCs w:val="22"/>
        </w:rPr>
        <w:t>, м</w:t>
      </w:r>
      <w:r w:rsidR="00870EBA" w:rsidRPr="00C102CA">
        <w:rPr>
          <w:rFonts w:cs="Times New Roman"/>
          <w:sz w:val="22"/>
          <w:szCs w:val="22"/>
        </w:rPr>
        <w:t>етод стимулирования и мотивации</w:t>
      </w:r>
      <w:r w:rsidR="00820AFD" w:rsidRPr="00C102CA">
        <w:rPr>
          <w:rFonts w:cs="Times New Roman"/>
          <w:sz w:val="22"/>
          <w:szCs w:val="22"/>
        </w:rPr>
        <w:t xml:space="preserve">, </w:t>
      </w:r>
      <w:r w:rsidR="00201038">
        <w:rPr>
          <w:rFonts w:cs="Times New Roman"/>
          <w:sz w:val="22"/>
          <w:szCs w:val="22"/>
        </w:rPr>
        <w:t xml:space="preserve">методы образовательных технологий, </w:t>
      </w:r>
      <w:r w:rsidR="00820AFD" w:rsidRPr="00C102CA">
        <w:rPr>
          <w:rFonts w:cs="Times New Roman"/>
          <w:sz w:val="22"/>
          <w:szCs w:val="22"/>
        </w:rPr>
        <w:t>м</w:t>
      </w:r>
      <w:r w:rsidR="00870EBA" w:rsidRPr="00C102CA">
        <w:rPr>
          <w:rFonts w:cs="Times New Roman"/>
          <w:sz w:val="22"/>
          <w:szCs w:val="22"/>
        </w:rPr>
        <w:t>етоды контроля и самоконтроля за эффективностью учебно-познавательной деятельности</w:t>
      </w:r>
      <w:r w:rsidR="00820AFD" w:rsidRPr="00C102CA">
        <w:rPr>
          <w:rFonts w:cs="Times New Roman"/>
          <w:sz w:val="22"/>
          <w:szCs w:val="22"/>
        </w:rPr>
        <w:t xml:space="preserve">. </w:t>
      </w:r>
      <w:r w:rsidR="003D3BBC" w:rsidRPr="00C102CA">
        <w:rPr>
          <w:rFonts w:cs="Times New Roman"/>
          <w:sz w:val="22"/>
          <w:szCs w:val="22"/>
        </w:rPr>
        <w:t xml:space="preserve"> </w:t>
      </w:r>
    </w:p>
    <w:p w:rsidR="004915C3" w:rsidRDefault="004915C3" w:rsidP="00932D9F">
      <w:pPr>
        <w:spacing w:line="360" w:lineRule="auto"/>
        <w:jc w:val="both"/>
        <w:rPr>
          <w:rFonts w:cs="Times New Roman"/>
          <w:sz w:val="22"/>
          <w:szCs w:val="22"/>
        </w:rPr>
        <w:sectPr w:rsidR="004915C3" w:rsidSect="004915C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C11D5" w:rsidRPr="00BC11D5" w:rsidRDefault="00BC11D5" w:rsidP="00BC11D5">
      <w:pPr>
        <w:pStyle w:val="a6"/>
        <w:numPr>
          <w:ilvl w:val="0"/>
          <w:numId w:val="14"/>
        </w:numPr>
        <w:jc w:val="center"/>
        <w:rPr>
          <w:rFonts w:cs="Times New Roman"/>
          <w:b/>
          <w:sz w:val="22"/>
          <w:szCs w:val="22"/>
        </w:rPr>
      </w:pPr>
      <w:r w:rsidRPr="00BC11D5">
        <w:rPr>
          <w:rFonts w:cs="Times New Roman"/>
          <w:b/>
          <w:sz w:val="22"/>
          <w:szCs w:val="22"/>
        </w:rPr>
        <w:lastRenderedPageBreak/>
        <w:t>МЕТОДИЧЕСКАЯ КАРТА ДЕЯТЕЛЬНОСТИ ПРЕПОДАВАТЕЛЯ ПО ОБЩЕОБРАЗОВАТЕЛЬНОЙ ПРОГРАММЕ ОГСЭ 02. ИСТОРИЯ</w:t>
      </w:r>
    </w:p>
    <w:p w:rsidR="00BC11D5" w:rsidRDefault="00BC11D5" w:rsidP="00BC11D5">
      <w:pPr>
        <w:jc w:val="both"/>
        <w:rPr>
          <w:rFonts w:cs="Times New Roman"/>
          <w:b/>
          <w:sz w:val="22"/>
          <w:szCs w:val="22"/>
        </w:rPr>
      </w:pPr>
    </w:p>
    <w:p w:rsidR="00BC11D5" w:rsidRPr="00BC11D5" w:rsidRDefault="00BC11D5" w:rsidP="004963DC">
      <w:pPr>
        <w:jc w:val="center"/>
        <w:rPr>
          <w:b/>
          <w:color w:val="000000"/>
          <w:sz w:val="22"/>
          <w:szCs w:val="22"/>
        </w:rPr>
      </w:pPr>
      <w:r w:rsidRPr="00BC11D5">
        <w:rPr>
          <w:rFonts w:cs="Times New Roman"/>
          <w:b/>
          <w:sz w:val="22"/>
          <w:szCs w:val="22"/>
        </w:rPr>
        <w:t xml:space="preserve">1.1.МОДУЛЬ: </w:t>
      </w:r>
      <w:r w:rsidRPr="00BC11D5">
        <w:rPr>
          <w:b/>
          <w:color w:val="000000"/>
          <w:sz w:val="22"/>
          <w:szCs w:val="22"/>
        </w:rPr>
        <w:t>РАЗВИТИЕ СССР И ЕГО МЕСТО В МИРЕ В 80-Х ГОДАХ ХХ ВЕКА</w:t>
      </w:r>
    </w:p>
    <w:p w:rsidR="00BC11D5" w:rsidRPr="00BC11D5" w:rsidRDefault="00BC11D5" w:rsidP="00BC11D5">
      <w:pPr>
        <w:jc w:val="both"/>
        <w:rPr>
          <w:b/>
          <w:color w:val="000000"/>
          <w:sz w:val="22"/>
          <w:szCs w:val="22"/>
        </w:rPr>
      </w:pPr>
    </w:p>
    <w:p w:rsidR="00BC11D5" w:rsidRPr="004963DC" w:rsidRDefault="00BC11D5" w:rsidP="00BC11D5">
      <w:pPr>
        <w:jc w:val="both"/>
        <w:rPr>
          <w:color w:val="000000"/>
          <w:sz w:val="22"/>
          <w:szCs w:val="22"/>
        </w:rPr>
      </w:pPr>
      <w:r w:rsidRPr="004963DC">
        <w:rPr>
          <w:color w:val="000000"/>
          <w:sz w:val="22"/>
          <w:szCs w:val="22"/>
        </w:rPr>
        <w:t>ТЕМА 1.1. ОСНОВНЫЕ ТЕНДЕНЦИИ РАЗВИТИЯ СССР В 80-Х ГОДАХ ХХ ВЕКА</w:t>
      </w:r>
    </w:p>
    <w:p w:rsidR="00BC11D5" w:rsidRPr="004963DC" w:rsidRDefault="00BC11D5" w:rsidP="00BC11D5">
      <w:pPr>
        <w:jc w:val="both"/>
        <w:rPr>
          <w:rFonts w:cs="Times New Roman"/>
          <w:sz w:val="22"/>
          <w:szCs w:val="22"/>
        </w:rPr>
      </w:pPr>
      <w:r w:rsidRPr="004963DC">
        <w:rPr>
          <w:color w:val="000000"/>
          <w:sz w:val="22"/>
          <w:szCs w:val="22"/>
        </w:rPr>
        <w:t>ТЕМА 1.2. ДЕЗИНТЕГРАЦИОННЫЕ ПРОЦЕССЫ В РОССИИ И СТРАНАХ МИРА ВО ВТОРОЙ ПОЛОВИНЕ 80-Х ГОДОВ ХХ ВЕКА</w:t>
      </w:r>
    </w:p>
    <w:tbl>
      <w:tblPr>
        <w:tblStyle w:val="a5"/>
        <w:tblW w:w="14850" w:type="dxa"/>
        <w:tblLook w:val="04A0"/>
      </w:tblPr>
      <w:tblGrid>
        <w:gridCol w:w="4219"/>
        <w:gridCol w:w="10631"/>
      </w:tblGrid>
      <w:tr w:rsidR="003360F3" w:rsidRPr="00EE4F3D" w:rsidTr="00723047">
        <w:tc>
          <w:tcPr>
            <w:tcW w:w="4219" w:type="dxa"/>
          </w:tcPr>
          <w:p w:rsidR="003360F3" w:rsidRPr="00EE4F3D" w:rsidRDefault="00345EDA" w:rsidP="00C9205E">
            <w:pPr>
              <w:jc w:val="both"/>
              <w:rPr>
                <w:rFonts w:cs="Times New Roman"/>
                <w:b/>
                <w:iCs/>
                <w:color w:val="000000"/>
              </w:rPr>
            </w:pPr>
            <w:r w:rsidRPr="00EE4F3D">
              <w:rPr>
                <w:rFonts w:cs="Times New Roman"/>
                <w:b/>
                <w:iCs/>
                <w:color w:val="000000"/>
              </w:rPr>
              <w:t>ФОРМЫ ПРОВЕДЕНИЯ ЗАНЯТИЙ</w:t>
            </w:r>
          </w:p>
        </w:tc>
        <w:tc>
          <w:tcPr>
            <w:tcW w:w="10631" w:type="dxa"/>
          </w:tcPr>
          <w:p w:rsidR="003360F3" w:rsidRPr="00EE4F3D" w:rsidRDefault="003360F3" w:rsidP="00C3504D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Учебно-методический комплекс</w:t>
            </w:r>
          </w:p>
        </w:tc>
      </w:tr>
      <w:tr w:rsidR="003360F3" w:rsidRPr="00EE4F3D" w:rsidTr="00723047">
        <w:tc>
          <w:tcPr>
            <w:tcW w:w="4219" w:type="dxa"/>
          </w:tcPr>
          <w:p w:rsidR="003360F3" w:rsidRPr="00EE4F3D" w:rsidRDefault="009B2B60" w:rsidP="00C3504D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КОМБИНИРОВАННЫЙ</w:t>
            </w:r>
          </w:p>
          <w:p w:rsidR="00087D77" w:rsidRDefault="009B2B60" w:rsidP="00C3504D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ЛЕКЦИЯ</w:t>
            </w:r>
          </w:p>
          <w:p w:rsidR="007F640D" w:rsidRPr="00EE4F3D" w:rsidRDefault="007F640D" w:rsidP="00C3504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СЕМИНАР</w:t>
            </w:r>
          </w:p>
        </w:tc>
        <w:tc>
          <w:tcPr>
            <w:tcW w:w="10631" w:type="dxa"/>
          </w:tcPr>
          <w:p w:rsidR="003360F3" w:rsidRPr="00EE4F3D" w:rsidRDefault="004D41B5" w:rsidP="00C3504D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План</w:t>
            </w:r>
            <w:r w:rsidR="001A77BB">
              <w:rPr>
                <w:rFonts w:cs="Times New Roman"/>
              </w:rPr>
              <w:t>ы занятий</w:t>
            </w:r>
          </w:p>
          <w:p w:rsidR="00F66EEB" w:rsidRDefault="00F66EEB" w:rsidP="00F66EEB">
            <w:pPr>
              <w:jc w:val="both"/>
            </w:pPr>
            <w:r w:rsidRPr="006071C4">
              <w:t>Чудинов А.В., Гладышева А.В.</w:t>
            </w:r>
            <w:r>
              <w:t xml:space="preserve">, </w:t>
            </w:r>
            <w:r w:rsidRPr="006071C4">
              <w:t>История: учебник для 11 классов: среднее (полное) общее образование (базовый уровень) – 2-е издание</w:t>
            </w:r>
            <w:r>
              <w:t xml:space="preserve">, Москва, 2011. </w:t>
            </w:r>
          </w:p>
          <w:p w:rsidR="004D7C15" w:rsidRPr="00EE4F3D" w:rsidRDefault="00F66EEB" w:rsidP="00F66EEB">
            <w:pPr>
              <w:jc w:val="both"/>
              <w:rPr>
                <w:rFonts w:cs="Times New Roman"/>
              </w:rPr>
            </w:pPr>
            <w:r w:rsidRPr="0022424D">
              <w:rPr>
                <w:rFonts w:cs="Times New Roman"/>
                <w:lang w:eastAsia="ru-RU"/>
              </w:rPr>
              <w:t xml:space="preserve">Методическая </w:t>
            </w:r>
            <w:r w:rsidRPr="00024768">
              <w:rPr>
                <w:rFonts w:cs="Times New Roman"/>
                <w:lang w:eastAsia="ru-RU"/>
              </w:rPr>
              <w:t xml:space="preserve">рекомендация для студентов по подготовке к семинарам и выполнению самостоятельных работ. </w:t>
            </w:r>
            <w:r w:rsidRPr="00024768">
              <w:rPr>
                <w:rFonts w:cs="Times New Roman"/>
              </w:rPr>
              <w:t>Модуль «История» ОГСЭ 02.</w:t>
            </w:r>
            <w:r w:rsidRPr="00024768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7A7EF4" w:rsidRPr="00EE4F3D" w:rsidTr="00723047">
        <w:tc>
          <w:tcPr>
            <w:tcW w:w="14850" w:type="dxa"/>
            <w:gridSpan w:val="2"/>
          </w:tcPr>
          <w:p w:rsidR="000A5E77" w:rsidRDefault="007A7EF4" w:rsidP="007A7EF4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 xml:space="preserve">Использование образовательных технологий с учетом модульной структуры рабочей программы  </w:t>
            </w:r>
          </w:p>
          <w:p w:rsidR="007A7EF4" w:rsidRPr="00EE4F3D" w:rsidRDefault="007A7EF4" w:rsidP="00D92EC2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</w:rPr>
            </w:pPr>
            <w:r w:rsidRPr="00EE4F3D">
              <w:rPr>
                <w:rFonts w:cs="Times New Roman"/>
                <w:b/>
              </w:rPr>
              <w:t>общеобразовательной дисциплины «</w:t>
            </w:r>
            <w:r w:rsidR="00D92EC2">
              <w:rPr>
                <w:rFonts w:cs="Times New Roman"/>
                <w:b/>
              </w:rPr>
              <w:t>История ОГСЭ 0.2</w:t>
            </w:r>
            <w:r w:rsidRPr="00EE4F3D">
              <w:rPr>
                <w:rFonts w:cs="Times New Roman"/>
                <w:b/>
              </w:rPr>
              <w:t>»</w:t>
            </w:r>
          </w:p>
        </w:tc>
      </w:tr>
      <w:tr w:rsidR="00B423F4" w:rsidRPr="00EE4F3D" w:rsidTr="00723047">
        <w:tc>
          <w:tcPr>
            <w:tcW w:w="4219" w:type="dxa"/>
          </w:tcPr>
          <w:p w:rsidR="00B423F4" w:rsidRDefault="00C31D95" w:rsidP="001B3F7E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проблемно-диалогического обучения</w:t>
            </w:r>
          </w:p>
          <w:p w:rsidR="00A37A7C" w:rsidRDefault="00A37A7C" w:rsidP="001B3F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A37A7C" w:rsidRPr="00EE4F3D" w:rsidRDefault="00A37A7C" w:rsidP="001B3F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составления логических карт</w:t>
            </w:r>
          </w:p>
        </w:tc>
        <w:tc>
          <w:tcPr>
            <w:tcW w:w="10631" w:type="dxa"/>
          </w:tcPr>
          <w:p w:rsidR="00B423F4" w:rsidRPr="00EE4F3D" w:rsidRDefault="009F2112" w:rsidP="001B3F7E">
            <w:pPr>
              <w:ind w:left="-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1A77BB">
              <w:rPr>
                <w:rFonts w:cs="Times New Roman"/>
              </w:rPr>
              <w:t>реподавател</w:t>
            </w:r>
            <w:r w:rsidR="00A37A7C">
              <w:rPr>
                <w:rFonts w:cs="Times New Roman"/>
              </w:rPr>
              <w:t>ь</w:t>
            </w:r>
            <w:r w:rsidR="001A77BB">
              <w:rPr>
                <w:rFonts w:cs="Times New Roman"/>
              </w:rPr>
              <w:t xml:space="preserve"> </w:t>
            </w:r>
            <w:r w:rsidR="00B423F4" w:rsidRPr="00EE4F3D">
              <w:rPr>
                <w:rFonts w:cs="Times New Roman"/>
              </w:rPr>
              <w:t xml:space="preserve">предлагает </w:t>
            </w:r>
            <w:r w:rsidR="00A37A7C">
              <w:rPr>
                <w:rFonts w:cs="Times New Roman"/>
              </w:rPr>
              <w:t>обсудить</w:t>
            </w:r>
            <w:r w:rsidR="00B423F4" w:rsidRPr="00EE4F3D">
              <w:rPr>
                <w:rFonts w:cs="Times New Roman"/>
              </w:rPr>
              <w:t xml:space="preserve"> </w:t>
            </w:r>
            <w:r w:rsidR="00174DD5">
              <w:rPr>
                <w:rFonts w:cs="Times New Roman"/>
              </w:rPr>
              <w:t>политические, социально-экономические. эвристические</w:t>
            </w:r>
            <w:r w:rsidR="008207B7" w:rsidRPr="00EE4F3D">
              <w:rPr>
                <w:rFonts w:cs="Times New Roman"/>
              </w:rPr>
              <w:t xml:space="preserve"> </w:t>
            </w:r>
            <w:r w:rsidR="00B423F4" w:rsidRPr="00EE4F3D">
              <w:rPr>
                <w:rFonts w:cs="Times New Roman"/>
              </w:rPr>
              <w:t>модел</w:t>
            </w:r>
            <w:r w:rsidR="008207B7" w:rsidRPr="00EE4F3D">
              <w:rPr>
                <w:rFonts w:cs="Times New Roman"/>
              </w:rPr>
              <w:t>и</w:t>
            </w:r>
            <w:r w:rsidR="00B423F4" w:rsidRPr="00EE4F3D">
              <w:rPr>
                <w:rFonts w:cs="Times New Roman"/>
              </w:rPr>
              <w:t xml:space="preserve"> </w:t>
            </w:r>
            <w:r w:rsidR="00174DD5">
              <w:rPr>
                <w:rFonts w:cs="Times New Roman"/>
              </w:rPr>
              <w:t>исторических эпох</w:t>
            </w:r>
            <w:r w:rsidR="00B423F4" w:rsidRPr="00EE4F3D">
              <w:rPr>
                <w:rFonts w:cs="Times New Roman"/>
              </w:rPr>
              <w:t>.</w:t>
            </w:r>
            <w:r w:rsidR="00174DD5">
              <w:rPr>
                <w:rFonts w:cs="Times New Roman"/>
              </w:rPr>
              <w:t xml:space="preserve"> </w:t>
            </w:r>
            <w:r w:rsidR="005060B1">
              <w:rPr>
                <w:rFonts w:cs="Times New Roman"/>
              </w:rPr>
              <w:t>Имитация пространства аудитории в пространство исторической эпохи через воздействия на сознание студента посредством визуализации артефактов.</w:t>
            </w:r>
          </w:p>
          <w:p w:rsidR="00B423F4" w:rsidRPr="00EE4F3D" w:rsidRDefault="00B423F4" w:rsidP="007418F8">
            <w:pPr>
              <w:ind w:left="-6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Рефлексия студента: </w:t>
            </w:r>
            <w:r w:rsidR="008207B7" w:rsidRPr="00EE4F3D">
              <w:rPr>
                <w:rFonts w:cs="Times New Roman"/>
              </w:rPr>
              <w:t xml:space="preserve">систематизация знаний студентов </w:t>
            </w:r>
            <w:r w:rsidR="00174DD5">
              <w:rPr>
                <w:rFonts w:cs="Times New Roman"/>
              </w:rPr>
              <w:t>о</w:t>
            </w:r>
            <w:r w:rsidR="007418F8">
              <w:rPr>
                <w:rFonts w:cs="Times New Roman"/>
              </w:rPr>
              <w:t>б</w:t>
            </w:r>
            <w:r w:rsidR="00174DD5">
              <w:rPr>
                <w:rFonts w:cs="Times New Roman"/>
              </w:rPr>
              <w:t xml:space="preserve"> исторических факт</w:t>
            </w:r>
            <w:r w:rsidR="007418F8">
              <w:rPr>
                <w:rFonts w:cs="Times New Roman"/>
              </w:rPr>
              <w:t>ах</w:t>
            </w:r>
            <w:r w:rsidR="008207B7" w:rsidRPr="00EE4F3D">
              <w:rPr>
                <w:rFonts w:cs="Times New Roman"/>
              </w:rPr>
              <w:t>, осознание исследуемой темы и формулирование выводов, высказывание своего отношения и  ощущения,  анализ позиции «здесь и сейчас».</w:t>
            </w:r>
          </w:p>
        </w:tc>
      </w:tr>
      <w:tr w:rsidR="00BC11D5" w:rsidRPr="00EE4F3D" w:rsidTr="00723047">
        <w:tc>
          <w:tcPr>
            <w:tcW w:w="4219" w:type="dxa"/>
          </w:tcPr>
          <w:p w:rsidR="00BC11D5" w:rsidRDefault="00BC11D5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развития критического мышления</w:t>
            </w:r>
          </w:p>
          <w:p w:rsidR="00BC11D5" w:rsidRDefault="00BC11D5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BC11D5" w:rsidRDefault="00BC11D5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проблемно-диалогического обучения</w:t>
            </w:r>
          </w:p>
          <w:p w:rsidR="00BC11D5" w:rsidRPr="00EE4F3D" w:rsidRDefault="00BC11D5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составления логических карт</w:t>
            </w:r>
          </w:p>
        </w:tc>
        <w:tc>
          <w:tcPr>
            <w:tcW w:w="10631" w:type="dxa"/>
          </w:tcPr>
          <w:p w:rsidR="00BC11D5" w:rsidRPr="00EE4F3D" w:rsidRDefault="00BC11D5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Выявление причин и поиск аргументов для объяснения </w:t>
            </w:r>
            <w:r w:rsidR="007418F8">
              <w:rPr>
                <w:rFonts w:cs="Times New Roman"/>
              </w:rPr>
              <w:t xml:space="preserve">исторических </w:t>
            </w:r>
            <w:r w:rsidRPr="00EE4F3D">
              <w:rPr>
                <w:rFonts w:cs="Times New Roman"/>
              </w:rPr>
              <w:t>факто</w:t>
            </w:r>
            <w:r w:rsidR="007418F8">
              <w:rPr>
                <w:rFonts w:cs="Times New Roman"/>
              </w:rPr>
              <w:t xml:space="preserve">в, </w:t>
            </w:r>
            <w:r w:rsidRPr="00EE4F3D">
              <w:rPr>
                <w:rFonts w:cs="Times New Roman"/>
              </w:rPr>
              <w:t>динамик</w:t>
            </w:r>
            <w:r w:rsidR="007418F8">
              <w:rPr>
                <w:rFonts w:cs="Times New Roman"/>
              </w:rPr>
              <w:t>и развития</w:t>
            </w:r>
            <w:r w:rsidRPr="00EE4F3D">
              <w:rPr>
                <w:rFonts w:cs="Times New Roman"/>
              </w:rPr>
              <w:t xml:space="preserve"> сфер общества как системы, </w:t>
            </w:r>
            <w:r w:rsidR="007418F8">
              <w:rPr>
                <w:rFonts w:cs="Times New Roman"/>
              </w:rPr>
              <w:t>анализ исторических событий</w:t>
            </w:r>
            <w:r w:rsidRPr="00EE4F3D">
              <w:rPr>
                <w:rFonts w:cs="Times New Roman"/>
              </w:rPr>
              <w:t xml:space="preserve">. Формулирование выводов. </w:t>
            </w:r>
          </w:p>
          <w:p w:rsidR="00BC11D5" w:rsidRPr="00EE4F3D" w:rsidRDefault="00BC11D5" w:rsidP="007418F8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  <w:i/>
              </w:rPr>
              <w:t>Рефлексия студента:</w:t>
            </w:r>
            <w:r w:rsidRPr="00EE4F3D">
              <w:rPr>
                <w:rFonts w:cs="Times New Roman"/>
              </w:rPr>
              <w:t xml:space="preserve"> осмысление собственной учебной деятельности в процессе мониторинга информационных источников, выполнение задания по инструкции, осознание исследуемой темы и формулирование выводов, целевая ориентация</w:t>
            </w:r>
            <w:r w:rsidR="007418F8">
              <w:rPr>
                <w:rFonts w:cs="Times New Roman"/>
              </w:rPr>
              <w:t>, составление логических таблиц, карт, цепочек</w:t>
            </w:r>
            <w:r w:rsidRPr="00EE4F3D">
              <w:rPr>
                <w:rFonts w:cs="Times New Roman"/>
              </w:rPr>
              <w:t xml:space="preserve">. </w:t>
            </w:r>
          </w:p>
        </w:tc>
      </w:tr>
      <w:tr w:rsidR="00BC11D5" w:rsidRPr="00EE4F3D" w:rsidTr="00723047">
        <w:tc>
          <w:tcPr>
            <w:tcW w:w="4219" w:type="dxa"/>
          </w:tcPr>
          <w:p w:rsidR="00BC11D5" w:rsidRDefault="00BC11D5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информационно-коммуникативного обучения</w:t>
            </w:r>
            <w:r>
              <w:rPr>
                <w:rFonts w:cs="Times New Roman"/>
              </w:rPr>
              <w:t>:</w:t>
            </w:r>
          </w:p>
          <w:p w:rsidR="00BC11D5" w:rsidRPr="00EE4F3D" w:rsidRDefault="00BC11D5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 презентации, кейс-метод</w:t>
            </w:r>
          </w:p>
        </w:tc>
        <w:tc>
          <w:tcPr>
            <w:tcW w:w="10631" w:type="dxa"/>
          </w:tcPr>
          <w:p w:rsidR="00BC11D5" w:rsidRPr="00EE4F3D" w:rsidRDefault="00BC11D5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Определение информационного пространства, систематизация полученных знаний. Изучение вопросов темы, используя информационные технологии. Представление студентом </w:t>
            </w:r>
            <w:r>
              <w:rPr>
                <w:rFonts w:cs="Times New Roman"/>
              </w:rPr>
              <w:t>результатов</w:t>
            </w:r>
            <w:r w:rsidRPr="00EE4F3D">
              <w:rPr>
                <w:rFonts w:cs="Times New Roman"/>
              </w:rPr>
              <w:t xml:space="preserve"> самостоятельной работы: общение, блог, презентация, портфолио.</w:t>
            </w:r>
          </w:p>
          <w:p w:rsidR="00BC11D5" w:rsidRPr="00EE4F3D" w:rsidRDefault="00BC11D5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Рефлексия студента: развитие информационно-коммуникационной культуры, навыки самообразования, обработки информации и систематизации, демонстрация умений пользоваться информационными технологиями (построение диаграмм, электронный вид отчета, разработка блога, презентации, графика и др.)</w:t>
            </w:r>
          </w:p>
        </w:tc>
      </w:tr>
      <w:tr w:rsidR="00723047" w:rsidRPr="00EE4F3D" w:rsidTr="00723047">
        <w:tc>
          <w:tcPr>
            <w:tcW w:w="4219" w:type="dxa"/>
          </w:tcPr>
          <w:p w:rsidR="00723047" w:rsidRDefault="00723047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Технология </w:t>
            </w:r>
            <w:r>
              <w:rPr>
                <w:rFonts w:cs="Times New Roman"/>
              </w:rPr>
              <w:t>на основе игровых методов</w:t>
            </w:r>
          </w:p>
          <w:p w:rsidR="00723047" w:rsidRDefault="00723047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723047" w:rsidRDefault="00723047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составления логических карт</w:t>
            </w:r>
          </w:p>
          <w:p w:rsidR="0074687A" w:rsidRPr="00EE4F3D" w:rsidRDefault="0074687A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на основе методов исследования</w:t>
            </w:r>
          </w:p>
        </w:tc>
        <w:tc>
          <w:tcPr>
            <w:tcW w:w="10631" w:type="dxa"/>
          </w:tcPr>
          <w:p w:rsidR="00723047" w:rsidRPr="00EE4F3D" w:rsidRDefault="00723047" w:rsidP="0009662A">
            <w:pPr>
              <w:ind w:left="-6"/>
              <w:jc w:val="both"/>
              <w:rPr>
                <w:rFonts w:cs="Times New Roman"/>
                <w:color w:val="FF0000"/>
              </w:rPr>
            </w:pPr>
            <w:r w:rsidRPr="00EE4F3D">
              <w:rPr>
                <w:rFonts w:cs="Times New Roman"/>
              </w:rPr>
              <w:t>В основе технологии заложен кейс-метод. Основу деятельности участников деловой игры составляет игровое моделирование</w:t>
            </w:r>
          </w:p>
          <w:p w:rsidR="00723047" w:rsidRPr="00EE4F3D" w:rsidRDefault="00723047" w:rsidP="00C61ED0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  <w:i/>
              </w:rPr>
              <w:t>Рефлексия студента:</w:t>
            </w:r>
            <w:r w:rsidRPr="00EE4F3D">
              <w:rPr>
                <w:rFonts w:cs="Times New Roman"/>
              </w:rPr>
              <w:t xml:space="preserve"> активность поведения в рассмотрении ситуации</w:t>
            </w:r>
            <w:r w:rsidR="00C61ED0">
              <w:rPr>
                <w:rFonts w:cs="Times New Roman"/>
              </w:rPr>
              <w:t>,</w:t>
            </w:r>
            <w:r w:rsidRPr="00EE4F3D">
              <w:rPr>
                <w:rFonts w:cs="Times New Roman"/>
              </w:rPr>
              <w:t xml:space="preserve"> выбор роли, мотивация к достижению цели,  активность в дискуссиях по вопросам совершенствования социально-экономической модели, свободное представление индивидуальной точки зрения на выработку предложений и принятие решений, активное </w:t>
            </w:r>
            <w:r w:rsidRPr="00EE4F3D">
              <w:rPr>
                <w:rFonts w:cs="Times New Roman"/>
              </w:rPr>
              <w:lastRenderedPageBreak/>
              <w:t>взаимодействие участников деловой игры с консультантом,  проявление интереса к элементам обучения, демонстрация индивидуальных и интеллектуальных качеств личности в импульсном режиме работы.</w:t>
            </w:r>
          </w:p>
        </w:tc>
      </w:tr>
      <w:tr w:rsidR="00F144F6" w:rsidRPr="00EE4F3D" w:rsidTr="00723047">
        <w:tc>
          <w:tcPr>
            <w:tcW w:w="4219" w:type="dxa"/>
          </w:tcPr>
          <w:p w:rsidR="00F144F6" w:rsidRPr="00EE4F3D" w:rsidRDefault="009B2B60" w:rsidP="00990B53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lastRenderedPageBreak/>
              <w:t>Методы</w:t>
            </w:r>
          </w:p>
        </w:tc>
        <w:tc>
          <w:tcPr>
            <w:tcW w:w="10631" w:type="dxa"/>
          </w:tcPr>
          <w:p w:rsidR="00F144F6" w:rsidRPr="00EE4F3D" w:rsidRDefault="00C0530B" w:rsidP="00C0530B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 xml:space="preserve">Применение </w:t>
            </w:r>
          </w:p>
        </w:tc>
      </w:tr>
      <w:tr w:rsidR="00BC11D5" w:rsidRPr="0074687A" w:rsidTr="00723047">
        <w:tc>
          <w:tcPr>
            <w:tcW w:w="4219" w:type="dxa"/>
          </w:tcPr>
          <w:p w:rsidR="00BC11D5" w:rsidRPr="0074687A" w:rsidRDefault="00C61ED0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  <w:r w:rsidR="00BC11D5" w:rsidRPr="0074687A">
              <w:rPr>
                <w:rFonts w:cs="Times New Roman"/>
              </w:rPr>
              <w:t xml:space="preserve"> проблемно-диалогического обучения:</w:t>
            </w:r>
          </w:p>
          <w:p w:rsidR="00BC11D5" w:rsidRPr="0074687A" w:rsidRDefault="00E0198C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Эвристический диалог, </w:t>
            </w:r>
            <w:r w:rsidR="00BC11D5" w:rsidRPr="0074687A">
              <w:rPr>
                <w:rFonts w:cs="Times New Roman"/>
              </w:rPr>
              <w:t>решение проблемной ситуации, дискуссия</w:t>
            </w:r>
          </w:p>
        </w:tc>
        <w:tc>
          <w:tcPr>
            <w:tcW w:w="10631" w:type="dxa"/>
          </w:tcPr>
          <w:p w:rsidR="00BC11D5" w:rsidRPr="0074687A" w:rsidRDefault="00BC11D5" w:rsidP="0009662A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74687A">
              <w:rPr>
                <w:rFonts w:cs="Times New Roman"/>
                <w:szCs w:val="22"/>
              </w:rPr>
              <w:t>Синтез информации и знаний. Составление логических таблиц. Рассмотрение проблем общественных систем. Предложение альтернат</w:t>
            </w:r>
            <w:r w:rsidR="00F66EEB">
              <w:rPr>
                <w:rFonts w:cs="Times New Roman"/>
                <w:szCs w:val="22"/>
              </w:rPr>
              <w:t>ивы решения проблемной ситуации</w:t>
            </w:r>
          </w:p>
        </w:tc>
      </w:tr>
      <w:tr w:rsidR="00BC11D5" w:rsidRPr="0074687A" w:rsidTr="00723047">
        <w:tc>
          <w:tcPr>
            <w:tcW w:w="4219" w:type="dxa"/>
          </w:tcPr>
          <w:p w:rsidR="00BC11D5" w:rsidRPr="0074687A" w:rsidRDefault="00C61ED0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  <w:r w:rsidR="00BC11D5" w:rsidRPr="0074687A">
              <w:rPr>
                <w:rFonts w:cs="Times New Roman"/>
              </w:rPr>
              <w:t xml:space="preserve"> развития критического мышления:</w:t>
            </w:r>
          </w:p>
          <w:p w:rsidR="00BC11D5" w:rsidRPr="0074687A" w:rsidRDefault="00BC11D5" w:rsidP="00E0198C">
            <w:pPr>
              <w:jc w:val="both"/>
              <w:rPr>
                <w:rFonts w:cs="Times New Roman"/>
              </w:rPr>
            </w:pPr>
            <w:r w:rsidRPr="0074687A">
              <w:rPr>
                <w:rFonts w:cs="Times New Roman"/>
              </w:rPr>
              <w:t>«</w:t>
            </w:r>
            <w:r w:rsidR="00E0198C">
              <w:rPr>
                <w:rFonts w:cs="Times New Roman"/>
              </w:rPr>
              <w:t>круглый стол</w:t>
            </w:r>
            <w:r w:rsidRPr="0074687A">
              <w:rPr>
                <w:rFonts w:cs="Times New Roman"/>
              </w:rPr>
              <w:t xml:space="preserve">», </w:t>
            </w:r>
            <w:r w:rsidR="00F529DC">
              <w:rPr>
                <w:rFonts w:cs="Times New Roman"/>
              </w:rPr>
              <w:t>кейс-метод</w:t>
            </w:r>
            <w:r w:rsidR="004B2BEE">
              <w:rPr>
                <w:rFonts w:cs="Times New Roman"/>
              </w:rPr>
              <w:t>, демонстрационный метод</w:t>
            </w:r>
          </w:p>
        </w:tc>
        <w:tc>
          <w:tcPr>
            <w:tcW w:w="10631" w:type="dxa"/>
          </w:tcPr>
          <w:p w:rsidR="00BC11D5" w:rsidRPr="0074687A" w:rsidRDefault="00BC11D5" w:rsidP="0009662A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74687A">
              <w:rPr>
                <w:rFonts w:cs="Times New Roman"/>
                <w:szCs w:val="22"/>
              </w:rPr>
              <w:t>Синтез информации и знаний. Составление логических карт. Выработка решения. Представление интеллектуально</w:t>
            </w:r>
            <w:r w:rsidR="00F66EEB">
              <w:rPr>
                <w:rFonts w:cs="Times New Roman"/>
                <w:szCs w:val="22"/>
              </w:rPr>
              <w:t>й работы аудитории</w:t>
            </w:r>
          </w:p>
        </w:tc>
      </w:tr>
      <w:tr w:rsidR="00723047" w:rsidRPr="00EE4F3D" w:rsidTr="00723047">
        <w:tc>
          <w:tcPr>
            <w:tcW w:w="4219" w:type="dxa"/>
          </w:tcPr>
          <w:p w:rsidR="00723047" w:rsidRDefault="00723047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 на </w:t>
            </w:r>
            <w:r w:rsidR="00C61ED0"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сно</w:t>
            </w:r>
            <w:r w:rsidR="00C61ED0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е игровых методов:</w:t>
            </w:r>
          </w:p>
          <w:p w:rsidR="00723047" w:rsidRPr="00EE4F3D" w:rsidRDefault="0074687A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723047">
              <w:rPr>
                <w:rFonts w:cs="Times New Roman"/>
              </w:rPr>
              <w:t>етоды ролевой игры, метод игрового проектирования</w:t>
            </w:r>
          </w:p>
        </w:tc>
        <w:tc>
          <w:tcPr>
            <w:tcW w:w="10631" w:type="dxa"/>
          </w:tcPr>
          <w:p w:rsidR="00723047" w:rsidRPr="00EE4F3D" w:rsidRDefault="00723047" w:rsidP="0009662A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Рассмотрение основ отраслевого права. На основе игровых методов рассмотреть жизненные ситуации и пути их решения. Определение рисков неправомерного поведения граждан РФ и иностранцев</w:t>
            </w:r>
          </w:p>
        </w:tc>
      </w:tr>
      <w:tr w:rsidR="0074687A" w:rsidRPr="00EE4F3D" w:rsidTr="00723047">
        <w:tc>
          <w:tcPr>
            <w:tcW w:w="4219" w:type="dxa"/>
          </w:tcPr>
          <w:p w:rsidR="0074687A" w:rsidRPr="00D24EB6" w:rsidRDefault="0074687A" w:rsidP="00990B53">
            <w:pPr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</w:rPr>
              <w:t>Технология на основе методов исследования</w:t>
            </w:r>
            <w:r w:rsidR="0009662A" w:rsidRPr="00D24EB6">
              <w:rPr>
                <w:rFonts w:cs="Times New Roman"/>
              </w:rPr>
              <w:t>:</w:t>
            </w:r>
          </w:p>
          <w:p w:rsidR="0009662A" w:rsidRPr="00D24EB6" w:rsidRDefault="0009662A" w:rsidP="00990B53">
            <w:pPr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</w:rPr>
              <w:t>теоретический анализ, индуктивный и дедуктивный, анкетирование, синтез, исторический метод познания, метод идеализации</w:t>
            </w:r>
          </w:p>
        </w:tc>
        <w:tc>
          <w:tcPr>
            <w:tcW w:w="10631" w:type="dxa"/>
          </w:tcPr>
          <w:p w:rsidR="0074687A" w:rsidRPr="00EE4F3D" w:rsidRDefault="0009662A" w:rsidP="00C61ED0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Определение пути достижения цели или задачи в процессе рассмотрения темы. Развитие у студентов </w:t>
            </w:r>
            <w:r w:rsidR="00C61ED0">
              <w:rPr>
                <w:rFonts w:cs="Times New Roman"/>
                <w:szCs w:val="22"/>
              </w:rPr>
              <w:t>умения теоретического и практического освоения действительности. Разработка концепции исследования проблемной зоны</w:t>
            </w:r>
          </w:p>
        </w:tc>
      </w:tr>
      <w:tr w:rsidR="00C0530B" w:rsidRPr="00EE4F3D" w:rsidTr="00723047">
        <w:tc>
          <w:tcPr>
            <w:tcW w:w="4219" w:type="dxa"/>
          </w:tcPr>
          <w:p w:rsidR="00C0530B" w:rsidRPr="00EE4F3D" w:rsidRDefault="00C0530B" w:rsidP="00990B53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Словесные методы:</w:t>
            </w:r>
          </w:p>
          <w:p w:rsidR="00C0530B" w:rsidRPr="00EE4F3D" w:rsidRDefault="00C0530B" w:rsidP="00990B53">
            <w:pPr>
              <w:jc w:val="both"/>
              <w:rPr>
                <w:rFonts w:cs="Times New Roman"/>
                <w:color w:val="FF0000"/>
              </w:rPr>
            </w:pPr>
            <w:r w:rsidRPr="00EE4F3D">
              <w:rPr>
                <w:rFonts w:cs="Times New Roman"/>
              </w:rPr>
              <w:t>объяснение, разъяснение, рассказ, беседа, лекция</w:t>
            </w:r>
          </w:p>
        </w:tc>
        <w:tc>
          <w:tcPr>
            <w:tcW w:w="10631" w:type="dxa"/>
          </w:tcPr>
          <w:p w:rsidR="00C0530B" w:rsidRPr="00EE4F3D" w:rsidRDefault="00C0530B" w:rsidP="009F2112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EE4F3D">
              <w:rPr>
                <w:rFonts w:cs="Times New Roman"/>
                <w:szCs w:val="22"/>
              </w:rPr>
              <w:t>Формирование теоретических и фактических знаний, так как материал носит преимущественно теорети</w:t>
            </w:r>
            <w:r w:rsidR="009F2112">
              <w:rPr>
                <w:rFonts w:cs="Times New Roman"/>
                <w:szCs w:val="22"/>
              </w:rPr>
              <w:t>чески</w:t>
            </w:r>
            <w:r w:rsidRPr="00EE4F3D">
              <w:rPr>
                <w:rFonts w:cs="Times New Roman"/>
                <w:szCs w:val="22"/>
              </w:rPr>
              <w:t>- информационный характер</w:t>
            </w:r>
          </w:p>
        </w:tc>
      </w:tr>
      <w:tr w:rsidR="00F144F6" w:rsidRPr="00EE4F3D" w:rsidTr="00723047">
        <w:tc>
          <w:tcPr>
            <w:tcW w:w="4219" w:type="dxa"/>
          </w:tcPr>
          <w:p w:rsidR="00F144F6" w:rsidRPr="00EE4F3D" w:rsidRDefault="00F144F6" w:rsidP="00990B53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Практические методы</w:t>
            </w:r>
            <w:r w:rsidR="00C0530B" w:rsidRPr="00EE4F3D">
              <w:rPr>
                <w:rFonts w:cs="Times New Roman"/>
              </w:rPr>
              <w:t>:</w:t>
            </w:r>
          </w:p>
          <w:p w:rsidR="00C0530B" w:rsidRPr="00EE4F3D" w:rsidRDefault="00C0530B" w:rsidP="00C0530B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планирование, синтез, анализ, выполнение работы</w:t>
            </w:r>
          </w:p>
        </w:tc>
        <w:tc>
          <w:tcPr>
            <w:tcW w:w="10631" w:type="dxa"/>
          </w:tcPr>
          <w:p w:rsidR="00F144F6" w:rsidRPr="00EE4F3D" w:rsidRDefault="00F144F6" w:rsidP="007A327C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EE4F3D">
              <w:rPr>
                <w:rFonts w:cs="Times New Roman"/>
                <w:szCs w:val="22"/>
              </w:rPr>
              <w:t>Программирование работы студента с информационными источниками, анализ информации, выполнение самостоятельной (практической) работы в аудитории, определение проблемных зон</w:t>
            </w:r>
            <w:r w:rsidR="00A37A7C">
              <w:rPr>
                <w:rFonts w:cs="Times New Roman"/>
                <w:szCs w:val="22"/>
              </w:rPr>
              <w:t xml:space="preserve">, самостоятельная работа </w:t>
            </w:r>
            <w:r w:rsidR="007A327C">
              <w:rPr>
                <w:rFonts w:cs="Times New Roman"/>
                <w:szCs w:val="22"/>
              </w:rPr>
              <w:t xml:space="preserve">за пределами </w:t>
            </w:r>
            <w:r w:rsidR="00A37A7C">
              <w:rPr>
                <w:rFonts w:cs="Times New Roman"/>
                <w:szCs w:val="22"/>
              </w:rPr>
              <w:t>аудитории</w:t>
            </w:r>
            <w:r w:rsidR="00A37A7C" w:rsidRPr="00EE4F3D">
              <w:rPr>
                <w:rFonts w:cs="Times New Roman"/>
                <w:szCs w:val="22"/>
              </w:rPr>
              <w:t xml:space="preserve">. </w:t>
            </w:r>
          </w:p>
        </w:tc>
      </w:tr>
      <w:tr w:rsidR="00F144F6" w:rsidRPr="00EE4F3D" w:rsidTr="00723047">
        <w:tc>
          <w:tcPr>
            <w:tcW w:w="4219" w:type="dxa"/>
          </w:tcPr>
          <w:p w:rsidR="00F144F6" w:rsidRPr="00EE4F3D" w:rsidRDefault="00F144F6" w:rsidP="00990B53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Метод стимулирования и мотивации</w:t>
            </w:r>
          </w:p>
        </w:tc>
        <w:tc>
          <w:tcPr>
            <w:tcW w:w="10631" w:type="dxa"/>
          </w:tcPr>
          <w:p w:rsidR="009B2B60" w:rsidRPr="00EE4F3D" w:rsidRDefault="009B2B60" w:rsidP="009B2B60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Студентам представляется </w:t>
            </w:r>
            <w:r w:rsidR="00897D01" w:rsidRPr="00EE4F3D">
              <w:rPr>
                <w:rFonts w:cs="Times New Roman"/>
              </w:rPr>
              <w:t>дополнительная информация в печатном и электронном виде. Для углубленного изучения вопроса темы студент получает консультацию от преподавателя о ходе самостоятельной работы.</w:t>
            </w:r>
          </w:p>
          <w:p w:rsidR="00F144F6" w:rsidRPr="00EE4F3D" w:rsidRDefault="00F144F6" w:rsidP="009B2B60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Для студентов разработан</w:t>
            </w:r>
            <w:r w:rsidR="009B2B60" w:rsidRPr="00EE4F3D">
              <w:rPr>
                <w:rFonts w:cs="Times New Roman"/>
              </w:rPr>
              <w:t>а бальная оценочная шкала</w:t>
            </w:r>
            <w:r w:rsidRPr="00EE4F3D">
              <w:rPr>
                <w:rFonts w:cs="Times New Roman"/>
              </w:rPr>
              <w:t>, где оце</w:t>
            </w:r>
            <w:r w:rsidR="009B2B60" w:rsidRPr="00EE4F3D">
              <w:rPr>
                <w:rFonts w:cs="Times New Roman"/>
              </w:rPr>
              <w:t xml:space="preserve">нка работы проводится </w:t>
            </w:r>
            <w:r w:rsidRPr="00EE4F3D">
              <w:rPr>
                <w:rFonts w:cs="Times New Roman"/>
              </w:rPr>
              <w:t>в процентах.</w:t>
            </w:r>
          </w:p>
        </w:tc>
      </w:tr>
      <w:tr w:rsidR="00990B53" w:rsidRPr="00EE4F3D" w:rsidTr="00723047">
        <w:tc>
          <w:tcPr>
            <w:tcW w:w="4219" w:type="dxa"/>
          </w:tcPr>
          <w:p w:rsidR="00990B53" w:rsidRPr="00EE4F3D" w:rsidRDefault="00990B53" w:rsidP="00990B53">
            <w:pPr>
              <w:jc w:val="both"/>
              <w:rPr>
                <w:rFonts w:cs="Times New Roman"/>
                <w:b/>
                <w:iCs/>
                <w:color w:val="000000"/>
              </w:rPr>
            </w:pPr>
            <w:r w:rsidRPr="00EE4F3D">
              <w:rPr>
                <w:rFonts w:cs="Times New Roman"/>
                <w:b/>
                <w:iCs/>
                <w:color w:val="000000"/>
              </w:rPr>
              <w:t>САМОСТОЯТЕЛЬНАЯ РАБОТА СТУДЕНТОВ В АУДИТОРИИ</w:t>
            </w:r>
          </w:p>
        </w:tc>
        <w:tc>
          <w:tcPr>
            <w:tcW w:w="10631" w:type="dxa"/>
          </w:tcPr>
          <w:p w:rsidR="00990B53" w:rsidRPr="00EE4F3D" w:rsidRDefault="00990B53" w:rsidP="00990B53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Учебно-методический комплекс</w:t>
            </w:r>
          </w:p>
        </w:tc>
      </w:tr>
      <w:tr w:rsidR="00990B53" w:rsidRPr="00EE4F3D" w:rsidTr="00723047">
        <w:tc>
          <w:tcPr>
            <w:tcW w:w="4219" w:type="dxa"/>
          </w:tcPr>
          <w:p w:rsidR="00990B53" w:rsidRDefault="00990B53" w:rsidP="009253DC">
            <w:pPr>
              <w:shd w:val="clear" w:color="auto" w:fill="FFFFFF"/>
              <w:suppressAutoHyphens w:val="0"/>
              <w:jc w:val="both"/>
              <w:rPr>
                <w:rFonts w:cs="Times New Roman"/>
                <w:color w:val="000000"/>
                <w:spacing w:val="1"/>
                <w:lang w:eastAsia="ru-RU"/>
              </w:rPr>
            </w:pPr>
            <w:r w:rsidRPr="00EE4F3D">
              <w:rPr>
                <w:rFonts w:cs="Times New Roman"/>
                <w:color w:val="000000"/>
                <w:spacing w:val="1"/>
                <w:lang w:eastAsia="ru-RU"/>
              </w:rPr>
              <w:t>Самостоятельная работа  в аудитории</w:t>
            </w:r>
            <w:r w:rsidR="009253DC">
              <w:rPr>
                <w:rFonts w:cs="Times New Roman"/>
                <w:color w:val="000000"/>
                <w:spacing w:val="1"/>
                <w:lang w:eastAsia="ru-RU"/>
              </w:rPr>
              <w:t>: составление логических таблиц, карт, сеток</w:t>
            </w:r>
            <w:r w:rsidR="00C61ED0">
              <w:rPr>
                <w:rFonts w:cs="Times New Roman"/>
                <w:color w:val="000000"/>
                <w:spacing w:val="1"/>
                <w:lang w:eastAsia="ru-RU"/>
              </w:rPr>
              <w:t>; отчетов об исследовании вопросов, презентации, доклады, рефераты</w:t>
            </w:r>
          </w:p>
          <w:p w:rsidR="00024768" w:rsidRPr="00167258" w:rsidRDefault="00C61ED0" w:rsidP="00024768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  <w:iCs/>
              </w:rPr>
            </w:pPr>
            <w:r>
              <w:rPr>
                <w:rFonts w:eastAsia="Calibri" w:cs="Times New Roman"/>
                <w:iCs/>
              </w:rPr>
              <w:t xml:space="preserve"> </w:t>
            </w:r>
          </w:p>
          <w:p w:rsidR="00FE6278" w:rsidRPr="00167258" w:rsidRDefault="00C06F0D" w:rsidP="00167258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>ИЗУЧЕНИЕ ВОПРОСОВ</w:t>
            </w:r>
            <w:r w:rsidR="00F66EEB">
              <w:rPr>
                <w:rFonts w:cs="Times New Roman"/>
                <w:iCs/>
              </w:rPr>
              <w:t>, ОПРЕДЕЛЕННЫХ В</w:t>
            </w:r>
            <w:r>
              <w:rPr>
                <w:rFonts w:cs="Times New Roman"/>
                <w:iCs/>
              </w:rPr>
              <w:t xml:space="preserve"> ТЕМ</w:t>
            </w:r>
            <w:r w:rsidR="00F66EEB">
              <w:rPr>
                <w:rFonts w:cs="Times New Roman"/>
                <w:iCs/>
              </w:rPr>
              <w:t>АХ</w:t>
            </w:r>
            <w:r>
              <w:rPr>
                <w:rFonts w:cs="Times New Roman"/>
                <w:iCs/>
              </w:rPr>
              <w:t xml:space="preserve"> ПРАКТИЧЕСКИХ ЗАНЯТИЙ</w:t>
            </w:r>
          </w:p>
        </w:tc>
        <w:tc>
          <w:tcPr>
            <w:tcW w:w="10631" w:type="dxa"/>
          </w:tcPr>
          <w:p w:rsidR="00990B53" w:rsidRPr="00EE4F3D" w:rsidRDefault="00990B53" w:rsidP="00990B53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lastRenderedPageBreak/>
              <w:t>План</w:t>
            </w:r>
            <w:r w:rsidR="00B37FEA">
              <w:rPr>
                <w:rFonts w:cs="Times New Roman"/>
              </w:rPr>
              <w:t xml:space="preserve"> занятия</w:t>
            </w:r>
          </w:p>
          <w:p w:rsidR="00F66EEB" w:rsidRDefault="00F66EEB" w:rsidP="00F66EEB">
            <w:pPr>
              <w:jc w:val="both"/>
            </w:pPr>
            <w:r w:rsidRPr="006071C4">
              <w:t>Чудинов А.В., Гладышева А.В.</w:t>
            </w:r>
            <w:r>
              <w:t xml:space="preserve">, </w:t>
            </w:r>
            <w:r w:rsidRPr="006071C4">
              <w:t>История: учебник для 11 классов: среднее (полное) общее образование (базовый уровень) – 2-е издание</w:t>
            </w:r>
            <w:r>
              <w:t xml:space="preserve">, Москва, 2011. </w:t>
            </w:r>
          </w:p>
          <w:p w:rsidR="00F66EEB" w:rsidRPr="00024768" w:rsidRDefault="00F66EEB" w:rsidP="00F66EEB">
            <w:pPr>
              <w:jc w:val="both"/>
              <w:rPr>
                <w:rFonts w:cs="Times New Roman"/>
              </w:rPr>
            </w:pPr>
            <w:r w:rsidRPr="0022424D">
              <w:rPr>
                <w:rFonts w:cs="Times New Roman"/>
                <w:lang w:eastAsia="ru-RU"/>
              </w:rPr>
              <w:t xml:space="preserve">Методическая </w:t>
            </w:r>
            <w:r w:rsidRPr="00024768">
              <w:rPr>
                <w:rFonts w:cs="Times New Roman"/>
                <w:lang w:eastAsia="ru-RU"/>
              </w:rPr>
              <w:t xml:space="preserve">рекомендация для студентов по подготовке к семинарам и выполнению самостоятельных работ. </w:t>
            </w:r>
            <w:r w:rsidRPr="00024768">
              <w:rPr>
                <w:rFonts w:cs="Times New Roman"/>
              </w:rPr>
              <w:t>Модуль «История» ОГСЭ 02.</w:t>
            </w:r>
            <w:r w:rsidRPr="00024768">
              <w:rPr>
                <w:rFonts w:cs="Times New Roman"/>
                <w:lang w:eastAsia="ru-RU"/>
              </w:rPr>
              <w:t xml:space="preserve"> </w:t>
            </w:r>
          </w:p>
          <w:p w:rsidR="00990B53" w:rsidRPr="00EE4F3D" w:rsidRDefault="00990B53" w:rsidP="000A5E77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lastRenderedPageBreak/>
              <w:t xml:space="preserve">Ожидаемая рефлексия: демонстрация знаний и умений в </w:t>
            </w:r>
            <w:r w:rsidR="000A5E77">
              <w:rPr>
                <w:rFonts w:cs="Times New Roman"/>
              </w:rPr>
              <w:t>по основам</w:t>
            </w:r>
            <w:r w:rsidRPr="00EE4F3D">
              <w:rPr>
                <w:rFonts w:cs="Times New Roman"/>
              </w:rPr>
              <w:t xml:space="preserve"> психологии, навыков рассуждения о философии бытия человека, умение аргументировать свою точку зрения, умение использовать свой опыт и подсказки для построения логичного ответа на вопрос.</w:t>
            </w:r>
          </w:p>
        </w:tc>
      </w:tr>
      <w:tr w:rsidR="00C06F0D" w:rsidRPr="00EE4F3D" w:rsidTr="003963C4">
        <w:tc>
          <w:tcPr>
            <w:tcW w:w="4219" w:type="dxa"/>
          </w:tcPr>
          <w:p w:rsidR="00C06F0D" w:rsidRPr="00EE4F3D" w:rsidRDefault="00C06F0D" w:rsidP="003963C4">
            <w:pPr>
              <w:jc w:val="both"/>
              <w:rPr>
                <w:rFonts w:cs="Times New Roman"/>
                <w:b/>
                <w:iCs/>
                <w:color w:val="000000"/>
              </w:rPr>
            </w:pPr>
            <w:r w:rsidRPr="00EE4F3D">
              <w:rPr>
                <w:rFonts w:cs="Times New Roman"/>
                <w:b/>
                <w:iCs/>
                <w:color w:val="000000"/>
              </w:rPr>
              <w:lastRenderedPageBreak/>
              <w:t>ТЕМЫ ПРАКТИЧЕСКИХ ЗАНЯТИЙ</w:t>
            </w:r>
          </w:p>
        </w:tc>
        <w:tc>
          <w:tcPr>
            <w:tcW w:w="10631" w:type="dxa"/>
          </w:tcPr>
          <w:p w:rsidR="00C06F0D" w:rsidRPr="00EE4F3D" w:rsidRDefault="00C06F0D" w:rsidP="003963C4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Учебно-методический комплекс</w:t>
            </w:r>
          </w:p>
        </w:tc>
      </w:tr>
      <w:tr w:rsidR="00C06F0D" w:rsidRPr="000307CA" w:rsidTr="003963C4">
        <w:tc>
          <w:tcPr>
            <w:tcW w:w="4219" w:type="dxa"/>
          </w:tcPr>
          <w:p w:rsidR="00C06F0D" w:rsidRDefault="00C06F0D" w:rsidP="003963C4">
            <w:pPr>
              <w:jc w:val="both"/>
              <w:rPr>
                <w:iCs/>
                <w:color w:val="000000"/>
              </w:rPr>
            </w:pPr>
            <w:r>
              <w:t>ПЗ №1 «</w:t>
            </w:r>
            <w:r>
              <w:rPr>
                <w:iCs/>
                <w:color w:val="000000"/>
              </w:rPr>
              <w:t>В</w:t>
            </w:r>
            <w:r w:rsidRPr="00ED1469">
              <w:rPr>
                <w:iCs/>
                <w:color w:val="000000"/>
              </w:rPr>
              <w:t>нутренняя политика государственной власти в СССР в 70-80-х гг. ХХ века</w:t>
            </w:r>
            <w:r>
              <w:rPr>
                <w:iCs/>
                <w:color w:val="000000"/>
              </w:rPr>
              <w:t>»</w:t>
            </w:r>
          </w:p>
          <w:p w:rsidR="00C06F0D" w:rsidRDefault="00C06F0D" w:rsidP="003963C4">
            <w:pPr>
              <w:jc w:val="both"/>
              <w:rPr>
                <w:iCs/>
                <w:color w:val="000000"/>
              </w:rPr>
            </w:pPr>
            <w:r>
              <w:t>ПЗ  №2 «</w:t>
            </w:r>
            <w:r>
              <w:rPr>
                <w:iCs/>
                <w:color w:val="000000"/>
              </w:rPr>
              <w:t>К</w:t>
            </w:r>
            <w:r w:rsidRPr="00ED1469">
              <w:rPr>
                <w:iCs/>
                <w:color w:val="000000"/>
              </w:rPr>
              <w:t xml:space="preserve">ультурное развитие народов </w:t>
            </w:r>
            <w:r>
              <w:rPr>
                <w:iCs/>
                <w:color w:val="000000"/>
              </w:rPr>
              <w:t xml:space="preserve">СССР </w:t>
            </w:r>
            <w:r w:rsidRPr="00ED1469">
              <w:rPr>
                <w:iCs/>
                <w:color w:val="000000"/>
              </w:rPr>
              <w:t>в 70-80-х гг. ХХ век</w:t>
            </w:r>
            <w:r>
              <w:rPr>
                <w:iCs/>
                <w:color w:val="000000"/>
              </w:rPr>
              <w:t>а»</w:t>
            </w:r>
          </w:p>
          <w:p w:rsidR="00C06F0D" w:rsidRDefault="00C06F0D" w:rsidP="003963C4">
            <w:pPr>
              <w:jc w:val="both"/>
              <w:rPr>
                <w:iCs/>
                <w:color w:val="000000"/>
              </w:rPr>
            </w:pPr>
            <w:r>
              <w:t>ПЗ  №3 «</w:t>
            </w:r>
            <w:r>
              <w:rPr>
                <w:iCs/>
                <w:color w:val="000000"/>
              </w:rPr>
              <w:t xml:space="preserve">Развитие народной </w:t>
            </w:r>
            <w:r w:rsidRPr="00ED1469">
              <w:rPr>
                <w:iCs/>
                <w:color w:val="000000"/>
              </w:rPr>
              <w:t>русск</w:t>
            </w:r>
            <w:r>
              <w:rPr>
                <w:iCs/>
                <w:color w:val="000000"/>
              </w:rPr>
              <w:t>ой</w:t>
            </w:r>
            <w:r w:rsidRPr="00ED1469">
              <w:rPr>
                <w:iCs/>
                <w:color w:val="000000"/>
              </w:rPr>
              <w:t xml:space="preserve"> культур</w:t>
            </w:r>
            <w:r>
              <w:rPr>
                <w:iCs/>
                <w:color w:val="000000"/>
              </w:rPr>
              <w:t>ы в СССР»</w:t>
            </w:r>
          </w:p>
          <w:p w:rsidR="00C06F0D" w:rsidRDefault="00C06F0D" w:rsidP="003963C4">
            <w:pPr>
              <w:jc w:val="both"/>
              <w:rPr>
                <w:iCs/>
                <w:color w:val="000000"/>
              </w:rPr>
            </w:pPr>
            <w:r>
              <w:t>ПЗ №4 «</w:t>
            </w:r>
            <w:r>
              <w:rPr>
                <w:iCs/>
                <w:color w:val="000000"/>
              </w:rPr>
              <w:t>В</w:t>
            </w:r>
            <w:r w:rsidRPr="00ED1469">
              <w:rPr>
                <w:iCs/>
                <w:color w:val="000000"/>
              </w:rPr>
              <w:t xml:space="preserve">нешняя политика СССР с сопредельными государствами, </w:t>
            </w:r>
            <w:r>
              <w:rPr>
                <w:iCs/>
                <w:color w:val="000000"/>
              </w:rPr>
              <w:t>Е</w:t>
            </w:r>
            <w:r w:rsidRPr="00ED1469">
              <w:rPr>
                <w:iCs/>
                <w:color w:val="000000"/>
              </w:rPr>
              <w:t>вросоюзом, США, странами «третьего мира</w:t>
            </w:r>
            <w:r>
              <w:rPr>
                <w:iCs/>
                <w:color w:val="000000"/>
              </w:rPr>
              <w:t>»</w:t>
            </w:r>
          </w:p>
          <w:p w:rsidR="00C06F0D" w:rsidRDefault="00C06F0D" w:rsidP="003963C4">
            <w:pPr>
              <w:jc w:val="both"/>
              <w:rPr>
                <w:iCs/>
                <w:color w:val="000000"/>
              </w:rPr>
            </w:pPr>
            <w:r>
              <w:t>ПЗ №5 «</w:t>
            </w:r>
            <w:r>
              <w:rPr>
                <w:bCs/>
              </w:rPr>
              <w:t>П</w:t>
            </w:r>
            <w:r w:rsidRPr="001D3CC5">
              <w:rPr>
                <w:iCs/>
                <w:color w:val="000000"/>
              </w:rPr>
              <w:t xml:space="preserve">олитические события в международных отношениях </w:t>
            </w:r>
            <w:r>
              <w:rPr>
                <w:iCs/>
                <w:color w:val="000000"/>
              </w:rPr>
              <w:t xml:space="preserve">СССР </w:t>
            </w:r>
            <w:r w:rsidRPr="001D3CC5">
              <w:rPr>
                <w:iCs/>
                <w:color w:val="000000"/>
              </w:rPr>
              <w:t>во второй половине 80-х г. ХХ века</w:t>
            </w:r>
            <w:r>
              <w:rPr>
                <w:iCs/>
                <w:color w:val="000000"/>
              </w:rPr>
              <w:t>»</w:t>
            </w:r>
          </w:p>
          <w:p w:rsidR="00C06F0D" w:rsidRPr="000307CA" w:rsidRDefault="00C06F0D" w:rsidP="003963C4">
            <w:pPr>
              <w:jc w:val="both"/>
              <w:rPr>
                <w:rFonts w:cs="Times New Roman"/>
                <w:color w:val="FF0000"/>
              </w:rPr>
            </w:pPr>
            <w:r>
              <w:t>ПЗ №6 «</w:t>
            </w:r>
            <w:r>
              <w:rPr>
                <w:bCs/>
              </w:rPr>
              <w:t>О</w:t>
            </w:r>
            <w:r w:rsidRPr="001D3CC5">
              <w:rPr>
                <w:iCs/>
                <w:color w:val="000000"/>
              </w:rPr>
              <w:t xml:space="preserve">бразование </w:t>
            </w:r>
            <w:r>
              <w:rPr>
                <w:iCs/>
                <w:color w:val="000000"/>
              </w:rPr>
              <w:t>Российской Ф</w:t>
            </w:r>
            <w:r w:rsidRPr="001D3CC5">
              <w:rPr>
                <w:iCs/>
                <w:color w:val="000000"/>
              </w:rPr>
              <w:t xml:space="preserve">едерации и </w:t>
            </w:r>
            <w:r>
              <w:rPr>
                <w:iCs/>
                <w:color w:val="000000"/>
              </w:rPr>
              <w:t>СНГ»</w:t>
            </w:r>
          </w:p>
        </w:tc>
        <w:tc>
          <w:tcPr>
            <w:tcW w:w="10631" w:type="dxa"/>
          </w:tcPr>
          <w:p w:rsidR="00C06F0D" w:rsidRPr="00024768" w:rsidRDefault="00C06F0D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024768">
              <w:rPr>
                <w:rFonts w:cs="Times New Roman"/>
              </w:rPr>
              <w:t>Планы занятий</w:t>
            </w:r>
          </w:p>
          <w:p w:rsidR="00C06F0D" w:rsidRDefault="00C06F0D" w:rsidP="003963C4">
            <w:pPr>
              <w:jc w:val="both"/>
            </w:pPr>
            <w:r w:rsidRPr="006071C4">
              <w:t>Чудинов А.В., Гладышева А.В.</w:t>
            </w:r>
            <w:r>
              <w:t xml:space="preserve">, </w:t>
            </w:r>
            <w:r w:rsidRPr="006071C4">
              <w:t>История: учебник для 11 классов: среднее (полное) общее образование (базовый уровень) – 2-е издание</w:t>
            </w:r>
            <w:r>
              <w:t xml:space="preserve">, Москва, 2011. </w:t>
            </w:r>
          </w:p>
          <w:p w:rsidR="00C06F0D" w:rsidRPr="00024768" w:rsidRDefault="00C06F0D" w:rsidP="003963C4">
            <w:pPr>
              <w:jc w:val="both"/>
              <w:rPr>
                <w:rFonts w:cs="Times New Roman"/>
              </w:rPr>
            </w:pPr>
            <w:r w:rsidRPr="0022424D">
              <w:rPr>
                <w:rFonts w:cs="Times New Roman"/>
                <w:lang w:eastAsia="ru-RU"/>
              </w:rPr>
              <w:t xml:space="preserve">Методическая </w:t>
            </w:r>
            <w:r w:rsidRPr="00024768">
              <w:rPr>
                <w:rFonts w:cs="Times New Roman"/>
                <w:lang w:eastAsia="ru-RU"/>
              </w:rPr>
              <w:t xml:space="preserve">рекомендация для студентов по подготовке к семинарам и выполнению самостоятельных работ. </w:t>
            </w:r>
            <w:r w:rsidRPr="00024768">
              <w:rPr>
                <w:rFonts w:cs="Times New Roman"/>
              </w:rPr>
              <w:t>Модуль «История» ОГСЭ 02.</w:t>
            </w:r>
            <w:r w:rsidRPr="00024768">
              <w:rPr>
                <w:rFonts w:cs="Times New Roman"/>
                <w:lang w:eastAsia="ru-RU"/>
              </w:rPr>
              <w:t xml:space="preserve"> </w:t>
            </w:r>
          </w:p>
          <w:p w:rsidR="00C06F0D" w:rsidRPr="00F85BA9" w:rsidRDefault="00C06F0D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F85BA9">
              <w:rPr>
                <w:rFonts w:cs="Times New Roman"/>
                <w:i/>
              </w:rPr>
              <w:t>Ожидаемая рефлексия:</w:t>
            </w:r>
            <w:r w:rsidRPr="00F85BA9">
              <w:rPr>
                <w:rFonts w:cs="Times New Roman"/>
              </w:rPr>
              <w:t xml:space="preserve"> поиск информации о вопросе, расширение мировоззрения путем изучения процесса или </w:t>
            </w:r>
            <w:r w:rsidR="00F85BA9" w:rsidRPr="00F85BA9">
              <w:rPr>
                <w:rFonts w:cs="Times New Roman"/>
              </w:rPr>
              <w:t xml:space="preserve">исторических </w:t>
            </w:r>
            <w:r w:rsidRPr="00F85BA9">
              <w:rPr>
                <w:rFonts w:cs="Times New Roman"/>
              </w:rPr>
              <w:t>фактов в системе общественных отношений, качественное выполнение заданий, логическая цепь представления аргументов</w:t>
            </w:r>
            <w:r w:rsidR="00F85BA9">
              <w:rPr>
                <w:rFonts w:cs="Times New Roman"/>
              </w:rPr>
              <w:t>. Формулирование выводов.</w:t>
            </w:r>
          </w:p>
        </w:tc>
      </w:tr>
      <w:tr w:rsidR="00D92EC2" w:rsidRPr="00EE4F3D" w:rsidTr="00723047">
        <w:tc>
          <w:tcPr>
            <w:tcW w:w="14850" w:type="dxa"/>
            <w:gridSpan w:val="2"/>
          </w:tcPr>
          <w:p w:rsidR="00D92EC2" w:rsidRDefault="00D92EC2" w:rsidP="00A74E3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 xml:space="preserve">Использование образовательных технологий с учетом модульной структуры рабочей программы  </w:t>
            </w:r>
          </w:p>
          <w:p w:rsidR="00D92EC2" w:rsidRPr="00EE4F3D" w:rsidRDefault="00D92EC2" w:rsidP="00A74E3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</w:rPr>
            </w:pPr>
            <w:r w:rsidRPr="00EE4F3D">
              <w:rPr>
                <w:rFonts w:cs="Times New Roman"/>
                <w:b/>
              </w:rPr>
              <w:t>общеобразовательной дисциплины «</w:t>
            </w:r>
            <w:r>
              <w:rPr>
                <w:rFonts w:cs="Times New Roman"/>
                <w:b/>
              </w:rPr>
              <w:t>История ОГСЭ 0.2</w:t>
            </w:r>
            <w:r w:rsidRPr="00EE4F3D">
              <w:rPr>
                <w:rFonts w:cs="Times New Roman"/>
                <w:b/>
              </w:rPr>
              <w:t>»</w:t>
            </w:r>
          </w:p>
        </w:tc>
      </w:tr>
      <w:tr w:rsidR="00990B53" w:rsidRPr="00EE4F3D" w:rsidTr="00723047">
        <w:tc>
          <w:tcPr>
            <w:tcW w:w="4219" w:type="dxa"/>
          </w:tcPr>
          <w:p w:rsidR="00990B53" w:rsidRDefault="00990B53" w:rsidP="00C31D95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Технология </w:t>
            </w:r>
            <w:r w:rsidR="00C60806" w:rsidRPr="00EE4F3D">
              <w:rPr>
                <w:rFonts w:cs="Times New Roman"/>
              </w:rPr>
              <w:t>и</w:t>
            </w:r>
            <w:r w:rsidRPr="00EE4F3D">
              <w:rPr>
                <w:rFonts w:cs="Times New Roman"/>
              </w:rPr>
              <w:t>нформационно-коммуника</w:t>
            </w:r>
            <w:r w:rsidR="00C31D95" w:rsidRPr="00EE4F3D">
              <w:rPr>
                <w:rFonts w:cs="Times New Roman"/>
              </w:rPr>
              <w:t>тивн</w:t>
            </w:r>
            <w:r w:rsidRPr="00EE4F3D">
              <w:rPr>
                <w:rFonts w:cs="Times New Roman"/>
              </w:rPr>
              <w:t>ого обучения</w:t>
            </w:r>
            <w:r w:rsidR="00075A57">
              <w:rPr>
                <w:rFonts w:cs="Times New Roman"/>
              </w:rPr>
              <w:t>:</w:t>
            </w:r>
          </w:p>
          <w:p w:rsidR="00075A57" w:rsidRPr="00EE4F3D" w:rsidRDefault="00075A57" w:rsidP="00C31D9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 презентации, кейс-метод</w:t>
            </w:r>
          </w:p>
        </w:tc>
        <w:tc>
          <w:tcPr>
            <w:tcW w:w="10631" w:type="dxa"/>
          </w:tcPr>
          <w:p w:rsidR="00990B53" w:rsidRPr="00EE4F3D" w:rsidRDefault="00990B53" w:rsidP="00990B53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Определен</w:t>
            </w:r>
            <w:r w:rsidR="009E434C" w:rsidRPr="00EE4F3D">
              <w:rPr>
                <w:rFonts w:cs="Times New Roman"/>
              </w:rPr>
              <w:t>ие информационного пространства,</w:t>
            </w:r>
            <w:r w:rsidRPr="00EE4F3D">
              <w:rPr>
                <w:rFonts w:cs="Times New Roman"/>
              </w:rPr>
              <w:t xml:space="preserve"> с</w:t>
            </w:r>
            <w:r w:rsidR="009E434C" w:rsidRPr="00EE4F3D">
              <w:rPr>
                <w:rFonts w:cs="Times New Roman"/>
              </w:rPr>
              <w:t xml:space="preserve">истематизация полученных знаний. </w:t>
            </w:r>
            <w:r w:rsidRPr="00EE4F3D">
              <w:rPr>
                <w:rFonts w:cs="Times New Roman"/>
              </w:rPr>
              <w:t>Изучение вопросов темы, используя информационные технологии</w:t>
            </w:r>
            <w:r w:rsidR="009E434C" w:rsidRPr="00EE4F3D">
              <w:rPr>
                <w:rFonts w:cs="Times New Roman"/>
              </w:rPr>
              <w:t xml:space="preserve">. </w:t>
            </w:r>
            <w:r w:rsidRPr="00EE4F3D">
              <w:rPr>
                <w:rFonts w:cs="Times New Roman"/>
              </w:rPr>
              <w:t xml:space="preserve">Представление студентом </w:t>
            </w:r>
            <w:r w:rsidR="00075A57">
              <w:rPr>
                <w:rFonts w:cs="Times New Roman"/>
              </w:rPr>
              <w:t>результатов</w:t>
            </w:r>
            <w:r w:rsidR="009E434C" w:rsidRPr="00EE4F3D">
              <w:rPr>
                <w:rFonts w:cs="Times New Roman"/>
              </w:rPr>
              <w:t xml:space="preserve"> самостоятельной</w:t>
            </w:r>
            <w:r w:rsidRPr="00EE4F3D">
              <w:rPr>
                <w:rFonts w:cs="Times New Roman"/>
              </w:rPr>
              <w:t xml:space="preserve"> работ</w:t>
            </w:r>
            <w:r w:rsidR="009E434C" w:rsidRPr="00EE4F3D">
              <w:rPr>
                <w:rFonts w:cs="Times New Roman"/>
              </w:rPr>
              <w:t>ы</w:t>
            </w:r>
            <w:r w:rsidRPr="00EE4F3D">
              <w:rPr>
                <w:rFonts w:cs="Times New Roman"/>
              </w:rPr>
              <w:t xml:space="preserve">: </w:t>
            </w:r>
            <w:r w:rsidR="009E434C" w:rsidRPr="00EE4F3D">
              <w:rPr>
                <w:rFonts w:cs="Times New Roman"/>
              </w:rPr>
              <w:t xml:space="preserve">общение, </w:t>
            </w:r>
            <w:r w:rsidRPr="00EE4F3D">
              <w:rPr>
                <w:rFonts w:cs="Times New Roman"/>
              </w:rPr>
              <w:t>блог, презентация, портфолио.</w:t>
            </w:r>
          </w:p>
          <w:p w:rsidR="00990B53" w:rsidRPr="00EE4F3D" w:rsidRDefault="009E434C" w:rsidP="00990B53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Рефлексия студента: развитие информационно-коммуникационной культуры, навыки самообразования, обработки информации и систематизации, демонстрация умений пользоваться информационными технологиями (построение диаграмм, электронный вид отчета, разработка блога, презентации, графика и др.)</w:t>
            </w:r>
          </w:p>
        </w:tc>
      </w:tr>
      <w:tr w:rsidR="002C5973" w:rsidRPr="00EE4F3D" w:rsidTr="00723047">
        <w:tc>
          <w:tcPr>
            <w:tcW w:w="4219" w:type="dxa"/>
          </w:tcPr>
          <w:p w:rsidR="002C5973" w:rsidRDefault="002C5973" w:rsidP="00990B53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развития критического мышления</w:t>
            </w:r>
          </w:p>
          <w:p w:rsidR="002C5973" w:rsidRDefault="002C5973" w:rsidP="00990B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2C5973" w:rsidRDefault="002C5973" w:rsidP="00990B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проблемно-диалогического обучения</w:t>
            </w:r>
          </w:p>
          <w:p w:rsidR="002C5973" w:rsidRPr="00EE4F3D" w:rsidRDefault="002C5973" w:rsidP="00990B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составления логических карт</w:t>
            </w:r>
          </w:p>
        </w:tc>
        <w:tc>
          <w:tcPr>
            <w:tcW w:w="10631" w:type="dxa"/>
          </w:tcPr>
          <w:p w:rsidR="002C5973" w:rsidRPr="00EE4F3D" w:rsidRDefault="002C5973" w:rsidP="00C956D2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Выявление причин и поиск аргументов для объяснения </w:t>
            </w:r>
            <w:r>
              <w:rPr>
                <w:rFonts w:cs="Times New Roman"/>
              </w:rPr>
              <w:t xml:space="preserve">исторических </w:t>
            </w:r>
            <w:r w:rsidRPr="00EE4F3D">
              <w:rPr>
                <w:rFonts w:cs="Times New Roman"/>
              </w:rPr>
              <w:t>факто</w:t>
            </w:r>
            <w:r>
              <w:rPr>
                <w:rFonts w:cs="Times New Roman"/>
              </w:rPr>
              <w:t xml:space="preserve">в, </w:t>
            </w:r>
            <w:r w:rsidRPr="00EE4F3D">
              <w:rPr>
                <w:rFonts w:cs="Times New Roman"/>
              </w:rPr>
              <w:t>динамик</w:t>
            </w:r>
            <w:r>
              <w:rPr>
                <w:rFonts w:cs="Times New Roman"/>
              </w:rPr>
              <w:t>и развития</w:t>
            </w:r>
            <w:r w:rsidRPr="00EE4F3D">
              <w:rPr>
                <w:rFonts w:cs="Times New Roman"/>
              </w:rPr>
              <w:t xml:space="preserve"> сфер общества как системы, </w:t>
            </w:r>
            <w:r>
              <w:rPr>
                <w:rFonts w:cs="Times New Roman"/>
              </w:rPr>
              <w:t>анализ исторических событий</w:t>
            </w:r>
            <w:r w:rsidRPr="00EE4F3D">
              <w:rPr>
                <w:rFonts w:cs="Times New Roman"/>
              </w:rPr>
              <w:t xml:space="preserve">. Формулирование выводов. </w:t>
            </w:r>
          </w:p>
          <w:p w:rsidR="002C5973" w:rsidRPr="00EE4F3D" w:rsidRDefault="002C5973" w:rsidP="00C956D2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  <w:i/>
              </w:rPr>
              <w:t>Рефлексия студента:</w:t>
            </w:r>
            <w:r w:rsidRPr="00EE4F3D">
              <w:rPr>
                <w:rFonts w:cs="Times New Roman"/>
              </w:rPr>
              <w:t xml:space="preserve"> осмысление собственной учебной деятельности в процессе мониторинга информационных источников, выполнение задания по инструкции, осознание исследуемой темы и формулирование выводов, целевая ориентация</w:t>
            </w:r>
            <w:r>
              <w:rPr>
                <w:rFonts w:cs="Times New Roman"/>
              </w:rPr>
              <w:t>, составление логических таблиц, карт, цепочек</w:t>
            </w:r>
            <w:r w:rsidRPr="00EE4F3D">
              <w:rPr>
                <w:rFonts w:cs="Times New Roman"/>
              </w:rPr>
              <w:t xml:space="preserve">. </w:t>
            </w:r>
          </w:p>
        </w:tc>
      </w:tr>
      <w:tr w:rsidR="00990B53" w:rsidRPr="00EE4F3D" w:rsidTr="00723047">
        <w:tc>
          <w:tcPr>
            <w:tcW w:w="4219" w:type="dxa"/>
          </w:tcPr>
          <w:p w:rsidR="00990B53" w:rsidRPr="00EE4F3D" w:rsidRDefault="00990B53" w:rsidP="00990B53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Методы</w:t>
            </w:r>
          </w:p>
        </w:tc>
        <w:tc>
          <w:tcPr>
            <w:tcW w:w="10631" w:type="dxa"/>
          </w:tcPr>
          <w:p w:rsidR="00990B53" w:rsidRPr="00EE4F3D" w:rsidRDefault="00990B53" w:rsidP="00990B53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 xml:space="preserve">Применение </w:t>
            </w:r>
          </w:p>
        </w:tc>
      </w:tr>
      <w:tr w:rsidR="000A5E77" w:rsidRPr="00EE4F3D" w:rsidTr="00723047">
        <w:tc>
          <w:tcPr>
            <w:tcW w:w="4219" w:type="dxa"/>
          </w:tcPr>
          <w:p w:rsidR="000A5E77" w:rsidRDefault="000A5E77" w:rsidP="000A5E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Технологии развития критического </w:t>
            </w:r>
            <w:r>
              <w:rPr>
                <w:rFonts w:cs="Times New Roman"/>
              </w:rPr>
              <w:lastRenderedPageBreak/>
              <w:t>мышления</w:t>
            </w:r>
            <w:r w:rsidR="004559DF">
              <w:rPr>
                <w:rFonts w:cs="Times New Roman"/>
              </w:rPr>
              <w:t>:</w:t>
            </w:r>
          </w:p>
          <w:p w:rsidR="004559DF" w:rsidRPr="00EE4F3D" w:rsidRDefault="004559DF" w:rsidP="00E0198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 </w:t>
            </w:r>
            <w:r w:rsidR="00E0198C">
              <w:rPr>
                <w:rFonts w:cs="Times New Roman"/>
              </w:rPr>
              <w:t>эвристических</w:t>
            </w:r>
            <w:r>
              <w:rPr>
                <w:rFonts w:cs="Times New Roman"/>
              </w:rPr>
              <w:t xml:space="preserve"> задач, кейс-метод</w:t>
            </w:r>
            <w:r w:rsidR="00E0198C">
              <w:rPr>
                <w:rFonts w:cs="Times New Roman"/>
              </w:rPr>
              <w:t>, метод портфолио</w:t>
            </w:r>
          </w:p>
        </w:tc>
        <w:tc>
          <w:tcPr>
            <w:tcW w:w="10631" w:type="dxa"/>
          </w:tcPr>
          <w:p w:rsidR="000A5E77" w:rsidRPr="00EE4F3D" w:rsidRDefault="00A52BAF" w:rsidP="008758D6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Синтез информации и знаний. Развитие навыков составления логических сеток, таблиц</w:t>
            </w:r>
            <w:r w:rsidR="00167258">
              <w:rPr>
                <w:rFonts w:cs="Times New Roman"/>
                <w:szCs w:val="22"/>
              </w:rPr>
              <w:t xml:space="preserve">; отчетов, докладов, </w:t>
            </w:r>
            <w:r w:rsidR="00167258">
              <w:rPr>
                <w:rFonts w:cs="Times New Roman"/>
                <w:szCs w:val="22"/>
              </w:rPr>
              <w:lastRenderedPageBreak/>
              <w:t>презентаций, рефератов</w:t>
            </w:r>
          </w:p>
        </w:tc>
      </w:tr>
      <w:tr w:rsidR="00C60806" w:rsidRPr="00EE4F3D" w:rsidTr="00723047">
        <w:tc>
          <w:tcPr>
            <w:tcW w:w="4219" w:type="dxa"/>
          </w:tcPr>
          <w:p w:rsidR="00C60806" w:rsidRPr="00EE4F3D" w:rsidRDefault="00C60806" w:rsidP="00284EB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lastRenderedPageBreak/>
              <w:t>Практические методы:</w:t>
            </w:r>
          </w:p>
          <w:p w:rsidR="00C60806" w:rsidRPr="00EE4F3D" w:rsidRDefault="00C60806" w:rsidP="00284EB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анализ, синтез, </w:t>
            </w:r>
            <w:r w:rsidR="006333A5" w:rsidRPr="00EE4F3D">
              <w:rPr>
                <w:rFonts w:cs="Times New Roman"/>
              </w:rPr>
              <w:t>дедукция</w:t>
            </w:r>
            <w:r w:rsidRPr="00EE4F3D">
              <w:rPr>
                <w:rFonts w:cs="Times New Roman"/>
              </w:rPr>
              <w:t>, индукция, сбор информации, моделирование, пр</w:t>
            </w:r>
            <w:r w:rsidR="006333A5" w:rsidRPr="00EE4F3D">
              <w:rPr>
                <w:rFonts w:cs="Times New Roman"/>
              </w:rPr>
              <w:t>о</w:t>
            </w:r>
            <w:r w:rsidRPr="00EE4F3D">
              <w:rPr>
                <w:rFonts w:cs="Times New Roman"/>
              </w:rPr>
              <w:t>ектирование</w:t>
            </w:r>
          </w:p>
        </w:tc>
        <w:tc>
          <w:tcPr>
            <w:tcW w:w="10631" w:type="dxa"/>
          </w:tcPr>
          <w:p w:rsidR="00C60806" w:rsidRPr="00EE4F3D" w:rsidRDefault="00C60806" w:rsidP="00284EB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EE4F3D">
              <w:rPr>
                <w:rFonts w:cs="Times New Roman"/>
                <w:szCs w:val="22"/>
              </w:rPr>
              <w:t>Программирование работы студента с информационными источниками, анализ информации, выполнение самостоятельной (практической) работы в аудитории, определение проблемных зон, поиск путей решения задач или ситуаций</w:t>
            </w:r>
          </w:p>
        </w:tc>
      </w:tr>
      <w:tr w:rsidR="00990B53" w:rsidRPr="00EE4F3D" w:rsidTr="00723047">
        <w:tc>
          <w:tcPr>
            <w:tcW w:w="4219" w:type="dxa"/>
          </w:tcPr>
          <w:p w:rsidR="00990B53" w:rsidRPr="00EE4F3D" w:rsidRDefault="00990B53" w:rsidP="00990B53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Методы контроля и самоконтроля за эффективностью учебно-познавательной деятельности: наблюдение, планирование, хронометраж</w:t>
            </w:r>
            <w:r w:rsidRPr="00EE4F3D">
              <w:rPr>
                <w:rFonts w:cs="Times New Roman"/>
                <w:color w:val="FF0000"/>
              </w:rPr>
              <w:t xml:space="preserve">, </w:t>
            </w:r>
            <w:r w:rsidRPr="00EE4F3D">
              <w:rPr>
                <w:rFonts w:cs="Times New Roman"/>
              </w:rPr>
              <w:t xml:space="preserve">анализ, оценка </w:t>
            </w:r>
          </w:p>
        </w:tc>
        <w:tc>
          <w:tcPr>
            <w:tcW w:w="10631" w:type="dxa"/>
          </w:tcPr>
          <w:p w:rsidR="00990B53" w:rsidRPr="00EE4F3D" w:rsidRDefault="00990B53" w:rsidP="00990B53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Разработка общего и индивидуального планов выполнения задания студентом самостоятельно. Мотивирование работы студентов по бальной шкале оценки.</w:t>
            </w:r>
          </w:p>
          <w:p w:rsidR="00990B53" w:rsidRPr="00EE4F3D" w:rsidRDefault="00990B53" w:rsidP="00990B53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Соблюдение этапов по плану, консультация и сдача материала практических (проектно-исследовательских) работ преподавателю.</w:t>
            </w:r>
          </w:p>
          <w:p w:rsidR="00990B53" w:rsidRPr="00EE4F3D" w:rsidRDefault="00990B53" w:rsidP="00990B53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Самоконтроль студентом за ходом выполнения самостоятельной работы.</w:t>
            </w:r>
          </w:p>
          <w:p w:rsidR="00990B53" w:rsidRPr="00EE4F3D" w:rsidRDefault="00990B53" w:rsidP="00990B53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Контроль объема и качества выполненной работы преподавателем</w:t>
            </w:r>
          </w:p>
        </w:tc>
      </w:tr>
      <w:tr w:rsidR="00FF6FFF" w:rsidRPr="00EE4F3D" w:rsidTr="00723047">
        <w:tc>
          <w:tcPr>
            <w:tcW w:w="4219" w:type="dxa"/>
          </w:tcPr>
          <w:p w:rsidR="00FF6FFF" w:rsidRPr="00EE4F3D" w:rsidRDefault="00FF6FFF" w:rsidP="00C9205E">
            <w:pPr>
              <w:jc w:val="both"/>
              <w:rPr>
                <w:rFonts w:cs="Times New Roman"/>
                <w:b/>
                <w:iCs/>
                <w:color w:val="000000"/>
              </w:rPr>
            </w:pPr>
            <w:r w:rsidRPr="00EE4F3D">
              <w:rPr>
                <w:rFonts w:cs="Times New Roman"/>
                <w:b/>
                <w:iCs/>
                <w:color w:val="000000"/>
              </w:rPr>
              <w:t>ТЕМЫ КОНТРОЛЬНЫХ РАБОТ</w:t>
            </w:r>
          </w:p>
        </w:tc>
        <w:tc>
          <w:tcPr>
            <w:tcW w:w="10631" w:type="dxa"/>
          </w:tcPr>
          <w:p w:rsidR="00FF6FFF" w:rsidRPr="00EE4F3D" w:rsidRDefault="00FF6FFF" w:rsidP="00C3504D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Учебно-методический комплекс</w:t>
            </w:r>
          </w:p>
        </w:tc>
      </w:tr>
      <w:tr w:rsidR="00FF6FFF" w:rsidRPr="000307CA" w:rsidTr="00723047">
        <w:tc>
          <w:tcPr>
            <w:tcW w:w="4219" w:type="dxa"/>
          </w:tcPr>
          <w:p w:rsidR="00B00501" w:rsidRDefault="00B00501" w:rsidP="00B00501">
            <w:pPr>
              <w:jc w:val="both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Контрольная работа №1</w:t>
            </w:r>
          </w:p>
          <w:p w:rsidR="00FF6FFF" w:rsidRPr="000307CA" w:rsidRDefault="00B00501" w:rsidP="00B00501">
            <w:pPr>
              <w:shd w:val="clear" w:color="auto" w:fill="FFFFFF"/>
              <w:suppressAutoHyphens w:val="0"/>
              <w:rPr>
                <w:rFonts w:cs="Times New Roman"/>
                <w:bCs/>
                <w:color w:val="FF0000"/>
                <w:lang w:eastAsia="ru-RU"/>
              </w:rPr>
            </w:pPr>
            <w:r>
              <w:rPr>
                <w:bCs/>
                <w:color w:val="000000"/>
                <w:spacing w:val="2"/>
              </w:rPr>
              <w:t>Суверенитет России и политическая система общества</w:t>
            </w:r>
          </w:p>
        </w:tc>
        <w:tc>
          <w:tcPr>
            <w:tcW w:w="10631" w:type="dxa"/>
          </w:tcPr>
          <w:p w:rsidR="00FF6FFF" w:rsidRPr="00D24EB6" w:rsidRDefault="00FF6FFF" w:rsidP="00FF34C2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</w:rPr>
              <w:t>План занятия</w:t>
            </w:r>
          </w:p>
          <w:p w:rsidR="00A25A1C" w:rsidRPr="00D24EB6" w:rsidRDefault="00A25A1C" w:rsidP="00A25A1C">
            <w:pPr>
              <w:jc w:val="both"/>
            </w:pPr>
            <w:r w:rsidRPr="00D24EB6">
              <w:t xml:space="preserve">Чудинов А.В., Гладышева А.В., История: учебник для 11 классов: среднее (полное) общее образование (базовый уровень) – 2-е издание, Москва, 2011. </w:t>
            </w:r>
          </w:p>
          <w:p w:rsidR="00A25A1C" w:rsidRPr="00D24EB6" w:rsidRDefault="00A25A1C" w:rsidP="00A25A1C">
            <w:pPr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  <w:lang w:eastAsia="ru-RU"/>
              </w:rPr>
              <w:t xml:space="preserve">Методическая рекомендация для студентов по подготовке к семинарам и выполнению самостоятельных работ. </w:t>
            </w:r>
            <w:r w:rsidRPr="00D24EB6">
              <w:rPr>
                <w:rFonts w:cs="Times New Roman"/>
              </w:rPr>
              <w:t>Модуль «История» ОГСЭ 02.</w:t>
            </w:r>
            <w:r w:rsidRPr="00D24EB6">
              <w:rPr>
                <w:rFonts w:cs="Times New Roman"/>
                <w:lang w:eastAsia="ru-RU"/>
              </w:rPr>
              <w:t xml:space="preserve"> </w:t>
            </w:r>
          </w:p>
          <w:p w:rsidR="00FF6FFF" w:rsidRPr="00D24EB6" w:rsidRDefault="00FF6FFF" w:rsidP="00FF34C2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</w:rPr>
              <w:t>Сборник контрольных работ для студентов по общеобразовательной дисциплине «</w:t>
            </w:r>
            <w:r w:rsidR="00B00501" w:rsidRPr="00D24EB6">
              <w:rPr>
                <w:rFonts w:cs="Times New Roman"/>
              </w:rPr>
              <w:t>История</w:t>
            </w:r>
            <w:r w:rsidRPr="00D24EB6">
              <w:rPr>
                <w:rFonts w:cs="Times New Roman"/>
              </w:rPr>
              <w:t>»</w:t>
            </w:r>
          </w:p>
          <w:p w:rsidR="00FF6FFF" w:rsidRPr="00D24EB6" w:rsidRDefault="00FF6FFF" w:rsidP="00EA2B30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  <w:i/>
              </w:rPr>
              <w:t>Ожидаемая рефлексия:</w:t>
            </w:r>
            <w:r w:rsidRPr="00D24EB6">
              <w:rPr>
                <w:rFonts w:cs="Times New Roman"/>
              </w:rPr>
              <w:t xml:space="preserve"> качественные ответы на вопросы, умение рассуждать о </w:t>
            </w:r>
            <w:r w:rsidR="00D24EB6" w:rsidRPr="00D24EB6">
              <w:rPr>
                <w:rFonts w:cs="Times New Roman"/>
              </w:rPr>
              <w:t>процессах и фактах исторической эпохи, ориентация во временном пространстве исторической эпохи, синтез информации, формулирова</w:t>
            </w:r>
            <w:r w:rsidR="00EA2B30">
              <w:rPr>
                <w:rFonts w:cs="Times New Roman"/>
              </w:rPr>
              <w:t>ние</w:t>
            </w:r>
            <w:r w:rsidR="00D24EB6" w:rsidRPr="00D24EB6">
              <w:rPr>
                <w:rFonts w:cs="Times New Roman"/>
              </w:rPr>
              <w:t xml:space="preserve"> вывод</w:t>
            </w:r>
            <w:r w:rsidR="00EA2B30">
              <w:rPr>
                <w:rFonts w:cs="Times New Roman"/>
              </w:rPr>
              <w:t>ов</w:t>
            </w:r>
            <w:r w:rsidR="00D24EB6" w:rsidRPr="00D24EB6">
              <w:rPr>
                <w:rFonts w:cs="Times New Roman"/>
              </w:rPr>
              <w:t xml:space="preserve">. </w:t>
            </w:r>
          </w:p>
        </w:tc>
      </w:tr>
      <w:tr w:rsidR="00FF6FFF" w:rsidRPr="00EE4F3D" w:rsidTr="00723047">
        <w:tc>
          <w:tcPr>
            <w:tcW w:w="4219" w:type="dxa"/>
          </w:tcPr>
          <w:p w:rsidR="00FF6FFF" w:rsidRPr="00EE4F3D" w:rsidRDefault="00FF6FFF" w:rsidP="00990B53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Методы</w:t>
            </w:r>
          </w:p>
        </w:tc>
        <w:tc>
          <w:tcPr>
            <w:tcW w:w="10631" w:type="dxa"/>
          </w:tcPr>
          <w:p w:rsidR="00FF6FFF" w:rsidRPr="00EE4F3D" w:rsidRDefault="00FF6FFF" w:rsidP="00990B53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 xml:space="preserve">Применение </w:t>
            </w:r>
          </w:p>
        </w:tc>
      </w:tr>
      <w:tr w:rsidR="00FF6FFF" w:rsidRPr="00EE4F3D" w:rsidTr="00723047">
        <w:tc>
          <w:tcPr>
            <w:tcW w:w="4219" w:type="dxa"/>
          </w:tcPr>
          <w:p w:rsidR="00FF6FFF" w:rsidRPr="00EE4F3D" w:rsidRDefault="00FF6FFF" w:rsidP="00990B53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Метод стимулирования и мотивации</w:t>
            </w:r>
          </w:p>
        </w:tc>
        <w:tc>
          <w:tcPr>
            <w:tcW w:w="10631" w:type="dxa"/>
          </w:tcPr>
          <w:p w:rsidR="00FF6FFF" w:rsidRPr="00EE4F3D" w:rsidRDefault="00FF6FFF" w:rsidP="00990B53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Студентам представляется дополнительная информация в печатном и электронном виде. Для углубленного изучения вопроса темы студент получает консультацию от преподавателя о ходе самостоятельной работы.</w:t>
            </w:r>
          </w:p>
          <w:p w:rsidR="00FF6FFF" w:rsidRPr="00EE4F3D" w:rsidRDefault="00FF6FFF" w:rsidP="00990B53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Для студентов разработана бальная оценочная шкала, где оценка работы проводится в процентах.</w:t>
            </w:r>
          </w:p>
        </w:tc>
      </w:tr>
      <w:tr w:rsidR="00FF6FFF" w:rsidRPr="00EE4F3D" w:rsidTr="00723047">
        <w:tc>
          <w:tcPr>
            <w:tcW w:w="4219" w:type="dxa"/>
          </w:tcPr>
          <w:p w:rsidR="00FF6FFF" w:rsidRPr="00EE4F3D" w:rsidRDefault="00FF6FFF" w:rsidP="00284EB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Практические методы:</w:t>
            </w:r>
          </w:p>
          <w:p w:rsidR="00FF6FFF" w:rsidRPr="00EE4F3D" w:rsidRDefault="00FF6FFF" w:rsidP="00284EB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анализ, синтез, дедукция, индукция, сбор информации, моделирование, проектирование</w:t>
            </w:r>
          </w:p>
        </w:tc>
        <w:tc>
          <w:tcPr>
            <w:tcW w:w="10631" w:type="dxa"/>
          </w:tcPr>
          <w:p w:rsidR="00FF6FFF" w:rsidRPr="00EE4F3D" w:rsidRDefault="00FF6FFF" w:rsidP="00284EB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EE4F3D">
              <w:rPr>
                <w:rFonts w:cs="Times New Roman"/>
                <w:szCs w:val="22"/>
              </w:rPr>
              <w:t>Программирование работы студента с информационными источниками, анализ информации, выполнение самостоятельной (практической) работы в аудитории, определение проблемных зон, поиск путей решения задач или ситуаций</w:t>
            </w:r>
          </w:p>
        </w:tc>
      </w:tr>
      <w:tr w:rsidR="00723047" w:rsidRPr="00EE4F3D" w:rsidTr="00723047">
        <w:tc>
          <w:tcPr>
            <w:tcW w:w="14850" w:type="dxa"/>
            <w:gridSpan w:val="2"/>
          </w:tcPr>
          <w:p w:rsidR="00723047" w:rsidRPr="00EE4F3D" w:rsidRDefault="00723047" w:rsidP="00A25A1C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САМОСТОЯТЕЛЬНА</w:t>
            </w:r>
            <w:r w:rsidR="00196302">
              <w:rPr>
                <w:rFonts w:cs="Times New Roman"/>
                <w:b/>
              </w:rPr>
              <w:t>Я</w:t>
            </w:r>
            <w:r w:rsidRPr="00EE4F3D">
              <w:rPr>
                <w:rFonts w:cs="Times New Roman"/>
                <w:b/>
              </w:rPr>
              <w:t xml:space="preserve"> РАБОТА СТУДЕНТА</w:t>
            </w:r>
            <w:r w:rsidR="00A25A1C">
              <w:rPr>
                <w:rFonts w:cs="Times New Roman"/>
                <w:b/>
              </w:rPr>
              <w:t xml:space="preserve"> ЗА ПРЕДЕЛАМИ АУДИТОРИИ</w:t>
            </w:r>
          </w:p>
        </w:tc>
      </w:tr>
      <w:tr w:rsidR="00723047" w:rsidRPr="00EE4F3D" w:rsidTr="00723047">
        <w:tc>
          <w:tcPr>
            <w:tcW w:w="4219" w:type="dxa"/>
          </w:tcPr>
          <w:p w:rsidR="00723047" w:rsidRDefault="00723047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проектной деятельности</w:t>
            </w:r>
          </w:p>
          <w:p w:rsidR="00723047" w:rsidRDefault="00723047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723047" w:rsidRDefault="00723047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развития критического мышления</w:t>
            </w:r>
          </w:p>
          <w:p w:rsidR="00723047" w:rsidRDefault="00723047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Технология составления логических карт</w:t>
            </w:r>
          </w:p>
          <w:p w:rsidR="00723047" w:rsidRDefault="00723047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информационно- коммуникативного обучения</w:t>
            </w:r>
          </w:p>
          <w:p w:rsidR="00723047" w:rsidRPr="00EE4F3D" w:rsidRDefault="00723047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на основе методов исследования</w:t>
            </w:r>
          </w:p>
        </w:tc>
        <w:tc>
          <w:tcPr>
            <w:tcW w:w="10631" w:type="dxa"/>
          </w:tcPr>
          <w:p w:rsidR="00723047" w:rsidRPr="00EE4F3D" w:rsidRDefault="00723047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lastRenderedPageBreak/>
              <w:t>Преподавателем представлены варианты проектно-исследовательских работ теоретического характера. Допускается изучение темы эмпирическими методами исследования.</w:t>
            </w:r>
          </w:p>
          <w:p w:rsidR="00723047" w:rsidRPr="00EE4F3D" w:rsidRDefault="00723047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Студентом проводится сбор и мониторинг информации. Постановка цели и задач. Проведение дальнейшего теоретического исследования  исторических фактов. Представление доклада или презентации аудитории.</w:t>
            </w:r>
          </w:p>
          <w:p w:rsidR="00723047" w:rsidRPr="00EE4F3D" w:rsidRDefault="00723047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lastRenderedPageBreak/>
              <w:t>Для студентов разработана методическая рекомендация по подготовке к семинарам или выполнения практических (проектно-исследовательских) работ. В данной методической рекомендации представлен план по уровням работы студента индивидуально или в группе.</w:t>
            </w:r>
          </w:p>
          <w:p w:rsidR="00723047" w:rsidRPr="00EE4F3D" w:rsidRDefault="00723047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  <w:i/>
              </w:rPr>
              <w:t>Рефлексия студента:</w:t>
            </w:r>
            <w:r w:rsidRPr="00EE4F3D">
              <w:rPr>
                <w:rFonts w:cs="Times New Roman"/>
              </w:rPr>
              <w:t xml:space="preserve"> выбор альтернативы, выбор формы обучения, выполнение задания по инструкции, осознание исследуемой темы и формулирование выводов, целевая ориентация, проявление навыков целеполагания и управления ресурсами.</w:t>
            </w:r>
          </w:p>
        </w:tc>
      </w:tr>
      <w:tr w:rsidR="00723047" w:rsidRPr="00BC11D5" w:rsidTr="00723047">
        <w:tc>
          <w:tcPr>
            <w:tcW w:w="4219" w:type="dxa"/>
          </w:tcPr>
          <w:p w:rsidR="00723047" w:rsidRPr="00D24EB6" w:rsidRDefault="00723047" w:rsidP="0009662A">
            <w:pPr>
              <w:rPr>
                <w:rFonts w:cs="Times New Roman"/>
              </w:rPr>
            </w:pPr>
            <w:r w:rsidRPr="00D24EB6">
              <w:rPr>
                <w:rFonts w:cs="Times New Roman"/>
              </w:rPr>
              <w:lastRenderedPageBreak/>
              <w:t>Проектно-исследовательская деятельность студентов</w:t>
            </w:r>
          </w:p>
          <w:p w:rsidR="00D24EB6" w:rsidRPr="00D24EB6" w:rsidRDefault="00D24EB6" w:rsidP="0009662A">
            <w:pPr>
              <w:rPr>
                <w:rFonts w:cs="Times New Roman"/>
              </w:rPr>
            </w:pPr>
          </w:p>
          <w:p w:rsidR="00D24EB6" w:rsidRPr="00D24EB6" w:rsidRDefault="00D24EB6" w:rsidP="00D24EB6">
            <w:pPr>
              <w:jc w:val="both"/>
              <w:rPr>
                <w:rFonts w:cs="Times New Roman"/>
              </w:rPr>
            </w:pPr>
          </w:p>
        </w:tc>
        <w:tc>
          <w:tcPr>
            <w:tcW w:w="10631" w:type="dxa"/>
          </w:tcPr>
          <w:p w:rsidR="00AD6307" w:rsidRPr="00D24EB6" w:rsidRDefault="00AD6307" w:rsidP="00AD6307">
            <w:pPr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</w:rPr>
              <w:t xml:space="preserve">Темы проектно-исследовательских работ представлены в вариантах. </w:t>
            </w:r>
          </w:p>
          <w:p w:rsidR="00AD6307" w:rsidRPr="00D24EB6" w:rsidRDefault="00AD6307" w:rsidP="00AD6307">
            <w:pPr>
              <w:shd w:val="clear" w:color="auto" w:fill="FFFFFF"/>
              <w:ind w:left="-39"/>
              <w:jc w:val="both"/>
              <w:rPr>
                <w:rFonts w:cs="Times New Roman"/>
                <w:iCs/>
              </w:rPr>
            </w:pPr>
            <w:r w:rsidRPr="00D24EB6">
              <w:rPr>
                <w:rFonts w:cs="Times New Roman"/>
                <w:iCs/>
              </w:rPr>
              <w:t>Темы в вариантах разработаны на основании тем практических занятий. В структурно-логических схемах применения образовательных технологий дано логическое объяснение выполнения самостоятельной работы студентами. Допускается выполнение проектно-исследовательских работ в группе не более 3-4 человек. Проектно-исследовательские работы должны быть представлены в виде презентации с пользованием информационных технологий.</w:t>
            </w:r>
          </w:p>
          <w:p w:rsidR="00AD6307" w:rsidRPr="00D24EB6" w:rsidRDefault="00AD6307" w:rsidP="00AD6307">
            <w:pPr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  <w:lang w:eastAsia="ru-RU"/>
              </w:rPr>
              <w:t xml:space="preserve">Методическая рекомендация для студентов по подготовке к семинарам и выполнению самостоятельных работ. </w:t>
            </w:r>
            <w:r w:rsidRPr="00D24EB6">
              <w:rPr>
                <w:rFonts w:cs="Times New Roman"/>
              </w:rPr>
              <w:t>Модуль «История» ОГСЭ 02.</w:t>
            </w:r>
            <w:r w:rsidRPr="00D24EB6">
              <w:rPr>
                <w:rFonts w:cs="Times New Roman"/>
                <w:lang w:eastAsia="ru-RU"/>
              </w:rPr>
              <w:t xml:space="preserve"> </w:t>
            </w:r>
          </w:p>
          <w:p w:rsidR="00723047" w:rsidRPr="00D24EB6" w:rsidRDefault="00723047" w:rsidP="00D24EB6">
            <w:pPr>
              <w:ind w:left="-43"/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  <w:i/>
              </w:rPr>
              <w:t>Рефлексия студента:</w:t>
            </w:r>
            <w:r w:rsidRPr="00D24EB6">
              <w:rPr>
                <w:rFonts w:cs="Times New Roman"/>
              </w:rPr>
              <w:t xml:space="preserve"> представление результатов самостоятельной работы в виде продукт</w:t>
            </w:r>
            <w:r w:rsidR="00D24EB6" w:rsidRPr="00D24EB6">
              <w:rPr>
                <w:rFonts w:cs="Times New Roman"/>
              </w:rPr>
              <w:t>а интеллектуальной деятельности: презентация, доклад, структурно-логическая схема, логическая сетка, блог, эвристическая модель и др.</w:t>
            </w:r>
          </w:p>
        </w:tc>
      </w:tr>
    </w:tbl>
    <w:p w:rsidR="00EF6FFD" w:rsidRPr="006D2DBB" w:rsidRDefault="00EF6FFD">
      <w:pPr>
        <w:widowControl/>
        <w:suppressAutoHyphens w:val="0"/>
        <w:spacing w:after="200" w:line="276" w:lineRule="auto"/>
        <w:rPr>
          <w:rFonts w:cs="Times New Roman"/>
          <w:sz w:val="22"/>
          <w:szCs w:val="22"/>
        </w:rPr>
      </w:pPr>
    </w:p>
    <w:p w:rsidR="006D2DBB" w:rsidRPr="006D2DBB" w:rsidRDefault="006D2DBB" w:rsidP="006D2DB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6D2DBB">
        <w:rPr>
          <w:b/>
          <w:color w:val="000000"/>
          <w:sz w:val="22"/>
          <w:szCs w:val="22"/>
        </w:rPr>
        <w:t xml:space="preserve">1.2.МОДУЛЬ: РОССИЯ И МИР В КОНЦЕ </w:t>
      </w:r>
      <w:r w:rsidRPr="006D2DBB">
        <w:rPr>
          <w:b/>
          <w:color w:val="000000"/>
          <w:sz w:val="22"/>
          <w:szCs w:val="22"/>
          <w:lang w:val="en-US"/>
        </w:rPr>
        <w:t>XX</w:t>
      </w:r>
      <w:r w:rsidRPr="006D2DBB">
        <w:rPr>
          <w:b/>
          <w:color w:val="000000"/>
          <w:sz w:val="22"/>
          <w:szCs w:val="22"/>
        </w:rPr>
        <w:t xml:space="preserve"> - НАЧАЛЕ </w:t>
      </w:r>
      <w:r w:rsidRPr="006D2DBB">
        <w:rPr>
          <w:b/>
          <w:color w:val="000000"/>
          <w:sz w:val="22"/>
          <w:szCs w:val="22"/>
          <w:lang w:val="en-US"/>
        </w:rPr>
        <w:t>XXI</w:t>
      </w:r>
      <w:r w:rsidRPr="006D2DBB">
        <w:rPr>
          <w:b/>
          <w:color w:val="000000"/>
          <w:sz w:val="22"/>
          <w:szCs w:val="22"/>
        </w:rPr>
        <w:t xml:space="preserve"> ВЕКА.</w:t>
      </w:r>
    </w:p>
    <w:p w:rsidR="006D2DBB" w:rsidRPr="006D2DBB" w:rsidRDefault="006D2DBB" w:rsidP="006D2DBB">
      <w:pPr>
        <w:pStyle w:val="a6"/>
        <w:numPr>
          <w:ilvl w:val="1"/>
          <w:numId w:val="15"/>
        </w:numPr>
        <w:spacing w:line="360" w:lineRule="auto"/>
        <w:jc w:val="both"/>
        <w:rPr>
          <w:color w:val="000000"/>
          <w:sz w:val="22"/>
          <w:szCs w:val="22"/>
        </w:rPr>
      </w:pPr>
      <w:r w:rsidRPr="006D2DBB">
        <w:rPr>
          <w:color w:val="000000"/>
          <w:sz w:val="22"/>
          <w:szCs w:val="22"/>
        </w:rPr>
        <w:t xml:space="preserve">ПОСТСОВЕТСКОЕ ПРОСТРАНСТВО В 90-Е ГГ. </w:t>
      </w:r>
      <w:r w:rsidRPr="006D2DBB">
        <w:rPr>
          <w:color w:val="000000"/>
          <w:sz w:val="22"/>
          <w:szCs w:val="22"/>
          <w:lang w:val="en-US"/>
        </w:rPr>
        <w:t>XX</w:t>
      </w:r>
      <w:r w:rsidRPr="006D2DBB">
        <w:rPr>
          <w:color w:val="000000"/>
          <w:sz w:val="22"/>
          <w:szCs w:val="22"/>
        </w:rPr>
        <w:t xml:space="preserve"> ВЕКА.</w:t>
      </w:r>
    </w:p>
    <w:p w:rsidR="006D2DBB" w:rsidRPr="006D2DBB" w:rsidRDefault="006D2DBB" w:rsidP="006D2DBB">
      <w:pPr>
        <w:pStyle w:val="a6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6D2DBB">
        <w:rPr>
          <w:color w:val="000000"/>
          <w:sz w:val="22"/>
          <w:szCs w:val="22"/>
        </w:rPr>
        <w:t>УКРЕПЛЕНИЕ ВЛИЯНИЯ РОССИИ НА ПОСТСОВЕТСКОМ ПРОСТРАНСТВЕ</w:t>
      </w:r>
    </w:p>
    <w:p w:rsidR="006D2DBB" w:rsidRPr="006D2DBB" w:rsidRDefault="006D2DBB" w:rsidP="006D2DBB">
      <w:pPr>
        <w:pStyle w:val="a6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6D2DBB">
        <w:rPr>
          <w:color w:val="000000"/>
          <w:sz w:val="22"/>
          <w:szCs w:val="22"/>
        </w:rPr>
        <w:t xml:space="preserve">РОССИЯ И МИРОВЫЕ ИНТЕГРАЦИОННЫЕ ПРОЦЕССЫ </w:t>
      </w:r>
    </w:p>
    <w:p w:rsidR="006D2DBB" w:rsidRPr="006D2DBB" w:rsidRDefault="006D2DBB" w:rsidP="006D2DBB">
      <w:pPr>
        <w:pStyle w:val="a6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6D2DBB">
        <w:rPr>
          <w:color w:val="000000"/>
          <w:sz w:val="22"/>
          <w:szCs w:val="22"/>
        </w:rPr>
        <w:t>РАЗВИТИЕ КУЛЬТУРЫ В РОССИИ</w:t>
      </w:r>
    </w:p>
    <w:p w:rsidR="006D2DBB" w:rsidRPr="006D2DBB" w:rsidRDefault="006D2DBB" w:rsidP="006D2DBB">
      <w:pPr>
        <w:pStyle w:val="a6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6D2DBB">
        <w:rPr>
          <w:color w:val="000000"/>
          <w:sz w:val="22"/>
          <w:szCs w:val="22"/>
        </w:rPr>
        <w:t xml:space="preserve">РАЗВИТИЕ КУЛЬТУРЫ В РОССИИ </w:t>
      </w:r>
    </w:p>
    <w:p w:rsidR="006D2DBB" w:rsidRPr="006D2DBB" w:rsidRDefault="006D2DBB" w:rsidP="006D2DBB">
      <w:pPr>
        <w:pStyle w:val="a6"/>
        <w:numPr>
          <w:ilvl w:val="1"/>
          <w:numId w:val="15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r w:rsidRPr="006D2DBB">
        <w:rPr>
          <w:color w:val="000000"/>
          <w:sz w:val="22"/>
          <w:szCs w:val="22"/>
        </w:rPr>
        <w:t>ПЕРСПЕКТИВЫ РАЗВИТИЯ РФ В СОВРЕМЕННОМ МИРЕ</w:t>
      </w:r>
    </w:p>
    <w:tbl>
      <w:tblPr>
        <w:tblStyle w:val="a5"/>
        <w:tblW w:w="14850" w:type="dxa"/>
        <w:tblLook w:val="04A0"/>
      </w:tblPr>
      <w:tblGrid>
        <w:gridCol w:w="4219"/>
        <w:gridCol w:w="10631"/>
      </w:tblGrid>
      <w:tr w:rsidR="004963DC" w:rsidRPr="00EE4F3D" w:rsidTr="00723047">
        <w:tc>
          <w:tcPr>
            <w:tcW w:w="4219" w:type="dxa"/>
          </w:tcPr>
          <w:p w:rsidR="004963DC" w:rsidRPr="00EE4F3D" w:rsidRDefault="004963DC" w:rsidP="0009662A">
            <w:pPr>
              <w:jc w:val="both"/>
              <w:rPr>
                <w:rFonts w:cs="Times New Roman"/>
                <w:b/>
                <w:iCs/>
                <w:color w:val="000000"/>
              </w:rPr>
            </w:pPr>
            <w:r w:rsidRPr="00EE4F3D">
              <w:rPr>
                <w:rFonts w:cs="Times New Roman"/>
                <w:b/>
                <w:iCs/>
                <w:color w:val="000000"/>
              </w:rPr>
              <w:t>ФОРМЫ ПРОВЕДЕНИЯ ЗАНЯТИЙ</w:t>
            </w:r>
          </w:p>
        </w:tc>
        <w:tc>
          <w:tcPr>
            <w:tcW w:w="10631" w:type="dxa"/>
          </w:tcPr>
          <w:p w:rsidR="004963DC" w:rsidRPr="00EE4F3D" w:rsidRDefault="004963DC" w:rsidP="0009662A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Учебно-методический комплекс</w:t>
            </w:r>
          </w:p>
        </w:tc>
      </w:tr>
      <w:tr w:rsidR="004963DC" w:rsidRPr="00EE4F3D" w:rsidTr="00723047">
        <w:tc>
          <w:tcPr>
            <w:tcW w:w="4219" w:type="dxa"/>
          </w:tcPr>
          <w:p w:rsidR="004963DC" w:rsidRPr="00EE4F3D" w:rsidRDefault="004963DC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КОМБИНИРОВАННЫЙ</w:t>
            </w:r>
          </w:p>
          <w:p w:rsidR="004963DC" w:rsidRDefault="004963DC" w:rsidP="0009662A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ЛЕКЦИЯ</w:t>
            </w:r>
          </w:p>
          <w:p w:rsidR="004963DC" w:rsidRPr="00EE4F3D" w:rsidRDefault="004963DC" w:rsidP="000966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СЕМИНАР</w:t>
            </w:r>
          </w:p>
        </w:tc>
        <w:tc>
          <w:tcPr>
            <w:tcW w:w="10631" w:type="dxa"/>
          </w:tcPr>
          <w:p w:rsidR="004963DC" w:rsidRPr="00EE4F3D" w:rsidRDefault="004963DC" w:rsidP="0009662A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План</w:t>
            </w:r>
            <w:r>
              <w:rPr>
                <w:rFonts w:cs="Times New Roman"/>
              </w:rPr>
              <w:t>ы занятий</w:t>
            </w:r>
          </w:p>
          <w:p w:rsidR="004D5893" w:rsidRDefault="004D5893" w:rsidP="004D5893">
            <w:pPr>
              <w:jc w:val="both"/>
            </w:pPr>
            <w:r w:rsidRPr="006071C4">
              <w:t>Чудинов А.В., Гладышева А.В.</w:t>
            </w:r>
            <w:r>
              <w:t xml:space="preserve">, </w:t>
            </w:r>
            <w:r w:rsidRPr="006071C4">
              <w:t>История: учебник для 11 классов: среднее (полное) общее образование (базовый уровень) – 2-е издание</w:t>
            </w:r>
            <w:r>
              <w:t xml:space="preserve">, Москва, 2011. </w:t>
            </w:r>
          </w:p>
          <w:p w:rsidR="004963DC" w:rsidRPr="00EE4F3D" w:rsidRDefault="004D5893" w:rsidP="004D5893">
            <w:pPr>
              <w:jc w:val="both"/>
              <w:rPr>
                <w:rFonts w:cs="Times New Roman"/>
              </w:rPr>
            </w:pPr>
            <w:r w:rsidRPr="0022424D">
              <w:rPr>
                <w:rFonts w:cs="Times New Roman"/>
                <w:lang w:eastAsia="ru-RU"/>
              </w:rPr>
              <w:t xml:space="preserve">Методическая </w:t>
            </w:r>
            <w:r w:rsidRPr="00024768">
              <w:rPr>
                <w:rFonts w:cs="Times New Roman"/>
                <w:lang w:eastAsia="ru-RU"/>
              </w:rPr>
              <w:t xml:space="preserve">рекомендация для студентов по подготовке к семинарам и выполнению самостоятельных работ. </w:t>
            </w:r>
            <w:r w:rsidRPr="00024768">
              <w:rPr>
                <w:rFonts w:cs="Times New Roman"/>
              </w:rPr>
              <w:t>Модуль «История» ОГСЭ 02.</w:t>
            </w:r>
            <w:r w:rsidRPr="00024768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D92EC2" w:rsidRPr="00EE4F3D" w:rsidTr="00723047">
        <w:tc>
          <w:tcPr>
            <w:tcW w:w="14850" w:type="dxa"/>
            <w:gridSpan w:val="2"/>
          </w:tcPr>
          <w:p w:rsidR="00D92EC2" w:rsidRDefault="00D92EC2" w:rsidP="00A74E3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 xml:space="preserve">Использование образовательных технологий с учетом модульной структуры рабочей программы  </w:t>
            </w:r>
          </w:p>
          <w:p w:rsidR="00D92EC2" w:rsidRPr="00EE4F3D" w:rsidRDefault="00D92EC2" w:rsidP="00A74E3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</w:rPr>
            </w:pPr>
            <w:r w:rsidRPr="00EE4F3D">
              <w:rPr>
                <w:rFonts w:cs="Times New Roman"/>
                <w:b/>
              </w:rPr>
              <w:lastRenderedPageBreak/>
              <w:t>общеобразовательной дисциплины «</w:t>
            </w:r>
            <w:r>
              <w:rPr>
                <w:rFonts w:cs="Times New Roman"/>
                <w:b/>
              </w:rPr>
              <w:t>История ОГСЭ 0.2</w:t>
            </w:r>
            <w:r w:rsidRPr="00EE4F3D">
              <w:rPr>
                <w:rFonts w:cs="Times New Roman"/>
                <w:b/>
              </w:rPr>
              <w:t>»</w:t>
            </w:r>
          </w:p>
        </w:tc>
      </w:tr>
      <w:tr w:rsidR="002C5973" w:rsidRPr="00EE4F3D" w:rsidTr="003963C4">
        <w:tc>
          <w:tcPr>
            <w:tcW w:w="4219" w:type="dxa"/>
          </w:tcPr>
          <w:p w:rsidR="002C5973" w:rsidRDefault="002C5973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lastRenderedPageBreak/>
              <w:t>Технология проблемно-диалогического обучения</w:t>
            </w:r>
          </w:p>
          <w:p w:rsidR="002C5973" w:rsidRDefault="002C597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2C5973" w:rsidRPr="00EE4F3D" w:rsidRDefault="002C597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составления логических карт</w:t>
            </w:r>
          </w:p>
        </w:tc>
        <w:tc>
          <w:tcPr>
            <w:tcW w:w="10631" w:type="dxa"/>
          </w:tcPr>
          <w:p w:rsidR="002C5973" w:rsidRPr="00EE4F3D" w:rsidRDefault="002C5973" w:rsidP="00C956D2">
            <w:pPr>
              <w:ind w:left="-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Преподаватель </w:t>
            </w:r>
            <w:r w:rsidRPr="00EE4F3D">
              <w:rPr>
                <w:rFonts w:cs="Times New Roman"/>
              </w:rPr>
              <w:t xml:space="preserve">предлагает </w:t>
            </w:r>
            <w:r>
              <w:rPr>
                <w:rFonts w:cs="Times New Roman"/>
              </w:rPr>
              <w:t>обсудить</w:t>
            </w:r>
            <w:r w:rsidRPr="00EE4F3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политические, социально-экономические. эвристические</w:t>
            </w:r>
            <w:r w:rsidRPr="00EE4F3D">
              <w:rPr>
                <w:rFonts w:cs="Times New Roman"/>
              </w:rPr>
              <w:t xml:space="preserve"> модели </w:t>
            </w:r>
            <w:r>
              <w:rPr>
                <w:rFonts w:cs="Times New Roman"/>
              </w:rPr>
              <w:t>исторических эпох</w:t>
            </w:r>
            <w:r w:rsidRPr="00EE4F3D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Имитация пространства аудитории в пространство исторической эпохи через воздействия на сознание студента посредством визуализации артефактов.</w:t>
            </w:r>
          </w:p>
          <w:p w:rsidR="002C5973" w:rsidRPr="00EE4F3D" w:rsidRDefault="002C5973" w:rsidP="00C956D2">
            <w:pPr>
              <w:ind w:left="-6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Рефлексия студента: систематизация знаний студентов </w:t>
            </w:r>
            <w:r>
              <w:rPr>
                <w:rFonts w:cs="Times New Roman"/>
              </w:rPr>
              <w:t>об исторических фактах</w:t>
            </w:r>
            <w:r w:rsidRPr="00EE4F3D">
              <w:rPr>
                <w:rFonts w:cs="Times New Roman"/>
              </w:rPr>
              <w:t>, осознание исследуемой темы и формулирование выводов, высказывание своего отношения и  ощущения,  анализ позиции «здесь и сейчас».</w:t>
            </w:r>
          </w:p>
        </w:tc>
      </w:tr>
      <w:tr w:rsidR="002C5973" w:rsidRPr="00EE4F3D" w:rsidTr="003963C4">
        <w:tc>
          <w:tcPr>
            <w:tcW w:w="4219" w:type="dxa"/>
          </w:tcPr>
          <w:p w:rsidR="002C5973" w:rsidRDefault="002C5973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развития критического мышления</w:t>
            </w:r>
          </w:p>
          <w:p w:rsidR="002C5973" w:rsidRDefault="002C597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2C5973" w:rsidRDefault="002C597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проблемно-диалогического обучения</w:t>
            </w:r>
          </w:p>
          <w:p w:rsidR="002C5973" w:rsidRPr="00EE4F3D" w:rsidRDefault="002C597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составления логических карт</w:t>
            </w:r>
          </w:p>
        </w:tc>
        <w:tc>
          <w:tcPr>
            <w:tcW w:w="10631" w:type="dxa"/>
          </w:tcPr>
          <w:p w:rsidR="002C5973" w:rsidRPr="00EE4F3D" w:rsidRDefault="002C5973" w:rsidP="00C956D2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Выявление причин и поиск аргументов для объяснения </w:t>
            </w:r>
            <w:r>
              <w:rPr>
                <w:rFonts w:cs="Times New Roman"/>
              </w:rPr>
              <w:t xml:space="preserve">исторических </w:t>
            </w:r>
            <w:r w:rsidRPr="00EE4F3D">
              <w:rPr>
                <w:rFonts w:cs="Times New Roman"/>
              </w:rPr>
              <w:t>факто</w:t>
            </w:r>
            <w:r>
              <w:rPr>
                <w:rFonts w:cs="Times New Roman"/>
              </w:rPr>
              <w:t xml:space="preserve">в, </w:t>
            </w:r>
            <w:r w:rsidRPr="00EE4F3D">
              <w:rPr>
                <w:rFonts w:cs="Times New Roman"/>
              </w:rPr>
              <w:t>динамик</w:t>
            </w:r>
            <w:r>
              <w:rPr>
                <w:rFonts w:cs="Times New Roman"/>
              </w:rPr>
              <w:t>и развития</w:t>
            </w:r>
            <w:r w:rsidRPr="00EE4F3D">
              <w:rPr>
                <w:rFonts w:cs="Times New Roman"/>
              </w:rPr>
              <w:t xml:space="preserve"> сфер общества как системы, </w:t>
            </w:r>
            <w:r>
              <w:rPr>
                <w:rFonts w:cs="Times New Roman"/>
              </w:rPr>
              <w:t>анализ исторических событий</w:t>
            </w:r>
            <w:r w:rsidRPr="00EE4F3D">
              <w:rPr>
                <w:rFonts w:cs="Times New Roman"/>
              </w:rPr>
              <w:t xml:space="preserve">. Формулирование выводов. </w:t>
            </w:r>
          </w:p>
          <w:p w:rsidR="002C5973" w:rsidRPr="00EE4F3D" w:rsidRDefault="002C5973" w:rsidP="00C956D2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  <w:i/>
              </w:rPr>
              <w:t>Рефлексия студента:</w:t>
            </w:r>
            <w:r w:rsidRPr="00EE4F3D">
              <w:rPr>
                <w:rFonts w:cs="Times New Roman"/>
              </w:rPr>
              <w:t xml:space="preserve"> осмысление собственной учебной деятельности в процессе мониторинга информационных источников, выполнение задания по инструкции, осознание исследуемой темы и формулирование выводов, целевая ориентация</w:t>
            </w:r>
            <w:r>
              <w:rPr>
                <w:rFonts w:cs="Times New Roman"/>
              </w:rPr>
              <w:t>, составление логических таблиц, карт, цепочек</w:t>
            </w:r>
            <w:r w:rsidRPr="00EE4F3D">
              <w:rPr>
                <w:rFonts w:cs="Times New Roman"/>
              </w:rPr>
              <w:t xml:space="preserve">. </w:t>
            </w:r>
          </w:p>
        </w:tc>
      </w:tr>
      <w:tr w:rsidR="004D5893" w:rsidRPr="00EE4F3D" w:rsidTr="003963C4">
        <w:tc>
          <w:tcPr>
            <w:tcW w:w="4219" w:type="dxa"/>
          </w:tcPr>
          <w:p w:rsidR="004D5893" w:rsidRDefault="004D5893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информационно-коммуникативного обучения</w:t>
            </w:r>
            <w:r>
              <w:rPr>
                <w:rFonts w:cs="Times New Roman"/>
              </w:rPr>
              <w:t>:</w:t>
            </w:r>
          </w:p>
          <w:p w:rsidR="004D5893" w:rsidRPr="00EE4F3D" w:rsidRDefault="004D589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 презентации, кейс-метод</w:t>
            </w:r>
          </w:p>
        </w:tc>
        <w:tc>
          <w:tcPr>
            <w:tcW w:w="10631" w:type="dxa"/>
          </w:tcPr>
          <w:p w:rsidR="004D5893" w:rsidRPr="00EE4F3D" w:rsidRDefault="004D5893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Определение информационного пространства, систематизация полученных знаний. Изучение вопросов темы, используя информационные технологии. Представление студентом </w:t>
            </w:r>
            <w:r>
              <w:rPr>
                <w:rFonts w:cs="Times New Roman"/>
              </w:rPr>
              <w:t>результатов</w:t>
            </w:r>
            <w:r w:rsidRPr="00EE4F3D">
              <w:rPr>
                <w:rFonts w:cs="Times New Roman"/>
              </w:rPr>
              <w:t xml:space="preserve"> самостоятельной работы: общение, блог, презентация, портфолио.</w:t>
            </w:r>
          </w:p>
          <w:p w:rsidR="004D5893" w:rsidRPr="00EE4F3D" w:rsidRDefault="004D5893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Рефлексия студента: развитие информационно-коммуникационной культуры, навыки самообразования, обработки информации и систематизации, демонстрация умений пользоваться информационными технологиями (построение диаграмм, электронный вид отчета, разработка блога, презентации, графика и др.)</w:t>
            </w:r>
          </w:p>
        </w:tc>
      </w:tr>
      <w:tr w:rsidR="004D5893" w:rsidRPr="00EE4F3D" w:rsidTr="003963C4">
        <w:tc>
          <w:tcPr>
            <w:tcW w:w="4219" w:type="dxa"/>
          </w:tcPr>
          <w:p w:rsidR="004D5893" w:rsidRDefault="004D5893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Технология </w:t>
            </w:r>
            <w:r>
              <w:rPr>
                <w:rFonts w:cs="Times New Roman"/>
              </w:rPr>
              <w:t>на основе игровых методов</w:t>
            </w:r>
          </w:p>
          <w:p w:rsidR="004D5893" w:rsidRDefault="004D589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4D5893" w:rsidRDefault="004D589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составления логических карт</w:t>
            </w:r>
          </w:p>
          <w:p w:rsidR="004D5893" w:rsidRPr="00EE4F3D" w:rsidRDefault="004D589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на основе методов исследования</w:t>
            </w:r>
          </w:p>
        </w:tc>
        <w:tc>
          <w:tcPr>
            <w:tcW w:w="10631" w:type="dxa"/>
          </w:tcPr>
          <w:p w:rsidR="004D5893" w:rsidRPr="00EE4F3D" w:rsidRDefault="004D5893" w:rsidP="003963C4">
            <w:pPr>
              <w:ind w:left="-6"/>
              <w:jc w:val="both"/>
              <w:rPr>
                <w:rFonts w:cs="Times New Roman"/>
                <w:color w:val="FF0000"/>
              </w:rPr>
            </w:pPr>
            <w:r w:rsidRPr="00EE4F3D">
              <w:rPr>
                <w:rFonts w:cs="Times New Roman"/>
              </w:rPr>
              <w:t>В основе технологии заложен кейс-метод. Основу деятельности участников деловой игры составляет игровое моделирование</w:t>
            </w:r>
          </w:p>
          <w:p w:rsidR="004D5893" w:rsidRPr="00EE4F3D" w:rsidRDefault="004D5893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  <w:i/>
              </w:rPr>
              <w:t>Рефлексия студента:</w:t>
            </w:r>
            <w:r w:rsidRPr="00EE4F3D">
              <w:rPr>
                <w:rFonts w:cs="Times New Roman"/>
              </w:rPr>
              <w:t xml:space="preserve"> активность поведения в рассмотрении ситуации</w:t>
            </w:r>
            <w:r>
              <w:rPr>
                <w:rFonts w:cs="Times New Roman"/>
              </w:rPr>
              <w:t>,</w:t>
            </w:r>
            <w:r w:rsidRPr="00EE4F3D">
              <w:rPr>
                <w:rFonts w:cs="Times New Roman"/>
              </w:rPr>
              <w:t xml:space="preserve"> выбор роли, мотивация к достижению цели,  активность в дискуссиях по вопросам совершенствования социально-экономической модели, свободное представление индивидуальной точки зрения на выработку предложений и принятие решений, активное взаимодействие участников деловой игры с консультантом,  проявление интереса к элементам обучения, демонстрация индивидуальных и интеллектуальных качеств личности в импульсном режиме работы.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Методы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 xml:space="preserve">Применение </w:t>
            </w:r>
          </w:p>
        </w:tc>
      </w:tr>
      <w:tr w:rsidR="003963C4" w:rsidRPr="0074687A" w:rsidTr="003963C4">
        <w:tc>
          <w:tcPr>
            <w:tcW w:w="4219" w:type="dxa"/>
          </w:tcPr>
          <w:p w:rsidR="003963C4" w:rsidRPr="0074687A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  <w:r w:rsidRPr="0074687A">
              <w:rPr>
                <w:rFonts w:cs="Times New Roman"/>
              </w:rPr>
              <w:t xml:space="preserve"> проблемно-диалогического обучения:</w:t>
            </w:r>
          </w:p>
          <w:p w:rsidR="003963C4" w:rsidRPr="0074687A" w:rsidRDefault="00E0198C" w:rsidP="00E0198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«мозговой штурм», эвристический диалог, </w:t>
            </w:r>
            <w:r w:rsidR="003963C4" w:rsidRPr="0074687A">
              <w:rPr>
                <w:rFonts w:cs="Times New Roman"/>
              </w:rPr>
              <w:t>решение проблемной ситуации, дискуссия</w:t>
            </w:r>
            <w:r w:rsidR="004B2BEE">
              <w:rPr>
                <w:rFonts w:cs="Times New Roman"/>
              </w:rPr>
              <w:t>, метод</w:t>
            </w:r>
            <w:r>
              <w:rPr>
                <w:rFonts w:cs="Times New Roman"/>
              </w:rPr>
              <w:t xml:space="preserve"> учебного </w:t>
            </w:r>
            <w:r w:rsidR="004B2BEE">
              <w:rPr>
                <w:rFonts w:cs="Times New Roman"/>
              </w:rPr>
              <w:t xml:space="preserve"> исследования</w:t>
            </w:r>
          </w:p>
        </w:tc>
        <w:tc>
          <w:tcPr>
            <w:tcW w:w="10631" w:type="dxa"/>
          </w:tcPr>
          <w:p w:rsidR="003963C4" w:rsidRPr="0074687A" w:rsidRDefault="003963C4" w:rsidP="003963C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74687A">
              <w:rPr>
                <w:rFonts w:cs="Times New Roman"/>
                <w:szCs w:val="22"/>
              </w:rPr>
              <w:t>Синтез информации и знаний. Составление логических таблиц. Рассмотрение проблем общественных систем. Предложение альтернат</w:t>
            </w:r>
            <w:r>
              <w:rPr>
                <w:rFonts w:cs="Times New Roman"/>
                <w:szCs w:val="22"/>
              </w:rPr>
              <w:t>ивы решения проблемной ситуации</w:t>
            </w:r>
          </w:p>
        </w:tc>
      </w:tr>
      <w:tr w:rsidR="003963C4" w:rsidRPr="0074687A" w:rsidTr="003963C4">
        <w:tc>
          <w:tcPr>
            <w:tcW w:w="4219" w:type="dxa"/>
          </w:tcPr>
          <w:p w:rsidR="003963C4" w:rsidRPr="0074687A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  <w:r w:rsidRPr="0074687A">
              <w:rPr>
                <w:rFonts w:cs="Times New Roman"/>
              </w:rPr>
              <w:t xml:space="preserve"> развития критического мышления:</w:t>
            </w:r>
          </w:p>
          <w:p w:rsidR="003963C4" w:rsidRPr="0074687A" w:rsidRDefault="003963C4" w:rsidP="003963C4">
            <w:pPr>
              <w:jc w:val="both"/>
              <w:rPr>
                <w:rFonts w:cs="Times New Roman"/>
              </w:rPr>
            </w:pPr>
            <w:r w:rsidRPr="0074687A">
              <w:rPr>
                <w:rFonts w:cs="Times New Roman"/>
              </w:rPr>
              <w:t>решение ситуационных задач, презентация</w:t>
            </w:r>
            <w:r w:rsidR="004B2BEE">
              <w:rPr>
                <w:rFonts w:cs="Times New Roman"/>
              </w:rPr>
              <w:t>, демонстрационный метод, «круглый стол»</w:t>
            </w:r>
          </w:p>
        </w:tc>
        <w:tc>
          <w:tcPr>
            <w:tcW w:w="10631" w:type="dxa"/>
          </w:tcPr>
          <w:p w:rsidR="003963C4" w:rsidRPr="0074687A" w:rsidRDefault="003963C4" w:rsidP="003963C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74687A">
              <w:rPr>
                <w:rFonts w:cs="Times New Roman"/>
                <w:szCs w:val="22"/>
              </w:rPr>
              <w:t>Синтез информации и знаний. Составление логических карт. Выработка решения. Представление интеллектуально</w:t>
            </w:r>
            <w:r>
              <w:rPr>
                <w:rFonts w:cs="Times New Roman"/>
                <w:szCs w:val="22"/>
              </w:rPr>
              <w:t>й работы аудитории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Технология на основе игровых методов: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ролевой игры, метод игрового проектирования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Рассмотрение основ отраслевого права. На основе игровых методов рассмотреть жизненные ситуации и пути их решения. Определение рисков неправомерного поведения граждан РФ и иностранцев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196302" w:rsidRDefault="003963C4" w:rsidP="003963C4">
            <w:pPr>
              <w:jc w:val="both"/>
              <w:rPr>
                <w:rFonts w:cs="Times New Roman"/>
              </w:rPr>
            </w:pPr>
            <w:r w:rsidRPr="00196302">
              <w:rPr>
                <w:rFonts w:cs="Times New Roman"/>
              </w:rPr>
              <w:t>Технология на основе методов исследования:</w:t>
            </w:r>
          </w:p>
          <w:p w:rsidR="003963C4" w:rsidRPr="00196302" w:rsidRDefault="003963C4" w:rsidP="003963C4">
            <w:pPr>
              <w:jc w:val="both"/>
              <w:rPr>
                <w:rFonts w:cs="Times New Roman"/>
              </w:rPr>
            </w:pPr>
            <w:r w:rsidRPr="00196302">
              <w:rPr>
                <w:rFonts w:cs="Times New Roman"/>
              </w:rPr>
              <w:t>теоретический анализ, индуктивный и дедуктивный, анкетирование, синтез, исторический метод познания, метод идеализации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Определение пути достижения цели или задачи в процессе рассмотрения темы. Развитие у студентов умения теоретического и практического освоения действительности. Разработка концепции исследования проблемной зоны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Словесные методы: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  <w:color w:val="FF0000"/>
              </w:rPr>
            </w:pPr>
            <w:r w:rsidRPr="00EE4F3D">
              <w:rPr>
                <w:rFonts w:cs="Times New Roman"/>
              </w:rPr>
              <w:t>объяснение, разъяснение, рассказ, беседа, лекция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EE4F3D">
              <w:rPr>
                <w:rFonts w:cs="Times New Roman"/>
                <w:szCs w:val="22"/>
              </w:rPr>
              <w:t>Формирование теоретических и фактических знаний, так как материал носит преимущественно теорети</w:t>
            </w:r>
            <w:r>
              <w:rPr>
                <w:rFonts w:cs="Times New Roman"/>
                <w:szCs w:val="22"/>
              </w:rPr>
              <w:t>чески</w:t>
            </w:r>
            <w:r w:rsidRPr="00EE4F3D">
              <w:rPr>
                <w:rFonts w:cs="Times New Roman"/>
                <w:szCs w:val="22"/>
              </w:rPr>
              <w:t>- информационный характер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Практические методы: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планирование, синтез, анализ, выполнение работы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EE4F3D">
              <w:rPr>
                <w:rFonts w:cs="Times New Roman"/>
                <w:szCs w:val="22"/>
              </w:rPr>
              <w:t>Программирование работы студента с информационными источниками, анализ информации, выполнение самостоятельной (практической) работы в аудитории, определение проблемных зон</w:t>
            </w:r>
            <w:r>
              <w:rPr>
                <w:rFonts w:cs="Times New Roman"/>
                <w:szCs w:val="22"/>
              </w:rPr>
              <w:t>, самостоятельная работа за пределами аудитории</w:t>
            </w:r>
            <w:r w:rsidRPr="00EE4F3D">
              <w:rPr>
                <w:rFonts w:cs="Times New Roman"/>
                <w:szCs w:val="22"/>
              </w:rPr>
              <w:t xml:space="preserve">. 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Метод стимулирования и мотивации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Студентам представляется дополнительная информация в печатном и электронном виде. Для углубленного изучения вопроса темы студент получает консультацию от преподавателя о ходе самостоятельной работы.</w:t>
            </w:r>
          </w:p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Для студентов разработана бальная оценочная шкала, где оценка работы проводится в процентах.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  <w:b/>
                <w:iCs/>
                <w:color w:val="000000"/>
              </w:rPr>
            </w:pPr>
            <w:r w:rsidRPr="00EE4F3D">
              <w:rPr>
                <w:rFonts w:cs="Times New Roman"/>
                <w:b/>
                <w:iCs/>
                <w:color w:val="000000"/>
              </w:rPr>
              <w:t>САМОСТОЯТЕЛЬНАЯ РАБОТА СТУДЕНТОВ В АУДИТОРИИ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Учебно-методический комплекс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Default="003963C4" w:rsidP="003963C4">
            <w:pPr>
              <w:shd w:val="clear" w:color="auto" w:fill="FFFFFF"/>
              <w:suppressAutoHyphens w:val="0"/>
              <w:jc w:val="both"/>
              <w:rPr>
                <w:rFonts w:cs="Times New Roman"/>
                <w:color w:val="000000"/>
                <w:spacing w:val="1"/>
                <w:lang w:eastAsia="ru-RU"/>
              </w:rPr>
            </w:pPr>
            <w:r w:rsidRPr="00EE4F3D">
              <w:rPr>
                <w:rFonts w:cs="Times New Roman"/>
                <w:color w:val="000000"/>
                <w:spacing w:val="1"/>
                <w:lang w:eastAsia="ru-RU"/>
              </w:rPr>
              <w:t>Самостоятельная работа  в аудитории</w:t>
            </w:r>
            <w:r>
              <w:rPr>
                <w:rFonts w:cs="Times New Roman"/>
                <w:color w:val="000000"/>
                <w:spacing w:val="1"/>
                <w:lang w:eastAsia="ru-RU"/>
              </w:rPr>
              <w:t>: составление логических таблиц, карт, сеток; отчетов об исследовании вопросов, презентации, доклады, рефераты</w:t>
            </w:r>
          </w:p>
          <w:p w:rsidR="003963C4" w:rsidRPr="00167258" w:rsidRDefault="003963C4" w:rsidP="003963C4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  <w:iCs/>
              </w:rPr>
            </w:pPr>
            <w:r>
              <w:rPr>
                <w:rFonts w:eastAsia="Calibri" w:cs="Times New Roman"/>
                <w:iCs/>
              </w:rPr>
              <w:t xml:space="preserve"> </w:t>
            </w:r>
          </w:p>
          <w:p w:rsidR="003963C4" w:rsidRPr="00167258" w:rsidRDefault="003963C4" w:rsidP="003963C4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ИЗУЧЕНИЕ ВОПРОСОВ, ОПРЕДЕЛЕННЫХ В ТЕМАХ ПРАКТИЧЕСКИХ ЗАНЯТИЙ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План</w:t>
            </w:r>
            <w:r>
              <w:rPr>
                <w:rFonts w:cs="Times New Roman"/>
              </w:rPr>
              <w:t xml:space="preserve"> занятия</w:t>
            </w:r>
          </w:p>
          <w:p w:rsidR="003963C4" w:rsidRDefault="003963C4" w:rsidP="003963C4">
            <w:pPr>
              <w:jc w:val="both"/>
            </w:pPr>
            <w:r w:rsidRPr="006071C4">
              <w:t>Чудинов А.В., Гладышева А.В.</w:t>
            </w:r>
            <w:r>
              <w:t xml:space="preserve">, </w:t>
            </w:r>
            <w:r w:rsidRPr="006071C4">
              <w:t>История: учебник для 11 классов: среднее (полное) общее образование (базовый уровень) – 2-е издание</w:t>
            </w:r>
            <w:r>
              <w:t xml:space="preserve">, Москва, 2011. </w:t>
            </w:r>
          </w:p>
          <w:p w:rsidR="003963C4" w:rsidRPr="00024768" w:rsidRDefault="003963C4" w:rsidP="003963C4">
            <w:pPr>
              <w:jc w:val="both"/>
              <w:rPr>
                <w:rFonts w:cs="Times New Roman"/>
              </w:rPr>
            </w:pPr>
            <w:r w:rsidRPr="0022424D">
              <w:rPr>
                <w:rFonts w:cs="Times New Roman"/>
                <w:lang w:eastAsia="ru-RU"/>
              </w:rPr>
              <w:t xml:space="preserve">Методическая </w:t>
            </w:r>
            <w:r w:rsidRPr="00024768">
              <w:rPr>
                <w:rFonts w:cs="Times New Roman"/>
                <w:lang w:eastAsia="ru-RU"/>
              </w:rPr>
              <w:t xml:space="preserve">рекомендация для студентов по подготовке к семинарам и выполнению самостоятельных работ. </w:t>
            </w:r>
            <w:r w:rsidRPr="00024768">
              <w:rPr>
                <w:rFonts w:cs="Times New Roman"/>
              </w:rPr>
              <w:t>Модуль «История» ОГСЭ 02.</w:t>
            </w:r>
            <w:r w:rsidRPr="00024768">
              <w:rPr>
                <w:rFonts w:cs="Times New Roman"/>
                <w:lang w:eastAsia="ru-RU"/>
              </w:rPr>
              <w:t xml:space="preserve"> </w:t>
            </w:r>
          </w:p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Ожидаемая рефлексия: демонстрация знаний и умений в </w:t>
            </w:r>
            <w:r>
              <w:rPr>
                <w:rFonts w:cs="Times New Roman"/>
              </w:rPr>
              <w:t>по основам</w:t>
            </w:r>
            <w:r w:rsidRPr="00EE4F3D">
              <w:rPr>
                <w:rFonts w:cs="Times New Roman"/>
              </w:rPr>
              <w:t xml:space="preserve"> психологии, навыков рассуждения о философии бытия человека, умение аргументировать свою точку зрения, умение использовать свой опыт и подсказки для построения логичного ответа на вопрос.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  <w:b/>
                <w:iCs/>
                <w:color w:val="000000"/>
              </w:rPr>
            </w:pPr>
            <w:r w:rsidRPr="00EE4F3D">
              <w:rPr>
                <w:rFonts w:cs="Times New Roman"/>
                <w:b/>
                <w:iCs/>
                <w:color w:val="000000"/>
              </w:rPr>
              <w:t>ТЕМЫ ПРАКТИЧЕСКИХ ЗАНЯТИЙ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Учебно-методический комплекс</w:t>
            </w:r>
          </w:p>
        </w:tc>
      </w:tr>
      <w:tr w:rsidR="003963C4" w:rsidRPr="000307CA" w:rsidTr="003963C4">
        <w:tc>
          <w:tcPr>
            <w:tcW w:w="4219" w:type="dxa"/>
          </w:tcPr>
          <w:p w:rsidR="003963C4" w:rsidRDefault="00FA4AB9" w:rsidP="00FA4AB9">
            <w:pPr>
              <w:jc w:val="both"/>
            </w:pPr>
            <w:r>
              <w:t>ПЗ №7 «</w:t>
            </w:r>
            <w:r>
              <w:rPr>
                <w:iCs/>
                <w:color w:val="000000"/>
              </w:rPr>
              <w:t>П</w:t>
            </w:r>
            <w:r w:rsidRPr="00FE631C">
              <w:t>озиции международных организаций в разрешении конфликтов на постсоветском пространстве</w:t>
            </w:r>
            <w:r>
              <w:t>»</w:t>
            </w:r>
          </w:p>
          <w:p w:rsidR="00FA4AB9" w:rsidRDefault="00FA4AB9" w:rsidP="00FA4AB9">
            <w:pPr>
              <w:jc w:val="both"/>
              <w:rPr>
                <w:iCs/>
                <w:color w:val="000000"/>
              </w:rPr>
            </w:pPr>
            <w:r>
              <w:t>ПЗ №8 «</w:t>
            </w:r>
            <w:r>
              <w:rPr>
                <w:iCs/>
                <w:color w:val="000000"/>
              </w:rPr>
              <w:t>Экономические отношения России на мировых рынках в 90-е годы ХХ века»</w:t>
            </w:r>
          </w:p>
          <w:p w:rsidR="00FA4AB9" w:rsidRDefault="00FA4AB9" w:rsidP="00FA4AB9">
            <w:pPr>
              <w:shd w:val="clear" w:color="auto" w:fill="FFFFFF"/>
              <w:snapToGrid w:val="0"/>
              <w:jc w:val="both"/>
              <w:rPr>
                <w:iCs/>
                <w:color w:val="000000"/>
              </w:rPr>
            </w:pPr>
            <w:r>
              <w:t>ПЗ №9 «</w:t>
            </w:r>
            <w:r w:rsidRPr="00C5068A">
              <w:rPr>
                <w:iCs/>
                <w:color w:val="000000"/>
              </w:rPr>
              <w:t xml:space="preserve">Реформы территориального </w:t>
            </w:r>
            <w:r w:rsidRPr="00C5068A">
              <w:rPr>
                <w:iCs/>
                <w:color w:val="000000"/>
              </w:rPr>
              <w:lastRenderedPageBreak/>
              <w:t>устройства РФ</w:t>
            </w:r>
            <w:r>
              <w:rPr>
                <w:iCs/>
                <w:color w:val="000000"/>
              </w:rPr>
              <w:t>»</w:t>
            </w:r>
          </w:p>
          <w:p w:rsidR="00FA4AB9" w:rsidRDefault="00FA4AB9" w:rsidP="00FA4AB9">
            <w:pPr>
              <w:jc w:val="both"/>
            </w:pPr>
            <w:r>
              <w:t>ПЗ №10 «</w:t>
            </w:r>
            <w:r w:rsidRPr="00C5068A">
              <w:rPr>
                <w:bCs/>
              </w:rPr>
              <w:t>Р</w:t>
            </w:r>
            <w:r w:rsidRPr="00C5068A">
              <w:t>езультаты сотрудничества России с ближним зарубежьем  в конце ХХ в</w:t>
            </w:r>
            <w:r>
              <w:t>»</w:t>
            </w:r>
          </w:p>
          <w:p w:rsidR="00FA4AB9" w:rsidRDefault="00FA4AB9" w:rsidP="00FA4AB9">
            <w:pPr>
              <w:shd w:val="clear" w:color="auto" w:fill="FFFFFF"/>
              <w:snapToGrid w:val="0"/>
              <w:jc w:val="both"/>
            </w:pPr>
            <w:r>
              <w:t>ПЗ №11 «</w:t>
            </w:r>
            <w:r w:rsidRPr="0074711F">
              <w:rPr>
                <w:bCs/>
              </w:rPr>
              <w:t>И</w:t>
            </w:r>
            <w:r w:rsidRPr="0074711F">
              <w:t>нтегра</w:t>
            </w:r>
            <w:r>
              <w:t>цион</w:t>
            </w:r>
            <w:r w:rsidRPr="0074711F">
              <w:t>ные процессы в общественных сферах российского общества</w:t>
            </w:r>
            <w:r>
              <w:t>»</w:t>
            </w:r>
          </w:p>
          <w:p w:rsidR="00FA4AB9" w:rsidRDefault="00FA4AB9" w:rsidP="00FA4AB9">
            <w:r>
              <w:t>ПЗ №12 «</w:t>
            </w:r>
            <w:r w:rsidRPr="0074711F">
              <w:t>Экономические реформы в России за период 1992-2011 гг</w:t>
            </w:r>
            <w:r>
              <w:t>»</w:t>
            </w:r>
          </w:p>
          <w:p w:rsidR="00FA4AB9" w:rsidRDefault="00FA4AB9" w:rsidP="00FA4AB9">
            <w:pPr>
              <w:jc w:val="both"/>
            </w:pPr>
            <w:r>
              <w:t>ПЗ №13 «</w:t>
            </w:r>
            <w:r w:rsidRPr="00721DA1">
              <w:t>Основные тенденции развития российской культуры в ХХ-ХХ</w:t>
            </w:r>
            <w:r w:rsidRPr="00721DA1">
              <w:rPr>
                <w:lang w:val="en-US"/>
              </w:rPr>
              <w:t>I</w:t>
            </w:r>
            <w:r w:rsidRPr="00721DA1">
              <w:t xml:space="preserve"> в</w:t>
            </w:r>
            <w:r>
              <w:t>.</w:t>
            </w:r>
            <w:r w:rsidRPr="00721DA1">
              <w:t>в</w:t>
            </w:r>
            <w:r>
              <w:t>»</w:t>
            </w:r>
          </w:p>
          <w:p w:rsidR="00FA4AB9" w:rsidRDefault="00FA4AB9" w:rsidP="00FA4AB9">
            <w:pPr>
              <w:jc w:val="both"/>
            </w:pPr>
            <w:r>
              <w:t>ПЗ №14 «</w:t>
            </w:r>
            <w:r>
              <w:rPr>
                <w:bCs/>
              </w:rPr>
              <w:t>М</w:t>
            </w:r>
            <w:r w:rsidRPr="00721DA1">
              <w:t>олодежные субкультуры в ХХ</w:t>
            </w:r>
            <w:r w:rsidRPr="00721DA1">
              <w:rPr>
                <w:lang w:val="en-US"/>
              </w:rPr>
              <w:t>I</w:t>
            </w:r>
            <w:r>
              <w:t>веке»</w:t>
            </w:r>
          </w:p>
          <w:p w:rsidR="00FA4AB9" w:rsidRDefault="00FA4AB9" w:rsidP="00FA4AB9">
            <w:pPr>
              <w:jc w:val="both"/>
            </w:pPr>
            <w:r>
              <w:t>ПЗ №15 «</w:t>
            </w:r>
            <w:r w:rsidRPr="00C57687">
              <w:rPr>
                <w:bCs/>
              </w:rPr>
              <w:t>Г</w:t>
            </w:r>
            <w:r w:rsidRPr="00C57687">
              <w:t>лобализация проблем в России  в ХХ</w:t>
            </w:r>
            <w:r w:rsidRPr="00C57687">
              <w:rPr>
                <w:lang w:val="en-US"/>
              </w:rPr>
              <w:t>I</w:t>
            </w:r>
            <w:r w:rsidRPr="00C57687">
              <w:t xml:space="preserve"> в</w:t>
            </w:r>
            <w:r>
              <w:t>еке»</w:t>
            </w:r>
          </w:p>
          <w:p w:rsidR="00FA4AB9" w:rsidRDefault="00FA4AB9" w:rsidP="00FA4AB9">
            <w:pPr>
              <w:jc w:val="both"/>
            </w:pPr>
            <w:r>
              <w:t>ПЗ №16 «</w:t>
            </w:r>
            <w:r w:rsidRPr="00C57687">
              <w:t>Кадровый потенциал России</w:t>
            </w:r>
            <w:r>
              <w:t>»</w:t>
            </w:r>
          </w:p>
          <w:p w:rsidR="00FA4AB9" w:rsidRPr="000307CA" w:rsidRDefault="00FA4AB9" w:rsidP="00FA4AB9">
            <w:pPr>
              <w:tabs>
                <w:tab w:val="left" w:pos="172"/>
              </w:tabs>
              <w:rPr>
                <w:rFonts w:cs="Times New Roman"/>
                <w:color w:val="FF0000"/>
              </w:rPr>
            </w:pPr>
            <w:r>
              <w:t>ПЗ №17 «</w:t>
            </w:r>
            <w:r w:rsidRPr="00C57687">
              <w:t>Программы развития России в ХХ</w:t>
            </w:r>
            <w:r w:rsidRPr="00C57687">
              <w:rPr>
                <w:lang w:val="en-US"/>
              </w:rPr>
              <w:t>I</w:t>
            </w:r>
            <w:r w:rsidRPr="00C57687">
              <w:t xml:space="preserve"> в</w:t>
            </w:r>
            <w:r>
              <w:t>еке»</w:t>
            </w:r>
          </w:p>
        </w:tc>
        <w:tc>
          <w:tcPr>
            <w:tcW w:w="10631" w:type="dxa"/>
          </w:tcPr>
          <w:p w:rsidR="003963C4" w:rsidRPr="00024768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024768">
              <w:rPr>
                <w:rFonts w:cs="Times New Roman"/>
              </w:rPr>
              <w:lastRenderedPageBreak/>
              <w:t>Планы занятий</w:t>
            </w:r>
          </w:p>
          <w:p w:rsidR="003963C4" w:rsidRDefault="003963C4" w:rsidP="003963C4">
            <w:pPr>
              <w:jc w:val="both"/>
            </w:pPr>
            <w:r w:rsidRPr="006071C4">
              <w:t>Чудинов А.В., Гладышева А.В.</w:t>
            </w:r>
            <w:r>
              <w:t xml:space="preserve">, </w:t>
            </w:r>
            <w:r w:rsidRPr="006071C4">
              <w:t>История: учебник для 11 классов: среднее (полное) общее образование (базовый уровень) – 2-е издание</w:t>
            </w:r>
            <w:r>
              <w:t xml:space="preserve">, Москва, 2011. </w:t>
            </w:r>
          </w:p>
          <w:p w:rsidR="003963C4" w:rsidRPr="00024768" w:rsidRDefault="003963C4" w:rsidP="003963C4">
            <w:pPr>
              <w:jc w:val="both"/>
              <w:rPr>
                <w:rFonts w:cs="Times New Roman"/>
              </w:rPr>
            </w:pPr>
            <w:r w:rsidRPr="0022424D">
              <w:rPr>
                <w:rFonts w:cs="Times New Roman"/>
                <w:lang w:eastAsia="ru-RU"/>
              </w:rPr>
              <w:t xml:space="preserve">Методическая </w:t>
            </w:r>
            <w:r w:rsidRPr="00024768">
              <w:rPr>
                <w:rFonts w:cs="Times New Roman"/>
                <w:lang w:eastAsia="ru-RU"/>
              </w:rPr>
              <w:t xml:space="preserve">рекомендация для студентов по подготовке к семинарам и выполнению самостоятельных работ. </w:t>
            </w:r>
            <w:r w:rsidRPr="00024768">
              <w:rPr>
                <w:rFonts w:cs="Times New Roman"/>
              </w:rPr>
              <w:t>Модуль «История» ОГСЭ 02.</w:t>
            </w:r>
            <w:r w:rsidRPr="00024768">
              <w:rPr>
                <w:rFonts w:cs="Times New Roman"/>
                <w:lang w:eastAsia="ru-RU"/>
              </w:rPr>
              <w:t xml:space="preserve"> </w:t>
            </w:r>
          </w:p>
          <w:p w:rsidR="003963C4" w:rsidRPr="00F85BA9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F85BA9">
              <w:rPr>
                <w:rFonts w:cs="Times New Roman"/>
                <w:i/>
              </w:rPr>
              <w:t>Ожидаемая рефлексия:</w:t>
            </w:r>
            <w:r w:rsidRPr="00F85BA9">
              <w:rPr>
                <w:rFonts w:cs="Times New Roman"/>
              </w:rPr>
              <w:t xml:space="preserve"> поиск информации о вопросе, расширение мировоззрения путем изучения процесса или исторических фактов в системе общественных отношений, качественное выполнение заданий, логическая </w:t>
            </w:r>
            <w:r w:rsidRPr="00F85BA9">
              <w:rPr>
                <w:rFonts w:cs="Times New Roman"/>
              </w:rPr>
              <w:lastRenderedPageBreak/>
              <w:t>цепь представления аргументов</w:t>
            </w:r>
            <w:r>
              <w:rPr>
                <w:rFonts w:cs="Times New Roman"/>
              </w:rPr>
              <w:t>. Формулирование выводов.</w:t>
            </w:r>
          </w:p>
        </w:tc>
      </w:tr>
      <w:tr w:rsidR="00D92EC2" w:rsidRPr="00EE4F3D" w:rsidTr="003963C4">
        <w:tc>
          <w:tcPr>
            <w:tcW w:w="14850" w:type="dxa"/>
            <w:gridSpan w:val="2"/>
          </w:tcPr>
          <w:p w:rsidR="00D92EC2" w:rsidRDefault="00D92EC2" w:rsidP="00A74E3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lastRenderedPageBreak/>
              <w:t xml:space="preserve">Использование образовательных технологий с учетом модульной структуры рабочей программы  </w:t>
            </w:r>
          </w:p>
          <w:p w:rsidR="00D92EC2" w:rsidRPr="00EE4F3D" w:rsidRDefault="00D92EC2" w:rsidP="00A74E3E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</w:rPr>
            </w:pPr>
            <w:r w:rsidRPr="00EE4F3D">
              <w:rPr>
                <w:rFonts w:cs="Times New Roman"/>
                <w:b/>
              </w:rPr>
              <w:t>общеобразовательной дисциплины «</w:t>
            </w:r>
            <w:r>
              <w:rPr>
                <w:rFonts w:cs="Times New Roman"/>
                <w:b/>
              </w:rPr>
              <w:t>История ОГСЭ 0.2</w:t>
            </w:r>
            <w:r w:rsidRPr="00EE4F3D">
              <w:rPr>
                <w:rFonts w:cs="Times New Roman"/>
                <w:b/>
              </w:rPr>
              <w:t>»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информационно-коммуникативного обучения</w:t>
            </w:r>
            <w:r>
              <w:rPr>
                <w:rFonts w:cs="Times New Roman"/>
              </w:rPr>
              <w:t>: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 презентации, кейс-метод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Определение информационного пространства, систематизация полученных знаний. Изучение вопросов темы, используя информационные технологии. Представление студентом </w:t>
            </w:r>
            <w:r>
              <w:rPr>
                <w:rFonts w:cs="Times New Roman"/>
              </w:rPr>
              <w:t>результатов</w:t>
            </w:r>
            <w:r w:rsidRPr="00EE4F3D">
              <w:rPr>
                <w:rFonts w:cs="Times New Roman"/>
              </w:rPr>
              <w:t xml:space="preserve"> самостоятельной работы: общение, блог, презентация, портфолио.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Рефлексия студента: развитие информационно-коммуникационной культуры, навыки самообразования, обработки информации и систематизации, демонстрация умений пользоваться информационными технологиями (построение диаграмм, электронный вид отчета, разработка блога, презентации, графика и др.)</w:t>
            </w:r>
          </w:p>
        </w:tc>
      </w:tr>
      <w:tr w:rsidR="002C5973" w:rsidRPr="00EE4F3D" w:rsidTr="003963C4">
        <w:tc>
          <w:tcPr>
            <w:tcW w:w="4219" w:type="dxa"/>
          </w:tcPr>
          <w:p w:rsidR="002C5973" w:rsidRDefault="002C5973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развития критического мышления</w:t>
            </w:r>
          </w:p>
          <w:p w:rsidR="002C5973" w:rsidRDefault="002C597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2C5973" w:rsidRDefault="002C597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проблемно-диалогического обучения</w:t>
            </w:r>
          </w:p>
          <w:p w:rsidR="002C5973" w:rsidRPr="00EE4F3D" w:rsidRDefault="002C5973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составления логических карт</w:t>
            </w:r>
          </w:p>
        </w:tc>
        <w:tc>
          <w:tcPr>
            <w:tcW w:w="10631" w:type="dxa"/>
          </w:tcPr>
          <w:p w:rsidR="002C5973" w:rsidRPr="00EE4F3D" w:rsidRDefault="002C5973" w:rsidP="00C956D2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Выявление причин и поиск аргументов для объяснения </w:t>
            </w:r>
            <w:r>
              <w:rPr>
                <w:rFonts w:cs="Times New Roman"/>
              </w:rPr>
              <w:t xml:space="preserve">исторических </w:t>
            </w:r>
            <w:r w:rsidRPr="00EE4F3D">
              <w:rPr>
                <w:rFonts w:cs="Times New Roman"/>
              </w:rPr>
              <w:t>факто</w:t>
            </w:r>
            <w:r>
              <w:rPr>
                <w:rFonts w:cs="Times New Roman"/>
              </w:rPr>
              <w:t xml:space="preserve">в, </w:t>
            </w:r>
            <w:r w:rsidRPr="00EE4F3D">
              <w:rPr>
                <w:rFonts w:cs="Times New Roman"/>
              </w:rPr>
              <w:t>динамик</w:t>
            </w:r>
            <w:r>
              <w:rPr>
                <w:rFonts w:cs="Times New Roman"/>
              </w:rPr>
              <w:t>и развития</w:t>
            </w:r>
            <w:r w:rsidRPr="00EE4F3D">
              <w:rPr>
                <w:rFonts w:cs="Times New Roman"/>
              </w:rPr>
              <w:t xml:space="preserve"> сфер общества как системы, </w:t>
            </w:r>
            <w:r>
              <w:rPr>
                <w:rFonts w:cs="Times New Roman"/>
              </w:rPr>
              <w:t>анализ исторических событий</w:t>
            </w:r>
            <w:r w:rsidRPr="00EE4F3D">
              <w:rPr>
                <w:rFonts w:cs="Times New Roman"/>
              </w:rPr>
              <w:t xml:space="preserve">. Формулирование выводов. </w:t>
            </w:r>
          </w:p>
          <w:p w:rsidR="002C5973" w:rsidRPr="00EE4F3D" w:rsidRDefault="002C5973" w:rsidP="00C956D2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  <w:i/>
              </w:rPr>
              <w:t>Рефлексия студента:</w:t>
            </w:r>
            <w:r w:rsidRPr="00EE4F3D">
              <w:rPr>
                <w:rFonts w:cs="Times New Roman"/>
              </w:rPr>
              <w:t xml:space="preserve"> осмысление собственной учебной деятельности в процессе мониторинга информационных источников, выполнение задания по инструкции, осознание исследуемой темы и формулирование выводов, целевая ориентация</w:t>
            </w:r>
            <w:r>
              <w:rPr>
                <w:rFonts w:cs="Times New Roman"/>
              </w:rPr>
              <w:t>, составление логических таблиц, карт, цепочек</w:t>
            </w:r>
            <w:r w:rsidRPr="00EE4F3D">
              <w:rPr>
                <w:rFonts w:cs="Times New Roman"/>
              </w:rPr>
              <w:t xml:space="preserve">. 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Методы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 xml:space="preserve">Применение 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Технологии развития критического мышления:</w:t>
            </w:r>
          </w:p>
          <w:p w:rsidR="003963C4" w:rsidRPr="00EE4F3D" w:rsidRDefault="00E0198C" w:rsidP="00E0198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решение эвристических и ситуаионных</w:t>
            </w:r>
            <w:r w:rsidR="003963C4">
              <w:rPr>
                <w:rFonts w:cs="Times New Roman"/>
              </w:rPr>
              <w:t xml:space="preserve"> </w:t>
            </w:r>
            <w:r w:rsidR="003963C4">
              <w:rPr>
                <w:rFonts w:cs="Times New Roman"/>
              </w:rPr>
              <w:lastRenderedPageBreak/>
              <w:t>задач, кейс-метод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Синтез информации и знаний. Развитие навыков составления логических сеток, таблиц; отчетов, докладов, презентаций, рефератов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lastRenderedPageBreak/>
              <w:t>Практические методы: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анализ, синтез, дедукция, индукция, сбор информации, моделирование, проектирование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EE4F3D">
              <w:rPr>
                <w:rFonts w:cs="Times New Roman"/>
                <w:szCs w:val="22"/>
              </w:rPr>
              <w:t>Программирование работы студента с информационными источниками, анализ информации, выполнение самостоятельной (практической) работы в аудитории, определение проблемных зон, поиск путей решения задач или ситуаций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Методы контроля и самоконтроля за эффективностью учебно-познавательной деятельности: наблюдение, планирование, хронометраж</w:t>
            </w:r>
            <w:r w:rsidRPr="00EE4F3D">
              <w:rPr>
                <w:rFonts w:cs="Times New Roman"/>
                <w:color w:val="FF0000"/>
              </w:rPr>
              <w:t xml:space="preserve">, </w:t>
            </w:r>
            <w:r w:rsidRPr="00EE4F3D">
              <w:rPr>
                <w:rFonts w:cs="Times New Roman"/>
              </w:rPr>
              <w:t xml:space="preserve">анализ, оценка 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Разработка общего и индивидуального планов выполнения задания студентом самостоятельно. Мотивирование работы студентов по бальной шкале оценки.</w:t>
            </w:r>
          </w:p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Соблюдение этапов по плану, консультация и сдача материала практических (проектно-исследовательских) работ преподавателю.</w:t>
            </w:r>
          </w:p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Самоконтроль студентом за ходом выполнения самостоятельной работы.</w:t>
            </w:r>
          </w:p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Контроль объема и качества выполненной работы преподавателем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  <w:b/>
                <w:iCs/>
                <w:color w:val="000000"/>
              </w:rPr>
            </w:pPr>
            <w:r w:rsidRPr="00EE4F3D">
              <w:rPr>
                <w:rFonts w:cs="Times New Roman"/>
                <w:b/>
                <w:iCs/>
                <w:color w:val="000000"/>
              </w:rPr>
              <w:t>ТЕМЫ КОНТРОЛЬНЫХ РАБОТ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Учебно-методический комплекс</w:t>
            </w:r>
          </w:p>
        </w:tc>
      </w:tr>
      <w:tr w:rsidR="0065637F" w:rsidRPr="000307CA" w:rsidTr="003963C4">
        <w:tc>
          <w:tcPr>
            <w:tcW w:w="4219" w:type="dxa"/>
          </w:tcPr>
          <w:p w:rsidR="0065637F" w:rsidRPr="000307CA" w:rsidRDefault="0065637F" w:rsidP="003963C4">
            <w:pPr>
              <w:shd w:val="clear" w:color="auto" w:fill="FFFFFF"/>
              <w:suppressAutoHyphens w:val="0"/>
              <w:rPr>
                <w:rFonts w:cs="Times New Roman"/>
                <w:bCs/>
                <w:color w:val="FF0000"/>
                <w:lang w:eastAsia="ru-RU"/>
              </w:rPr>
            </w:pPr>
            <w:r>
              <w:rPr>
                <w:bCs/>
                <w:color w:val="000000"/>
                <w:spacing w:val="2"/>
              </w:rPr>
              <w:t xml:space="preserve">Зачет </w:t>
            </w:r>
          </w:p>
        </w:tc>
        <w:tc>
          <w:tcPr>
            <w:tcW w:w="10631" w:type="dxa"/>
          </w:tcPr>
          <w:p w:rsidR="0065637F" w:rsidRPr="00D24EB6" w:rsidRDefault="0065637F" w:rsidP="00C956D2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</w:rPr>
              <w:t>План занятия</w:t>
            </w:r>
          </w:p>
          <w:p w:rsidR="0065637F" w:rsidRPr="00D24EB6" w:rsidRDefault="0065637F" w:rsidP="00C956D2">
            <w:pPr>
              <w:jc w:val="both"/>
            </w:pPr>
            <w:r w:rsidRPr="00D24EB6">
              <w:t xml:space="preserve">Чудинов А.В., Гладышева А.В., История: учебник для 11 классов: среднее (полное) общее образование (базовый уровень) – 2-е издание, Москва, 2011. </w:t>
            </w:r>
          </w:p>
          <w:p w:rsidR="0065637F" w:rsidRPr="00D24EB6" w:rsidRDefault="0065637F" w:rsidP="00C956D2">
            <w:pPr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  <w:lang w:eastAsia="ru-RU"/>
              </w:rPr>
              <w:t xml:space="preserve">Методическая рекомендация для студентов по подготовке к семинарам и выполнению самостоятельных работ. </w:t>
            </w:r>
            <w:r w:rsidRPr="00D24EB6">
              <w:rPr>
                <w:rFonts w:cs="Times New Roman"/>
              </w:rPr>
              <w:t>Модуль «История» ОГСЭ 02.</w:t>
            </w:r>
            <w:r w:rsidRPr="00D24EB6">
              <w:rPr>
                <w:rFonts w:cs="Times New Roman"/>
                <w:lang w:eastAsia="ru-RU"/>
              </w:rPr>
              <w:t xml:space="preserve"> </w:t>
            </w:r>
          </w:p>
          <w:p w:rsidR="0065637F" w:rsidRPr="00D24EB6" w:rsidRDefault="0065637F" w:rsidP="00C956D2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</w:rPr>
              <w:t>Сборник контрольных работ для студентов по общеобразовательной дисциплине «История»</w:t>
            </w:r>
          </w:p>
          <w:p w:rsidR="0065637F" w:rsidRPr="00D24EB6" w:rsidRDefault="0065637F" w:rsidP="00EA2B30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  <w:i/>
              </w:rPr>
              <w:t>Ожидаемая рефлексия:</w:t>
            </w:r>
            <w:r w:rsidRPr="00D24EB6">
              <w:rPr>
                <w:rFonts w:cs="Times New Roman"/>
              </w:rPr>
              <w:t xml:space="preserve"> качественные ответы на вопросы, умение рассуждать о процессах и фактах исторической эпохи, ориентация во временном пространстве исторической эпохи, синтез информации, формулирова</w:t>
            </w:r>
            <w:r w:rsidR="00EA2B30">
              <w:rPr>
                <w:rFonts w:cs="Times New Roman"/>
              </w:rPr>
              <w:t>ние</w:t>
            </w:r>
            <w:r w:rsidRPr="00D24EB6">
              <w:rPr>
                <w:rFonts w:cs="Times New Roman"/>
              </w:rPr>
              <w:t xml:space="preserve"> вывод</w:t>
            </w:r>
            <w:r w:rsidR="00EA2B30">
              <w:rPr>
                <w:rFonts w:cs="Times New Roman"/>
              </w:rPr>
              <w:t>ов</w:t>
            </w:r>
            <w:r w:rsidRPr="00D24EB6">
              <w:rPr>
                <w:rFonts w:cs="Times New Roman"/>
              </w:rPr>
              <w:t xml:space="preserve">. 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Методы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 xml:space="preserve">Применение 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Метод стимулирования и мотивации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Студентам представляется дополнительная информация в печатном и электронном виде. Для углубленного изучения вопроса темы студент получает консультацию от преподавателя о ходе самостоятельной работы.</w:t>
            </w:r>
          </w:p>
          <w:p w:rsidR="003963C4" w:rsidRPr="00EE4F3D" w:rsidRDefault="003963C4" w:rsidP="003963C4">
            <w:pPr>
              <w:widowControl/>
              <w:tabs>
                <w:tab w:val="left" w:pos="426"/>
              </w:tabs>
              <w:suppressAutoHyphens w:val="0"/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Для студентов разработана бальная оценочная шкала, где оценка работы проводится в процентах.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Практические методы: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анализ, синтез, дедукция, индукция, сбор информации, моделирование, проектирование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pStyle w:val="a6"/>
              <w:widowControl/>
              <w:tabs>
                <w:tab w:val="left" w:pos="426"/>
              </w:tabs>
              <w:suppressAutoHyphens w:val="0"/>
              <w:ind w:left="0"/>
              <w:jc w:val="both"/>
              <w:rPr>
                <w:rFonts w:cs="Times New Roman"/>
                <w:szCs w:val="22"/>
              </w:rPr>
            </w:pPr>
            <w:r w:rsidRPr="00EE4F3D">
              <w:rPr>
                <w:rFonts w:cs="Times New Roman"/>
                <w:szCs w:val="22"/>
              </w:rPr>
              <w:t>Программирование работы студента с информационными источниками, анализ информации, выполнение самостоятельной (практической) работы в аудитории, определение проблемных зон, поиск путей решения задач или ситуаций</w:t>
            </w:r>
          </w:p>
        </w:tc>
      </w:tr>
      <w:tr w:rsidR="003963C4" w:rsidRPr="00EE4F3D" w:rsidTr="003963C4">
        <w:tc>
          <w:tcPr>
            <w:tcW w:w="14850" w:type="dxa"/>
            <w:gridSpan w:val="2"/>
          </w:tcPr>
          <w:p w:rsidR="003963C4" w:rsidRPr="00EE4F3D" w:rsidRDefault="003963C4" w:rsidP="003963C4">
            <w:pPr>
              <w:jc w:val="center"/>
              <w:rPr>
                <w:rFonts w:cs="Times New Roman"/>
                <w:b/>
              </w:rPr>
            </w:pPr>
            <w:r w:rsidRPr="00EE4F3D">
              <w:rPr>
                <w:rFonts w:cs="Times New Roman"/>
                <w:b/>
              </w:rPr>
              <w:t>САМОСТОЯТЕЛЬНА</w:t>
            </w:r>
            <w:r w:rsidR="00196302">
              <w:rPr>
                <w:rFonts w:cs="Times New Roman"/>
                <w:b/>
              </w:rPr>
              <w:t>Я</w:t>
            </w:r>
            <w:r w:rsidRPr="00EE4F3D">
              <w:rPr>
                <w:rFonts w:cs="Times New Roman"/>
                <w:b/>
              </w:rPr>
              <w:t xml:space="preserve"> РАБОТА СТУДЕНТА</w:t>
            </w:r>
            <w:r>
              <w:rPr>
                <w:rFonts w:cs="Times New Roman"/>
                <w:b/>
              </w:rPr>
              <w:t xml:space="preserve"> ЗА ПРЕДЕЛАМИ АУДИТОРИИ</w:t>
            </w:r>
          </w:p>
        </w:tc>
      </w:tr>
      <w:tr w:rsidR="003963C4" w:rsidRPr="00EE4F3D" w:rsidTr="003963C4">
        <w:tc>
          <w:tcPr>
            <w:tcW w:w="4219" w:type="dxa"/>
          </w:tcPr>
          <w:p w:rsidR="003963C4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Технология проектной деятельности</w:t>
            </w:r>
          </w:p>
          <w:p w:rsidR="003963C4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ВСПОМОГАТЕЛЬНЫЕ:</w:t>
            </w:r>
          </w:p>
          <w:p w:rsidR="003963C4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развития критического мышления</w:t>
            </w:r>
          </w:p>
          <w:p w:rsidR="003963C4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составления логических карт</w:t>
            </w:r>
          </w:p>
          <w:p w:rsidR="003963C4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Технология информационно- </w:t>
            </w:r>
            <w:r>
              <w:rPr>
                <w:rFonts w:cs="Times New Roman"/>
              </w:rPr>
              <w:lastRenderedPageBreak/>
              <w:t>коммуникативного обучения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Технология на основе методов исследования</w:t>
            </w:r>
          </w:p>
        </w:tc>
        <w:tc>
          <w:tcPr>
            <w:tcW w:w="10631" w:type="dxa"/>
          </w:tcPr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lastRenderedPageBreak/>
              <w:t>Преподавателем представлены варианты проектно-исследовательских работ теоретического характера. Допускается изучение темы эмпирическими методами исследования.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>Студентом проводится сбор и мониторинг информации. Постановка цели и задач. Проведение дальнейшего теоретического исследования  исторических фактов. Представление доклада или презентации аудитории.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</w:rPr>
              <w:t xml:space="preserve">Для студентов разработана методическая рекомендация по подготовке к семинарам или выполнения практических (проектно-исследовательских) работ. В данной методической рекомендации представлен план </w:t>
            </w:r>
            <w:r w:rsidRPr="00EE4F3D">
              <w:rPr>
                <w:rFonts w:cs="Times New Roman"/>
              </w:rPr>
              <w:lastRenderedPageBreak/>
              <w:t>по уровням работы студента индивидуально или в группе.</w:t>
            </w:r>
          </w:p>
          <w:p w:rsidR="003963C4" w:rsidRPr="00EE4F3D" w:rsidRDefault="003963C4" w:rsidP="003963C4">
            <w:pPr>
              <w:jc w:val="both"/>
              <w:rPr>
                <w:rFonts w:cs="Times New Roman"/>
              </w:rPr>
            </w:pPr>
            <w:r w:rsidRPr="00EE4F3D">
              <w:rPr>
                <w:rFonts w:cs="Times New Roman"/>
                <w:i/>
              </w:rPr>
              <w:t>Рефлексия студента:</w:t>
            </w:r>
            <w:r w:rsidRPr="00EE4F3D">
              <w:rPr>
                <w:rFonts w:cs="Times New Roman"/>
              </w:rPr>
              <w:t xml:space="preserve"> выбор альтернативы, выбор формы обучения, выполнение задания по инструкции, осознание исследуемой темы и формулирование выводов, целевая ориентация, проявление навыков целеполагания и управления ресурсами.</w:t>
            </w:r>
          </w:p>
        </w:tc>
      </w:tr>
      <w:tr w:rsidR="00D24EB6" w:rsidRPr="00BC11D5" w:rsidTr="003963C4">
        <w:tc>
          <w:tcPr>
            <w:tcW w:w="4219" w:type="dxa"/>
          </w:tcPr>
          <w:p w:rsidR="00D24EB6" w:rsidRPr="00D24EB6" w:rsidRDefault="00D24EB6" w:rsidP="00C956D2">
            <w:pPr>
              <w:rPr>
                <w:rFonts w:cs="Times New Roman"/>
              </w:rPr>
            </w:pPr>
            <w:r w:rsidRPr="00D24EB6">
              <w:rPr>
                <w:rFonts w:cs="Times New Roman"/>
              </w:rPr>
              <w:lastRenderedPageBreak/>
              <w:t>Проектно-исследовательская деятельность студентов</w:t>
            </w:r>
          </w:p>
          <w:p w:rsidR="00D24EB6" w:rsidRPr="00D24EB6" w:rsidRDefault="00D24EB6" w:rsidP="00C956D2">
            <w:pPr>
              <w:rPr>
                <w:rFonts w:cs="Times New Roman"/>
              </w:rPr>
            </w:pPr>
          </w:p>
          <w:p w:rsidR="00D24EB6" w:rsidRPr="00D24EB6" w:rsidRDefault="00D24EB6" w:rsidP="00C956D2">
            <w:pPr>
              <w:jc w:val="both"/>
              <w:rPr>
                <w:rFonts w:cs="Times New Roman"/>
              </w:rPr>
            </w:pPr>
          </w:p>
        </w:tc>
        <w:tc>
          <w:tcPr>
            <w:tcW w:w="10631" w:type="dxa"/>
          </w:tcPr>
          <w:p w:rsidR="00D24EB6" w:rsidRPr="00D24EB6" w:rsidRDefault="00D24EB6" w:rsidP="00C956D2">
            <w:pPr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</w:rPr>
              <w:t xml:space="preserve">Темы проектно-исследовательских работ представлены в вариантах. </w:t>
            </w:r>
          </w:p>
          <w:p w:rsidR="00D24EB6" w:rsidRPr="00D24EB6" w:rsidRDefault="00D24EB6" w:rsidP="00C956D2">
            <w:pPr>
              <w:shd w:val="clear" w:color="auto" w:fill="FFFFFF"/>
              <w:ind w:left="-39"/>
              <w:jc w:val="both"/>
              <w:rPr>
                <w:rFonts w:cs="Times New Roman"/>
                <w:iCs/>
              </w:rPr>
            </w:pPr>
            <w:r w:rsidRPr="00D24EB6">
              <w:rPr>
                <w:rFonts w:cs="Times New Roman"/>
                <w:iCs/>
              </w:rPr>
              <w:t>Темы в вариантах разработаны на основании тем практических занятий. В структурно-логических схемах применения образовательных технологий дано логическое объяснение выполнения самостоятельной работы студентами. Допускается выполнение проектно-исследовательских работ в группе не более 3-4 человек. Проектно-исследовательские работы должны быть представлены в виде презентации с пользованием информационных технологий.</w:t>
            </w:r>
          </w:p>
          <w:p w:rsidR="00D24EB6" w:rsidRPr="00D24EB6" w:rsidRDefault="00D24EB6" w:rsidP="00C956D2">
            <w:pPr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  <w:lang w:eastAsia="ru-RU"/>
              </w:rPr>
              <w:t xml:space="preserve">Методическая рекомендация для студентов по подготовке к семинарам и выполнению самостоятельных работ. </w:t>
            </w:r>
            <w:r w:rsidRPr="00D24EB6">
              <w:rPr>
                <w:rFonts w:cs="Times New Roman"/>
              </w:rPr>
              <w:t>Модуль «История» ОГСЭ 02.</w:t>
            </w:r>
            <w:r w:rsidRPr="00D24EB6">
              <w:rPr>
                <w:rFonts w:cs="Times New Roman"/>
                <w:lang w:eastAsia="ru-RU"/>
              </w:rPr>
              <w:t xml:space="preserve"> </w:t>
            </w:r>
          </w:p>
          <w:p w:rsidR="00D24EB6" w:rsidRPr="00D24EB6" w:rsidRDefault="00D24EB6" w:rsidP="00C956D2">
            <w:pPr>
              <w:ind w:left="-43"/>
              <w:jc w:val="both"/>
              <w:rPr>
                <w:rFonts w:cs="Times New Roman"/>
              </w:rPr>
            </w:pPr>
            <w:r w:rsidRPr="00D24EB6">
              <w:rPr>
                <w:rFonts w:cs="Times New Roman"/>
                <w:i/>
              </w:rPr>
              <w:t>Рефлексия студента:</w:t>
            </w:r>
            <w:r w:rsidRPr="00D24EB6">
              <w:rPr>
                <w:rFonts w:cs="Times New Roman"/>
              </w:rPr>
              <w:t xml:space="preserve"> представление результатов самостоятельной работы в виде продукта интеллектуальной деятельности: презентация, доклад, структурно-логическая схема, логическая сетка, блог, эвристическая модель и др.</w:t>
            </w:r>
          </w:p>
        </w:tc>
      </w:tr>
    </w:tbl>
    <w:p w:rsidR="004963DC" w:rsidRDefault="004963DC" w:rsidP="004963DC">
      <w:pPr>
        <w:widowControl/>
        <w:suppressAutoHyphens w:val="0"/>
        <w:spacing w:after="200" w:line="276" w:lineRule="auto"/>
        <w:jc w:val="center"/>
        <w:rPr>
          <w:rFonts w:cs="Times New Roman"/>
          <w:b/>
          <w:sz w:val="22"/>
          <w:szCs w:val="22"/>
        </w:rPr>
      </w:pPr>
    </w:p>
    <w:p w:rsidR="00BA42B8" w:rsidRDefault="000307CA" w:rsidP="000307CA">
      <w:pPr>
        <w:pStyle w:val="a6"/>
        <w:widowControl/>
        <w:suppressAutoHyphens w:val="0"/>
        <w:spacing w:after="200" w:line="276" w:lineRule="auto"/>
        <w:ind w:left="3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2.</w:t>
      </w:r>
      <w:r w:rsidR="00124803" w:rsidRPr="00124803">
        <w:rPr>
          <w:rFonts w:cs="Times New Roman"/>
          <w:b/>
          <w:sz w:val="22"/>
          <w:szCs w:val="22"/>
        </w:rPr>
        <w:t>КОНКРЕТИЗАЦИЯ РЕЗУЛЬТАТОВ РЕФЛЕКСИИ СТУДЕНТОВ ПО ОБРАЗОВАТЕЛЬНЫМ ТЕХНОЛОГИЯМ</w:t>
      </w:r>
    </w:p>
    <w:p w:rsidR="00CD059B" w:rsidRPr="00CD059B" w:rsidRDefault="00CD059B" w:rsidP="00CD059B">
      <w:pPr>
        <w:pStyle w:val="1"/>
        <w:tabs>
          <w:tab w:val="left" w:pos="360"/>
          <w:tab w:val="left" w:pos="108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CD059B">
        <w:rPr>
          <w:rFonts w:ascii="Times New Roman" w:hAnsi="Times New Roman"/>
          <w:bCs/>
          <w:sz w:val="22"/>
          <w:szCs w:val="22"/>
        </w:rPr>
        <w:t>На общем уровне в концепции методологии образовательного процесса преподаватель использует технологию адаптивного обучения, технологию программированного обучения, технологию поэтапного формирования умственных действий, личностно- деятельностный подход. Такой выбор технологий определен социальными и психологическими особенностями обучающихся студентов в техникуме.</w:t>
      </w:r>
    </w:p>
    <w:p w:rsidR="00CD059B" w:rsidRDefault="00055669" w:rsidP="00CD059B">
      <w:pPr>
        <w:pStyle w:val="1"/>
        <w:tabs>
          <w:tab w:val="left" w:pos="360"/>
          <w:tab w:val="left" w:pos="1080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Для обеспечения получения студентами умений и овладением общими компетенциями</w:t>
      </w:r>
      <w:r w:rsidRPr="00CD059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п</w:t>
      </w:r>
      <w:r w:rsidR="00CD059B" w:rsidRPr="00CD059B">
        <w:rPr>
          <w:rFonts w:ascii="Times New Roman" w:hAnsi="Times New Roman"/>
          <w:bCs/>
          <w:sz w:val="22"/>
          <w:szCs w:val="22"/>
        </w:rPr>
        <w:t xml:space="preserve">ри разработке </w:t>
      </w:r>
      <w:r w:rsidR="00CD059B">
        <w:rPr>
          <w:rFonts w:ascii="Times New Roman" w:hAnsi="Times New Roman"/>
          <w:bCs/>
          <w:sz w:val="22"/>
          <w:szCs w:val="22"/>
        </w:rPr>
        <w:t>аудиторных и внеаудиторных занятий</w:t>
      </w:r>
      <w:r w:rsidR="00CD059B" w:rsidRPr="00CD059B">
        <w:rPr>
          <w:rFonts w:ascii="Times New Roman" w:hAnsi="Times New Roman"/>
          <w:bCs/>
          <w:sz w:val="22"/>
          <w:szCs w:val="22"/>
        </w:rPr>
        <w:t xml:space="preserve"> преподаватель руководствовался концепцией методологии образовательного процесса по общеобразовательным дисциплинам «История» и «</w:t>
      </w:r>
      <w:r w:rsidR="00927F8D">
        <w:rPr>
          <w:rFonts w:ascii="Times New Roman" w:hAnsi="Times New Roman"/>
          <w:bCs/>
          <w:sz w:val="22"/>
          <w:szCs w:val="22"/>
        </w:rPr>
        <w:t>История ОГСЭ 0.2.</w:t>
      </w:r>
      <w:r w:rsidR="00CD059B" w:rsidRPr="00CD059B">
        <w:rPr>
          <w:rFonts w:ascii="Times New Roman" w:hAnsi="Times New Roman"/>
          <w:bCs/>
          <w:sz w:val="22"/>
          <w:szCs w:val="22"/>
        </w:rPr>
        <w:t>». В концепцию методологии преподаватель включ</w:t>
      </w:r>
      <w:r w:rsidR="00CD059B">
        <w:rPr>
          <w:rFonts w:ascii="Times New Roman" w:hAnsi="Times New Roman"/>
          <w:bCs/>
          <w:sz w:val="22"/>
          <w:szCs w:val="22"/>
        </w:rPr>
        <w:t>ает</w:t>
      </w:r>
      <w:r w:rsidR="00CD059B" w:rsidRPr="00CD059B">
        <w:rPr>
          <w:rFonts w:ascii="Times New Roman" w:hAnsi="Times New Roman"/>
          <w:bCs/>
          <w:sz w:val="22"/>
          <w:szCs w:val="22"/>
        </w:rPr>
        <w:t xml:space="preserve"> такие частные образовательные технологии, как технология развития критического мышления, технология проблемно-диалогического обучения, технология информационно-коммуникативного обучения, технология на основе методов исследования, технология на основе игровых методов, технология составления логических карт</w:t>
      </w:r>
      <w:r w:rsidR="00CD059B">
        <w:rPr>
          <w:rFonts w:ascii="Times New Roman" w:hAnsi="Times New Roman"/>
          <w:bCs/>
          <w:sz w:val="22"/>
          <w:szCs w:val="22"/>
        </w:rPr>
        <w:t>, тех</w:t>
      </w:r>
      <w:r>
        <w:rPr>
          <w:rFonts w:ascii="Times New Roman" w:hAnsi="Times New Roman"/>
          <w:bCs/>
          <w:sz w:val="22"/>
          <w:szCs w:val="22"/>
        </w:rPr>
        <w:t>нология проектной деятельности. В таблице рассмотрены возможности применения образовательных технологий для реализации стандартов ФГОС:</w:t>
      </w:r>
    </w:p>
    <w:tbl>
      <w:tblPr>
        <w:tblStyle w:val="a5"/>
        <w:tblW w:w="0" w:type="auto"/>
        <w:tblLook w:val="04A0"/>
      </w:tblPr>
      <w:tblGrid>
        <w:gridCol w:w="7233"/>
        <w:gridCol w:w="1551"/>
        <w:gridCol w:w="6002"/>
      </w:tblGrid>
      <w:tr w:rsidR="008F227C" w:rsidTr="00D17B96">
        <w:tc>
          <w:tcPr>
            <w:tcW w:w="7233" w:type="dxa"/>
            <w:vAlign w:val="center"/>
          </w:tcPr>
          <w:p w:rsidR="008F227C" w:rsidRPr="0010018B" w:rsidRDefault="00954E24" w:rsidP="008F227C">
            <w:pPr>
              <w:suppressAutoHyphens w:val="0"/>
              <w:jc w:val="center"/>
            </w:pPr>
            <w:r>
              <w:t xml:space="preserve">Формирование умений </w:t>
            </w:r>
            <w:r w:rsidR="008F227C">
              <w:t>ФГОС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8F227C" w:rsidRPr="008F227C" w:rsidRDefault="008F227C" w:rsidP="008F227C">
            <w:pPr>
              <w:pStyle w:val="1"/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F227C">
              <w:rPr>
                <w:rFonts w:ascii="Times New Roman" w:hAnsi="Times New Roman"/>
                <w:sz w:val="22"/>
                <w:szCs w:val="22"/>
                <w:lang w:eastAsia="ru-RU"/>
              </w:rPr>
              <w:t>Коды формируемых ОК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8F227C" w:rsidRDefault="008F227C" w:rsidP="008F227C">
            <w:pPr>
              <w:pStyle w:val="1"/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Концепция методологии образовательного процесса</w:t>
            </w:r>
          </w:p>
        </w:tc>
      </w:tr>
      <w:tr w:rsidR="008F227C" w:rsidTr="00D17B96">
        <w:tc>
          <w:tcPr>
            <w:tcW w:w="7233" w:type="dxa"/>
            <w:vAlign w:val="center"/>
          </w:tcPr>
          <w:p w:rsidR="008F227C" w:rsidRPr="00086E6B" w:rsidRDefault="00954E24" w:rsidP="00F06DD5">
            <w:pPr>
              <w:suppressAutoHyphens w:val="0"/>
              <w:jc w:val="both"/>
              <w:rPr>
                <w:lang w:eastAsia="ru-RU"/>
              </w:rPr>
            </w:pPr>
            <w:r>
              <w:t>Х</w:t>
            </w:r>
            <w:r w:rsidR="008F227C" w:rsidRPr="0010018B">
              <w:t>арактеризовать</w:t>
            </w:r>
            <w:r w:rsidR="008F227C" w:rsidRPr="003C11AB">
              <w:t xml:space="preserve">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8F227C" w:rsidRPr="00086E6B" w:rsidRDefault="008F227C" w:rsidP="00F06DD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2, ОК 4, ОК 6, ОК 7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8F227C" w:rsidRDefault="00954E24" w:rsidP="00CD059B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Общий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>технологи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мированного обучения, технология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 поэтапного формирования умственных действий</w:t>
            </w:r>
          </w:p>
          <w:p w:rsidR="00954E24" w:rsidRDefault="00954E24" w:rsidP="00CD059B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54E24" w:rsidRDefault="00954E24" w:rsidP="00D17B96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Частный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>технология проблемно-диалогического обучения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D17B96">
              <w:rPr>
                <w:rFonts w:ascii="Times New Roman" w:hAnsi="Times New Roman"/>
                <w:bCs/>
                <w:sz w:val="22"/>
                <w:szCs w:val="22"/>
              </w:rPr>
              <w:t xml:space="preserve">технология информационно-коммуникативного </w:t>
            </w:r>
            <w:r w:rsidR="00D17B9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обучения</w:t>
            </w:r>
          </w:p>
        </w:tc>
      </w:tr>
      <w:tr w:rsidR="00D17B96" w:rsidTr="00D17B96">
        <w:tc>
          <w:tcPr>
            <w:tcW w:w="7233" w:type="dxa"/>
          </w:tcPr>
          <w:p w:rsidR="00D17B96" w:rsidRDefault="00D17B96" w:rsidP="00F06DD5">
            <w:pPr>
              <w:snapToGrid w:val="0"/>
              <w:jc w:val="both"/>
              <w:rPr>
                <w:color w:val="FF0000"/>
              </w:rPr>
            </w:pPr>
            <w:r>
              <w:lastRenderedPageBreak/>
              <w:t>А</w:t>
            </w:r>
            <w:r w:rsidRPr="0010018B">
              <w:t>нализировать</w:t>
            </w:r>
            <w:r w:rsidRPr="003C11AB"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17B96" w:rsidRPr="00086E6B" w:rsidRDefault="00D17B96" w:rsidP="00F06DD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 2, ОК 3, ОК 6, ОК 4, ОК 7 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D17B96" w:rsidRDefault="00D17B96" w:rsidP="00F06DD5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Общий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>технологи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мированного обучения, технология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 поэтапного формирования умственных действий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технология адаптивного обучения</w:t>
            </w:r>
          </w:p>
          <w:p w:rsidR="00D17B96" w:rsidRDefault="00D17B96" w:rsidP="00F06DD5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17B96" w:rsidRDefault="00D17B96" w:rsidP="00D17B96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Частный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технология развития критического мышления,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технология на основе методов исследования, технология информационно-коммуникативного обучения, технология проектной деятельности</w:t>
            </w:r>
          </w:p>
        </w:tc>
      </w:tr>
      <w:tr w:rsidR="00D17B96" w:rsidTr="00D17B96">
        <w:tc>
          <w:tcPr>
            <w:tcW w:w="7233" w:type="dxa"/>
            <w:vAlign w:val="center"/>
          </w:tcPr>
          <w:p w:rsidR="00D17B96" w:rsidRPr="00086E6B" w:rsidRDefault="00D17B96" w:rsidP="00F06DD5">
            <w:pPr>
              <w:suppressAutoHyphens w:val="0"/>
              <w:rPr>
                <w:lang w:eastAsia="ru-RU"/>
              </w:rPr>
            </w:pPr>
            <w:r>
              <w:t>О</w:t>
            </w:r>
            <w:r w:rsidRPr="0010018B">
              <w:t xml:space="preserve">бъяснять </w:t>
            </w:r>
            <w:r w:rsidRPr="003C11AB">
      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17B96" w:rsidRPr="00086E6B" w:rsidRDefault="00D17B96" w:rsidP="00F06DD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2, ОК 3, ОК 4, ОК 6, ОК 7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D17B96" w:rsidRDefault="00D17B96" w:rsidP="00F06DD5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Общий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>технологи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мированного обучения, технология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 поэтапного формирования умственных действий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технология адаптивного обучения, личностно- деятельстный подход</w:t>
            </w:r>
          </w:p>
          <w:p w:rsidR="00D17B96" w:rsidRDefault="00D17B96" w:rsidP="00F06DD5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17B96" w:rsidRDefault="00D17B96" w:rsidP="00D17B96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Частный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технология развития критического мышления,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технология информационно-коммуникативного обучения, технология составления логических карт, технология на основе игровых методов</w:t>
            </w:r>
          </w:p>
        </w:tc>
      </w:tr>
      <w:tr w:rsidR="00D17B96" w:rsidTr="00D17B96">
        <w:tc>
          <w:tcPr>
            <w:tcW w:w="7233" w:type="dxa"/>
            <w:vAlign w:val="center"/>
          </w:tcPr>
          <w:p w:rsidR="00D17B96" w:rsidRPr="00086E6B" w:rsidRDefault="00D17B96" w:rsidP="00F06DD5">
            <w:pPr>
              <w:suppressAutoHyphens w:val="0"/>
              <w:rPr>
                <w:lang w:eastAsia="ru-RU"/>
              </w:rPr>
            </w:pPr>
            <w:r>
              <w:rPr>
                <w:spacing w:val="-6"/>
              </w:rPr>
              <w:t>Р</w:t>
            </w:r>
            <w:r w:rsidRPr="0010018B">
              <w:rPr>
                <w:spacing w:val="-6"/>
              </w:rPr>
              <w:t>аскрывать на примерах</w:t>
            </w:r>
            <w:r w:rsidRPr="003C11AB">
              <w:rPr>
                <w:spacing w:val="-6"/>
              </w:rPr>
              <w:t xml:space="preserve">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17B96" w:rsidRPr="00086E6B" w:rsidRDefault="00D17B96" w:rsidP="00F06DD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2, ОК 4, ОК 6, ОК 7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D17B96" w:rsidRDefault="00D17B96" w:rsidP="00F06DD5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Общий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>технологи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мированного обучения,  технология адаптивного обучения, личностно- деятельностный подход</w:t>
            </w:r>
          </w:p>
          <w:p w:rsidR="00D17B96" w:rsidRDefault="00D17B96" w:rsidP="00F06DD5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17B96" w:rsidRDefault="00D17B96" w:rsidP="00F06DD5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Частный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технология развития критического мышления,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технология информационно-коммуникативного обучения, технология составления логических карт, технология на основе игровых методов</w:t>
            </w:r>
          </w:p>
        </w:tc>
      </w:tr>
      <w:tr w:rsidR="00D17B96" w:rsidTr="00F06DD5">
        <w:tc>
          <w:tcPr>
            <w:tcW w:w="7233" w:type="dxa"/>
            <w:vAlign w:val="center"/>
          </w:tcPr>
          <w:p w:rsidR="00D17B96" w:rsidRPr="00086E6B" w:rsidRDefault="00D17B96" w:rsidP="00F06DD5">
            <w:pPr>
              <w:suppressAutoHyphens w:val="0"/>
              <w:jc w:val="both"/>
              <w:rPr>
                <w:lang w:eastAsia="ru-RU"/>
              </w:rPr>
            </w:pPr>
            <w:r>
              <w:t>О</w:t>
            </w:r>
            <w:r w:rsidRPr="0010018B">
              <w:t>существлять поиск</w:t>
            </w:r>
            <w:r w:rsidRPr="003C11AB"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17B96" w:rsidRPr="00086E6B" w:rsidRDefault="00D17B96" w:rsidP="00F06D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 2, ОК 3, ОК 4, ОК 6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D17B96" w:rsidRDefault="00D17B96" w:rsidP="00F06DD5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Общий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>технологи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мированного обучения,  технология адаптивного обучения, личностно- деятельностный подход</w:t>
            </w:r>
          </w:p>
          <w:p w:rsidR="00D17B96" w:rsidRDefault="00D17B96" w:rsidP="00F06DD5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17B96" w:rsidRDefault="00D17B96" w:rsidP="00D17B96">
            <w:pPr>
              <w:pStyle w:val="1"/>
              <w:tabs>
                <w:tab w:val="left" w:pos="360"/>
                <w:tab w:val="left" w:pos="108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Частный уровень: 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технология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на основе етодов исследования</w:t>
            </w:r>
            <w:r w:rsidRPr="00CD059B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технология информационно-коммуникативного обучения, технология составления логических карт, технология на основе игровых методов</w:t>
            </w:r>
          </w:p>
        </w:tc>
      </w:tr>
    </w:tbl>
    <w:p w:rsidR="00055669" w:rsidRPr="00CD059B" w:rsidRDefault="00055669" w:rsidP="00CD059B">
      <w:pPr>
        <w:pStyle w:val="1"/>
        <w:tabs>
          <w:tab w:val="left" w:pos="360"/>
          <w:tab w:val="left" w:pos="1080"/>
        </w:tabs>
        <w:ind w:firstLine="709"/>
        <w:jc w:val="both"/>
        <w:rPr>
          <w:rFonts w:ascii="Times New Roman" w:hAnsi="Times New Roman"/>
          <w:bCs/>
          <w:sz w:val="22"/>
          <w:szCs w:val="22"/>
        </w:rPr>
      </w:pPr>
    </w:p>
    <w:p w:rsidR="00124803" w:rsidRPr="00124803" w:rsidRDefault="00124803" w:rsidP="00124803">
      <w:pPr>
        <w:widowControl/>
        <w:suppressAutoHyphens w:val="0"/>
        <w:spacing w:after="200" w:line="276" w:lineRule="auto"/>
        <w:ind w:firstLine="709"/>
        <w:jc w:val="both"/>
        <w:rPr>
          <w:rFonts w:cs="Times New Roman"/>
          <w:sz w:val="22"/>
          <w:szCs w:val="22"/>
        </w:rPr>
      </w:pPr>
    </w:p>
    <w:sectPr w:rsidR="00124803" w:rsidRPr="00124803" w:rsidSect="007F640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C0" w:rsidRDefault="00084BC0" w:rsidP="004D41B5">
      <w:r>
        <w:separator/>
      </w:r>
    </w:p>
  </w:endnote>
  <w:endnote w:type="continuationSeparator" w:id="1">
    <w:p w:rsidR="00084BC0" w:rsidRDefault="00084BC0" w:rsidP="004D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C0" w:rsidRDefault="00084BC0" w:rsidP="004D41B5">
      <w:r>
        <w:separator/>
      </w:r>
    </w:p>
  </w:footnote>
  <w:footnote w:type="continuationSeparator" w:id="1">
    <w:p w:rsidR="00084BC0" w:rsidRDefault="00084BC0" w:rsidP="004D4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0407"/>
      <w:docPartObj>
        <w:docPartGallery w:val="Page Numbers (Top of Page)"/>
        <w:docPartUnique/>
      </w:docPartObj>
    </w:sdtPr>
    <w:sdtContent>
      <w:p w:rsidR="003963C4" w:rsidRDefault="00F512E8">
        <w:pPr>
          <w:pStyle w:val="a9"/>
          <w:jc w:val="center"/>
        </w:pPr>
        <w:fldSimple w:instr=" PAGE   \* MERGEFORMAT ">
          <w:r w:rsidR="00E0198C">
            <w:rPr>
              <w:noProof/>
            </w:rPr>
            <w:t>14</w:t>
          </w:r>
        </w:fldSimple>
      </w:p>
    </w:sdtContent>
  </w:sdt>
  <w:p w:rsidR="003963C4" w:rsidRDefault="003963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65B7D66"/>
    <w:multiLevelType w:val="hybridMultilevel"/>
    <w:tmpl w:val="CF92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13001"/>
    <w:multiLevelType w:val="hybridMultilevel"/>
    <w:tmpl w:val="998C2BC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1A5648"/>
    <w:multiLevelType w:val="hybridMultilevel"/>
    <w:tmpl w:val="7A64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639A8"/>
    <w:multiLevelType w:val="hybridMultilevel"/>
    <w:tmpl w:val="363C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E2E4B"/>
    <w:multiLevelType w:val="hybridMultilevel"/>
    <w:tmpl w:val="CCA67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72330"/>
    <w:multiLevelType w:val="hybridMultilevel"/>
    <w:tmpl w:val="49F2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06F5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3B114788"/>
    <w:multiLevelType w:val="multilevel"/>
    <w:tmpl w:val="F6F83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12">
    <w:nsid w:val="4DDE7B6F"/>
    <w:multiLevelType w:val="multilevel"/>
    <w:tmpl w:val="0022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3">
    <w:nsid w:val="4E862C81"/>
    <w:multiLevelType w:val="hybridMultilevel"/>
    <w:tmpl w:val="2658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66624"/>
    <w:multiLevelType w:val="hybridMultilevel"/>
    <w:tmpl w:val="9A5AE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6D286D"/>
    <w:multiLevelType w:val="hybridMultilevel"/>
    <w:tmpl w:val="3C22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62C6"/>
    <w:multiLevelType w:val="hybridMultilevel"/>
    <w:tmpl w:val="9954DA16"/>
    <w:lvl w:ilvl="0" w:tplc="67280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4"/>
  </w:num>
  <w:num w:numId="13">
    <w:abstractNumId w:val="6"/>
  </w:num>
  <w:num w:numId="14">
    <w:abstractNumId w:val="4"/>
  </w:num>
  <w:num w:numId="15">
    <w:abstractNumId w:val="12"/>
  </w:num>
  <w:num w:numId="1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104"/>
    <w:rsid w:val="00004844"/>
    <w:rsid w:val="00004D43"/>
    <w:rsid w:val="00005B82"/>
    <w:rsid w:val="000104B1"/>
    <w:rsid w:val="00010643"/>
    <w:rsid w:val="00024768"/>
    <w:rsid w:val="0003039E"/>
    <w:rsid w:val="000307CA"/>
    <w:rsid w:val="00032525"/>
    <w:rsid w:val="0003557B"/>
    <w:rsid w:val="00035F13"/>
    <w:rsid w:val="00036132"/>
    <w:rsid w:val="000442A2"/>
    <w:rsid w:val="00046491"/>
    <w:rsid w:val="00054952"/>
    <w:rsid w:val="00055669"/>
    <w:rsid w:val="0006152A"/>
    <w:rsid w:val="00064998"/>
    <w:rsid w:val="00065FB7"/>
    <w:rsid w:val="00067C3E"/>
    <w:rsid w:val="00075A57"/>
    <w:rsid w:val="0007631D"/>
    <w:rsid w:val="000842BC"/>
    <w:rsid w:val="00084BC0"/>
    <w:rsid w:val="00087D77"/>
    <w:rsid w:val="0009662A"/>
    <w:rsid w:val="000A5E77"/>
    <w:rsid w:val="000A602B"/>
    <w:rsid w:val="000A614F"/>
    <w:rsid w:val="000A7772"/>
    <w:rsid w:val="000C063E"/>
    <w:rsid w:val="000C0E2F"/>
    <w:rsid w:val="000D0556"/>
    <w:rsid w:val="000D14D4"/>
    <w:rsid w:val="000D543C"/>
    <w:rsid w:val="000E21B8"/>
    <w:rsid w:val="000F55A9"/>
    <w:rsid w:val="000F6889"/>
    <w:rsid w:val="001053E7"/>
    <w:rsid w:val="00113D1D"/>
    <w:rsid w:val="00120077"/>
    <w:rsid w:val="001226FE"/>
    <w:rsid w:val="00124803"/>
    <w:rsid w:val="0012508C"/>
    <w:rsid w:val="0012793B"/>
    <w:rsid w:val="0014046D"/>
    <w:rsid w:val="0015297D"/>
    <w:rsid w:val="0016437F"/>
    <w:rsid w:val="00167258"/>
    <w:rsid w:val="00172FA4"/>
    <w:rsid w:val="00173818"/>
    <w:rsid w:val="00174DD5"/>
    <w:rsid w:val="00180A01"/>
    <w:rsid w:val="001810D7"/>
    <w:rsid w:val="00182295"/>
    <w:rsid w:val="00184363"/>
    <w:rsid w:val="00192A61"/>
    <w:rsid w:val="00193A80"/>
    <w:rsid w:val="00196302"/>
    <w:rsid w:val="001A77BB"/>
    <w:rsid w:val="001B19C7"/>
    <w:rsid w:val="001B3F7E"/>
    <w:rsid w:val="001B611F"/>
    <w:rsid w:val="001B7A3E"/>
    <w:rsid w:val="001C6007"/>
    <w:rsid w:val="001E3BFC"/>
    <w:rsid w:val="001F2F37"/>
    <w:rsid w:val="00201038"/>
    <w:rsid w:val="00202CD8"/>
    <w:rsid w:val="00206A85"/>
    <w:rsid w:val="00210CE2"/>
    <w:rsid w:val="00211A71"/>
    <w:rsid w:val="002139F1"/>
    <w:rsid w:val="002239EC"/>
    <w:rsid w:val="00225569"/>
    <w:rsid w:val="0023053A"/>
    <w:rsid w:val="00234915"/>
    <w:rsid w:val="002377F2"/>
    <w:rsid w:val="002379EC"/>
    <w:rsid w:val="00240662"/>
    <w:rsid w:val="0024230C"/>
    <w:rsid w:val="00242D25"/>
    <w:rsid w:val="002442F8"/>
    <w:rsid w:val="00247B8B"/>
    <w:rsid w:val="00251AE6"/>
    <w:rsid w:val="002624A3"/>
    <w:rsid w:val="00262B8F"/>
    <w:rsid w:val="0027049A"/>
    <w:rsid w:val="00271447"/>
    <w:rsid w:val="002779EF"/>
    <w:rsid w:val="00284EB4"/>
    <w:rsid w:val="00290739"/>
    <w:rsid w:val="002A65B9"/>
    <w:rsid w:val="002B75A0"/>
    <w:rsid w:val="002B7D9F"/>
    <w:rsid w:val="002C43BE"/>
    <w:rsid w:val="002C5973"/>
    <w:rsid w:val="002D708E"/>
    <w:rsid w:val="002E2538"/>
    <w:rsid w:val="002E586A"/>
    <w:rsid w:val="002E7CBF"/>
    <w:rsid w:val="002F49E4"/>
    <w:rsid w:val="002F63A1"/>
    <w:rsid w:val="00300AF6"/>
    <w:rsid w:val="00301927"/>
    <w:rsid w:val="00307FE2"/>
    <w:rsid w:val="00312744"/>
    <w:rsid w:val="00326392"/>
    <w:rsid w:val="00330E13"/>
    <w:rsid w:val="0033322E"/>
    <w:rsid w:val="003360F3"/>
    <w:rsid w:val="00345EDA"/>
    <w:rsid w:val="00346A48"/>
    <w:rsid w:val="0035466D"/>
    <w:rsid w:val="00357BD8"/>
    <w:rsid w:val="00371798"/>
    <w:rsid w:val="003725B7"/>
    <w:rsid w:val="0037573D"/>
    <w:rsid w:val="003777FD"/>
    <w:rsid w:val="00386B4C"/>
    <w:rsid w:val="003900C2"/>
    <w:rsid w:val="00391E9A"/>
    <w:rsid w:val="003963C4"/>
    <w:rsid w:val="003A193F"/>
    <w:rsid w:val="003A2F24"/>
    <w:rsid w:val="003A4BBD"/>
    <w:rsid w:val="003A5586"/>
    <w:rsid w:val="003B2266"/>
    <w:rsid w:val="003C19F7"/>
    <w:rsid w:val="003C493B"/>
    <w:rsid w:val="003D0DD9"/>
    <w:rsid w:val="003D30EB"/>
    <w:rsid w:val="003D3BBC"/>
    <w:rsid w:val="003D3FF2"/>
    <w:rsid w:val="003D4A6A"/>
    <w:rsid w:val="003D58A3"/>
    <w:rsid w:val="003E336B"/>
    <w:rsid w:val="003F1DD2"/>
    <w:rsid w:val="003F3161"/>
    <w:rsid w:val="003F6628"/>
    <w:rsid w:val="00401484"/>
    <w:rsid w:val="00402FEB"/>
    <w:rsid w:val="0040740B"/>
    <w:rsid w:val="004132B7"/>
    <w:rsid w:val="00415836"/>
    <w:rsid w:val="00422D0C"/>
    <w:rsid w:val="00422E07"/>
    <w:rsid w:val="00427B06"/>
    <w:rsid w:val="004302E5"/>
    <w:rsid w:val="00433FE2"/>
    <w:rsid w:val="00440A50"/>
    <w:rsid w:val="004559DF"/>
    <w:rsid w:val="00462452"/>
    <w:rsid w:val="00462B97"/>
    <w:rsid w:val="00463FE3"/>
    <w:rsid w:val="00476BB2"/>
    <w:rsid w:val="00477836"/>
    <w:rsid w:val="0048039D"/>
    <w:rsid w:val="00487ADE"/>
    <w:rsid w:val="004915C3"/>
    <w:rsid w:val="00495F44"/>
    <w:rsid w:val="004963DC"/>
    <w:rsid w:val="00496494"/>
    <w:rsid w:val="004A52B4"/>
    <w:rsid w:val="004B2BEE"/>
    <w:rsid w:val="004B2D99"/>
    <w:rsid w:val="004B69CD"/>
    <w:rsid w:val="004C1746"/>
    <w:rsid w:val="004C2452"/>
    <w:rsid w:val="004D41B5"/>
    <w:rsid w:val="004D5567"/>
    <w:rsid w:val="004D5893"/>
    <w:rsid w:val="004D7C15"/>
    <w:rsid w:val="004E29FE"/>
    <w:rsid w:val="004E2DF5"/>
    <w:rsid w:val="004E785A"/>
    <w:rsid w:val="005022A7"/>
    <w:rsid w:val="005036C6"/>
    <w:rsid w:val="005060B1"/>
    <w:rsid w:val="0050613D"/>
    <w:rsid w:val="00522F06"/>
    <w:rsid w:val="00523FB7"/>
    <w:rsid w:val="0054369A"/>
    <w:rsid w:val="00545C3A"/>
    <w:rsid w:val="00556091"/>
    <w:rsid w:val="00566245"/>
    <w:rsid w:val="0057219D"/>
    <w:rsid w:val="00577C54"/>
    <w:rsid w:val="005806FE"/>
    <w:rsid w:val="00580F30"/>
    <w:rsid w:val="00584E75"/>
    <w:rsid w:val="005A6CC7"/>
    <w:rsid w:val="005B0811"/>
    <w:rsid w:val="005B0894"/>
    <w:rsid w:val="005C679D"/>
    <w:rsid w:val="005C6B40"/>
    <w:rsid w:val="005C7B06"/>
    <w:rsid w:val="005E09B3"/>
    <w:rsid w:val="005E226C"/>
    <w:rsid w:val="005E4254"/>
    <w:rsid w:val="005F4F1F"/>
    <w:rsid w:val="005F6456"/>
    <w:rsid w:val="0060664E"/>
    <w:rsid w:val="00625DEF"/>
    <w:rsid w:val="00626855"/>
    <w:rsid w:val="006333A5"/>
    <w:rsid w:val="006357BC"/>
    <w:rsid w:val="006430B3"/>
    <w:rsid w:val="00643E58"/>
    <w:rsid w:val="0064450B"/>
    <w:rsid w:val="00650716"/>
    <w:rsid w:val="0065637F"/>
    <w:rsid w:val="006650A7"/>
    <w:rsid w:val="00666F70"/>
    <w:rsid w:val="00671473"/>
    <w:rsid w:val="006730EC"/>
    <w:rsid w:val="00676B83"/>
    <w:rsid w:val="006846AA"/>
    <w:rsid w:val="0068472F"/>
    <w:rsid w:val="00686370"/>
    <w:rsid w:val="00691B22"/>
    <w:rsid w:val="00692A2C"/>
    <w:rsid w:val="00697851"/>
    <w:rsid w:val="006A0406"/>
    <w:rsid w:val="006A07D2"/>
    <w:rsid w:val="006A18C7"/>
    <w:rsid w:val="006A7A1B"/>
    <w:rsid w:val="006B599C"/>
    <w:rsid w:val="006C645A"/>
    <w:rsid w:val="006C6706"/>
    <w:rsid w:val="006D2DBB"/>
    <w:rsid w:val="006D40F8"/>
    <w:rsid w:val="006F25B5"/>
    <w:rsid w:val="006F3855"/>
    <w:rsid w:val="006F5B54"/>
    <w:rsid w:val="00702CC7"/>
    <w:rsid w:val="00703591"/>
    <w:rsid w:val="007040CA"/>
    <w:rsid w:val="00720F0B"/>
    <w:rsid w:val="00723047"/>
    <w:rsid w:val="007418F8"/>
    <w:rsid w:val="0074687A"/>
    <w:rsid w:val="00753AB0"/>
    <w:rsid w:val="0075472F"/>
    <w:rsid w:val="00760327"/>
    <w:rsid w:val="00760F21"/>
    <w:rsid w:val="0076750D"/>
    <w:rsid w:val="00767862"/>
    <w:rsid w:val="0077450B"/>
    <w:rsid w:val="0077722A"/>
    <w:rsid w:val="00780418"/>
    <w:rsid w:val="00781836"/>
    <w:rsid w:val="00784AE7"/>
    <w:rsid w:val="007A327C"/>
    <w:rsid w:val="007A432D"/>
    <w:rsid w:val="007A7EF4"/>
    <w:rsid w:val="007B6F90"/>
    <w:rsid w:val="007C41D5"/>
    <w:rsid w:val="007C7027"/>
    <w:rsid w:val="007E5D67"/>
    <w:rsid w:val="007E5EA5"/>
    <w:rsid w:val="007F640D"/>
    <w:rsid w:val="00802B17"/>
    <w:rsid w:val="00812676"/>
    <w:rsid w:val="008207B7"/>
    <w:rsid w:val="00820AFD"/>
    <w:rsid w:val="00821ADC"/>
    <w:rsid w:val="00832EC5"/>
    <w:rsid w:val="008354DE"/>
    <w:rsid w:val="008420AB"/>
    <w:rsid w:val="00850D85"/>
    <w:rsid w:val="00863B92"/>
    <w:rsid w:val="00870EBA"/>
    <w:rsid w:val="008758D6"/>
    <w:rsid w:val="008779DF"/>
    <w:rsid w:val="00880BBB"/>
    <w:rsid w:val="00885435"/>
    <w:rsid w:val="0089611E"/>
    <w:rsid w:val="00897D01"/>
    <w:rsid w:val="008A1F65"/>
    <w:rsid w:val="008A6EAF"/>
    <w:rsid w:val="008B405C"/>
    <w:rsid w:val="008B6363"/>
    <w:rsid w:val="008C3A66"/>
    <w:rsid w:val="008C51C7"/>
    <w:rsid w:val="008C73DD"/>
    <w:rsid w:val="008D31C5"/>
    <w:rsid w:val="008E1989"/>
    <w:rsid w:val="008F227C"/>
    <w:rsid w:val="008F5964"/>
    <w:rsid w:val="008F636D"/>
    <w:rsid w:val="00901115"/>
    <w:rsid w:val="00905CC0"/>
    <w:rsid w:val="00911FD4"/>
    <w:rsid w:val="0091543F"/>
    <w:rsid w:val="009228D7"/>
    <w:rsid w:val="009253DC"/>
    <w:rsid w:val="009274FD"/>
    <w:rsid w:val="00927F8D"/>
    <w:rsid w:val="00930DAD"/>
    <w:rsid w:val="00932D9F"/>
    <w:rsid w:val="00934309"/>
    <w:rsid w:val="009344E9"/>
    <w:rsid w:val="0093451F"/>
    <w:rsid w:val="00935F70"/>
    <w:rsid w:val="00940676"/>
    <w:rsid w:val="0095049B"/>
    <w:rsid w:val="00954E24"/>
    <w:rsid w:val="009654AD"/>
    <w:rsid w:val="009662E6"/>
    <w:rsid w:val="009711BF"/>
    <w:rsid w:val="00980838"/>
    <w:rsid w:val="00981094"/>
    <w:rsid w:val="00986765"/>
    <w:rsid w:val="00990718"/>
    <w:rsid w:val="00990B53"/>
    <w:rsid w:val="009A60A4"/>
    <w:rsid w:val="009A6A75"/>
    <w:rsid w:val="009B2B60"/>
    <w:rsid w:val="009B79C4"/>
    <w:rsid w:val="009D1C5E"/>
    <w:rsid w:val="009D7A56"/>
    <w:rsid w:val="009D7CD3"/>
    <w:rsid w:val="009E32D4"/>
    <w:rsid w:val="009E434C"/>
    <w:rsid w:val="009F2112"/>
    <w:rsid w:val="00A03AA6"/>
    <w:rsid w:val="00A06873"/>
    <w:rsid w:val="00A0733F"/>
    <w:rsid w:val="00A13192"/>
    <w:rsid w:val="00A1586F"/>
    <w:rsid w:val="00A2220E"/>
    <w:rsid w:val="00A23AAC"/>
    <w:rsid w:val="00A24DBD"/>
    <w:rsid w:val="00A25A1C"/>
    <w:rsid w:val="00A30989"/>
    <w:rsid w:val="00A31019"/>
    <w:rsid w:val="00A37064"/>
    <w:rsid w:val="00A37A7C"/>
    <w:rsid w:val="00A40E8D"/>
    <w:rsid w:val="00A42C5C"/>
    <w:rsid w:val="00A431E0"/>
    <w:rsid w:val="00A524B5"/>
    <w:rsid w:val="00A52BAF"/>
    <w:rsid w:val="00A55FF3"/>
    <w:rsid w:val="00A57B72"/>
    <w:rsid w:val="00A61C56"/>
    <w:rsid w:val="00A62229"/>
    <w:rsid w:val="00A64082"/>
    <w:rsid w:val="00A80EAC"/>
    <w:rsid w:val="00A86FDC"/>
    <w:rsid w:val="00A8760C"/>
    <w:rsid w:val="00A9197C"/>
    <w:rsid w:val="00A95DA2"/>
    <w:rsid w:val="00AA1157"/>
    <w:rsid w:val="00AA1AF9"/>
    <w:rsid w:val="00AA1EEE"/>
    <w:rsid w:val="00AB0B52"/>
    <w:rsid w:val="00AB31DE"/>
    <w:rsid w:val="00AC2216"/>
    <w:rsid w:val="00AD4D23"/>
    <w:rsid w:val="00AD56F0"/>
    <w:rsid w:val="00AD6307"/>
    <w:rsid w:val="00AD7FA6"/>
    <w:rsid w:val="00AE325D"/>
    <w:rsid w:val="00AE68A2"/>
    <w:rsid w:val="00AE766D"/>
    <w:rsid w:val="00AF4EF2"/>
    <w:rsid w:val="00B00501"/>
    <w:rsid w:val="00B01B22"/>
    <w:rsid w:val="00B02C2F"/>
    <w:rsid w:val="00B05D29"/>
    <w:rsid w:val="00B05FBE"/>
    <w:rsid w:val="00B07425"/>
    <w:rsid w:val="00B2133B"/>
    <w:rsid w:val="00B2243D"/>
    <w:rsid w:val="00B26A34"/>
    <w:rsid w:val="00B328FF"/>
    <w:rsid w:val="00B32C3B"/>
    <w:rsid w:val="00B36E14"/>
    <w:rsid w:val="00B37FEA"/>
    <w:rsid w:val="00B41F2B"/>
    <w:rsid w:val="00B423F4"/>
    <w:rsid w:val="00B4450E"/>
    <w:rsid w:val="00B4496D"/>
    <w:rsid w:val="00B45B75"/>
    <w:rsid w:val="00B51603"/>
    <w:rsid w:val="00B530F2"/>
    <w:rsid w:val="00B577DB"/>
    <w:rsid w:val="00B60F91"/>
    <w:rsid w:val="00B63E14"/>
    <w:rsid w:val="00B64D0E"/>
    <w:rsid w:val="00B738DC"/>
    <w:rsid w:val="00B77DDB"/>
    <w:rsid w:val="00B824C3"/>
    <w:rsid w:val="00B8619E"/>
    <w:rsid w:val="00B87ECA"/>
    <w:rsid w:val="00B92DF4"/>
    <w:rsid w:val="00B93822"/>
    <w:rsid w:val="00B94E28"/>
    <w:rsid w:val="00B967DE"/>
    <w:rsid w:val="00BA0007"/>
    <w:rsid w:val="00BA19E6"/>
    <w:rsid w:val="00BA1A00"/>
    <w:rsid w:val="00BA2D51"/>
    <w:rsid w:val="00BA42B8"/>
    <w:rsid w:val="00BA799D"/>
    <w:rsid w:val="00BB3007"/>
    <w:rsid w:val="00BB6C57"/>
    <w:rsid w:val="00BC11D5"/>
    <w:rsid w:val="00BC4177"/>
    <w:rsid w:val="00BC4891"/>
    <w:rsid w:val="00BC666B"/>
    <w:rsid w:val="00BD3D14"/>
    <w:rsid w:val="00BE3639"/>
    <w:rsid w:val="00BF2E7C"/>
    <w:rsid w:val="00BF472D"/>
    <w:rsid w:val="00BF7960"/>
    <w:rsid w:val="00C010CA"/>
    <w:rsid w:val="00C0530B"/>
    <w:rsid w:val="00C06F0D"/>
    <w:rsid w:val="00C07F4F"/>
    <w:rsid w:val="00C102CA"/>
    <w:rsid w:val="00C1222B"/>
    <w:rsid w:val="00C1429A"/>
    <w:rsid w:val="00C14938"/>
    <w:rsid w:val="00C14D9C"/>
    <w:rsid w:val="00C16C92"/>
    <w:rsid w:val="00C1722A"/>
    <w:rsid w:val="00C2037C"/>
    <w:rsid w:val="00C31D95"/>
    <w:rsid w:val="00C32846"/>
    <w:rsid w:val="00C3504D"/>
    <w:rsid w:val="00C35AE9"/>
    <w:rsid w:val="00C369E7"/>
    <w:rsid w:val="00C42763"/>
    <w:rsid w:val="00C43E0E"/>
    <w:rsid w:val="00C44DD6"/>
    <w:rsid w:val="00C525D5"/>
    <w:rsid w:val="00C527B5"/>
    <w:rsid w:val="00C52B48"/>
    <w:rsid w:val="00C541D5"/>
    <w:rsid w:val="00C60806"/>
    <w:rsid w:val="00C61ED0"/>
    <w:rsid w:val="00C62C0B"/>
    <w:rsid w:val="00C64D09"/>
    <w:rsid w:val="00C777FE"/>
    <w:rsid w:val="00C8454B"/>
    <w:rsid w:val="00C9205E"/>
    <w:rsid w:val="00C9403F"/>
    <w:rsid w:val="00CA7959"/>
    <w:rsid w:val="00CB1874"/>
    <w:rsid w:val="00CC1D02"/>
    <w:rsid w:val="00CC2052"/>
    <w:rsid w:val="00CC6208"/>
    <w:rsid w:val="00CD059B"/>
    <w:rsid w:val="00CE4666"/>
    <w:rsid w:val="00CE57AA"/>
    <w:rsid w:val="00CE6898"/>
    <w:rsid w:val="00D072CA"/>
    <w:rsid w:val="00D100F2"/>
    <w:rsid w:val="00D13ECE"/>
    <w:rsid w:val="00D17B96"/>
    <w:rsid w:val="00D22806"/>
    <w:rsid w:val="00D24EB6"/>
    <w:rsid w:val="00D268FE"/>
    <w:rsid w:val="00D271A3"/>
    <w:rsid w:val="00D27AE1"/>
    <w:rsid w:val="00D3159E"/>
    <w:rsid w:val="00D31C47"/>
    <w:rsid w:val="00D40401"/>
    <w:rsid w:val="00D42F0C"/>
    <w:rsid w:val="00D4415E"/>
    <w:rsid w:val="00D46338"/>
    <w:rsid w:val="00D601FC"/>
    <w:rsid w:val="00D71434"/>
    <w:rsid w:val="00D769B8"/>
    <w:rsid w:val="00D80941"/>
    <w:rsid w:val="00D81A9C"/>
    <w:rsid w:val="00D92EC2"/>
    <w:rsid w:val="00D9605E"/>
    <w:rsid w:val="00D96C67"/>
    <w:rsid w:val="00DA1637"/>
    <w:rsid w:val="00DA1654"/>
    <w:rsid w:val="00DB1977"/>
    <w:rsid w:val="00DB5059"/>
    <w:rsid w:val="00DB619C"/>
    <w:rsid w:val="00DC231F"/>
    <w:rsid w:val="00DD0CC3"/>
    <w:rsid w:val="00DD50EE"/>
    <w:rsid w:val="00DD6319"/>
    <w:rsid w:val="00DD7200"/>
    <w:rsid w:val="00DD77B6"/>
    <w:rsid w:val="00DE6260"/>
    <w:rsid w:val="00DF0FEE"/>
    <w:rsid w:val="00DF30B7"/>
    <w:rsid w:val="00E0198C"/>
    <w:rsid w:val="00E12B20"/>
    <w:rsid w:val="00E13083"/>
    <w:rsid w:val="00E13409"/>
    <w:rsid w:val="00E1397C"/>
    <w:rsid w:val="00E17604"/>
    <w:rsid w:val="00E349E0"/>
    <w:rsid w:val="00E35439"/>
    <w:rsid w:val="00E407BA"/>
    <w:rsid w:val="00E46372"/>
    <w:rsid w:val="00E47A1D"/>
    <w:rsid w:val="00E5026A"/>
    <w:rsid w:val="00E52B58"/>
    <w:rsid w:val="00E5501F"/>
    <w:rsid w:val="00E60C34"/>
    <w:rsid w:val="00E62D07"/>
    <w:rsid w:val="00E64D3A"/>
    <w:rsid w:val="00E65C70"/>
    <w:rsid w:val="00E7526F"/>
    <w:rsid w:val="00E75C94"/>
    <w:rsid w:val="00E81B13"/>
    <w:rsid w:val="00E84119"/>
    <w:rsid w:val="00E863BC"/>
    <w:rsid w:val="00E93E9A"/>
    <w:rsid w:val="00E9446E"/>
    <w:rsid w:val="00EA0479"/>
    <w:rsid w:val="00EA2B30"/>
    <w:rsid w:val="00EA4562"/>
    <w:rsid w:val="00EA5489"/>
    <w:rsid w:val="00ED6F3B"/>
    <w:rsid w:val="00EE0F73"/>
    <w:rsid w:val="00EE4F3D"/>
    <w:rsid w:val="00EE7DF1"/>
    <w:rsid w:val="00EF04A8"/>
    <w:rsid w:val="00EF0F63"/>
    <w:rsid w:val="00EF1E3C"/>
    <w:rsid w:val="00EF6955"/>
    <w:rsid w:val="00EF6FFD"/>
    <w:rsid w:val="00F003B1"/>
    <w:rsid w:val="00F045BB"/>
    <w:rsid w:val="00F05262"/>
    <w:rsid w:val="00F06DD5"/>
    <w:rsid w:val="00F144F6"/>
    <w:rsid w:val="00F15683"/>
    <w:rsid w:val="00F21834"/>
    <w:rsid w:val="00F24AFA"/>
    <w:rsid w:val="00F25697"/>
    <w:rsid w:val="00F45532"/>
    <w:rsid w:val="00F512E8"/>
    <w:rsid w:val="00F51894"/>
    <w:rsid w:val="00F529DC"/>
    <w:rsid w:val="00F53343"/>
    <w:rsid w:val="00F54C12"/>
    <w:rsid w:val="00F55029"/>
    <w:rsid w:val="00F57F5C"/>
    <w:rsid w:val="00F66EEB"/>
    <w:rsid w:val="00F742AB"/>
    <w:rsid w:val="00F801AA"/>
    <w:rsid w:val="00F85BA9"/>
    <w:rsid w:val="00F9105B"/>
    <w:rsid w:val="00FA3522"/>
    <w:rsid w:val="00FA4AB9"/>
    <w:rsid w:val="00FA6104"/>
    <w:rsid w:val="00FA62F9"/>
    <w:rsid w:val="00FB1A4A"/>
    <w:rsid w:val="00FB214C"/>
    <w:rsid w:val="00FB6847"/>
    <w:rsid w:val="00FB76A6"/>
    <w:rsid w:val="00FE6080"/>
    <w:rsid w:val="00FE6278"/>
    <w:rsid w:val="00FF2B56"/>
    <w:rsid w:val="00FF34C2"/>
    <w:rsid w:val="00FF6FF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9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9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9F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93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5D29"/>
    <w:pPr>
      <w:ind w:left="720"/>
      <w:contextualSpacing/>
    </w:pPr>
    <w:rPr>
      <w:rFonts w:cs="Mangal"/>
      <w:szCs w:val="21"/>
    </w:rPr>
  </w:style>
  <w:style w:type="character" w:customStyle="1" w:styleId="2">
    <w:name w:val="Основной текст (2)_"/>
    <w:basedOn w:val="a0"/>
    <w:link w:val="20"/>
    <w:locked/>
    <w:rsid w:val="00B05D2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D29"/>
    <w:pPr>
      <w:widowControl/>
      <w:shd w:val="clear" w:color="auto" w:fill="FFFFFF"/>
      <w:suppressAutoHyphens w:val="0"/>
      <w:spacing w:after="540" w:line="322" w:lineRule="exact"/>
      <w:ind w:hanging="300"/>
      <w:jc w:val="center"/>
    </w:pPr>
    <w:rPr>
      <w:rFonts w:asciiTheme="minorHAnsi" w:eastAsiaTheme="minorHAnsi" w:hAnsiTheme="minorHAnsi" w:cstheme="minorBidi"/>
      <w:kern w:val="0"/>
      <w:sz w:val="26"/>
      <w:szCs w:val="26"/>
      <w:shd w:val="clear" w:color="auto" w:fill="FFFFFF"/>
      <w:lang w:eastAsia="en-US" w:bidi="ar-SA"/>
    </w:rPr>
  </w:style>
  <w:style w:type="character" w:styleId="a7">
    <w:name w:val="page number"/>
    <w:basedOn w:val="a0"/>
    <w:rsid w:val="00DA1654"/>
  </w:style>
  <w:style w:type="paragraph" w:styleId="a8">
    <w:name w:val="No Spacing"/>
    <w:uiPriority w:val="1"/>
    <w:qFormat/>
    <w:rsid w:val="003F6628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4D41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D41B5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D41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D41B5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Текст1"/>
    <w:basedOn w:val="a"/>
    <w:rsid w:val="00CD059B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15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30</cp:revision>
  <dcterms:created xsi:type="dcterms:W3CDTF">2014-04-18T09:27:00Z</dcterms:created>
  <dcterms:modified xsi:type="dcterms:W3CDTF">2014-04-22T11:23:00Z</dcterms:modified>
</cp:coreProperties>
</file>