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3E2" w:rsidRDefault="00BC13E2" w:rsidP="00BC13E2">
      <w:pPr>
        <w:jc w:val="center"/>
        <w:rPr>
          <w:rFonts w:ascii="Times New Roman" w:hAnsi="Times New Roman"/>
          <w:bCs/>
          <w:sz w:val="24"/>
          <w:szCs w:val="24"/>
        </w:rPr>
      </w:pPr>
      <w:bookmarkStart w:id="0" w:name="_Toc385853247"/>
      <w:r>
        <w:rPr>
          <w:rFonts w:ascii="Times New Roman" w:hAnsi="Times New Roman"/>
          <w:bCs/>
          <w:sz w:val="24"/>
          <w:szCs w:val="24"/>
        </w:rPr>
        <w:t>ДЕПАРТАМЕНТ ОБРАЗОВАНИЯ ГОРОДА МОСКВЫ</w:t>
      </w:r>
    </w:p>
    <w:p w:rsidR="00BC13E2" w:rsidRPr="0092036B" w:rsidRDefault="00BC13E2" w:rsidP="00BC13E2">
      <w:pPr>
        <w:jc w:val="center"/>
        <w:rPr>
          <w:rFonts w:ascii="Times New Roman" w:hAnsi="Times New Roman"/>
          <w:bCs/>
          <w:sz w:val="24"/>
          <w:szCs w:val="24"/>
        </w:rPr>
      </w:pPr>
      <w:r w:rsidRPr="0092036B">
        <w:rPr>
          <w:rFonts w:ascii="Times New Roman" w:hAnsi="Times New Roman"/>
          <w:bCs/>
          <w:sz w:val="24"/>
          <w:szCs w:val="24"/>
        </w:rPr>
        <w:t>Государственное бюджетное образовательное учреждение</w:t>
      </w:r>
    </w:p>
    <w:p w:rsidR="00BC13E2" w:rsidRPr="0092036B" w:rsidRDefault="00BC13E2" w:rsidP="00BC13E2">
      <w:pPr>
        <w:jc w:val="center"/>
        <w:rPr>
          <w:rFonts w:ascii="Times New Roman" w:hAnsi="Times New Roman"/>
          <w:bCs/>
          <w:sz w:val="24"/>
          <w:szCs w:val="24"/>
        </w:rPr>
      </w:pPr>
      <w:r w:rsidRPr="0092036B">
        <w:rPr>
          <w:rFonts w:ascii="Times New Roman" w:hAnsi="Times New Roman"/>
          <w:bCs/>
          <w:sz w:val="24"/>
          <w:szCs w:val="24"/>
        </w:rPr>
        <w:t>среднего профессионального образования</w:t>
      </w:r>
      <w:r>
        <w:rPr>
          <w:rFonts w:ascii="Times New Roman" w:hAnsi="Times New Roman"/>
          <w:bCs/>
          <w:sz w:val="24"/>
          <w:szCs w:val="24"/>
        </w:rPr>
        <w:t xml:space="preserve"> города Москвы</w:t>
      </w:r>
    </w:p>
    <w:p w:rsidR="00BC13E2" w:rsidRPr="0092036B" w:rsidRDefault="00BC13E2" w:rsidP="00BC13E2">
      <w:pPr>
        <w:jc w:val="center"/>
        <w:rPr>
          <w:rFonts w:ascii="Times New Roman" w:hAnsi="Times New Roman"/>
          <w:b/>
          <w:bCs/>
          <w:sz w:val="24"/>
          <w:szCs w:val="24"/>
        </w:rPr>
      </w:pPr>
      <w:r w:rsidRPr="0092036B">
        <w:rPr>
          <w:rFonts w:ascii="Times New Roman" w:hAnsi="Times New Roman"/>
          <w:b/>
          <w:bCs/>
          <w:sz w:val="24"/>
          <w:szCs w:val="24"/>
        </w:rPr>
        <w:t>КОММЕРЧЕСКО-БАНКОВСКИЙ КОЛЛЕДЖ №6</w:t>
      </w:r>
    </w:p>
    <w:p w:rsidR="00BC13E2" w:rsidRPr="0092036B" w:rsidRDefault="00BC13E2" w:rsidP="00BC13E2">
      <w:pPr>
        <w:jc w:val="center"/>
        <w:rPr>
          <w:rFonts w:ascii="Times New Roman" w:hAnsi="Times New Roman"/>
          <w:sz w:val="24"/>
          <w:szCs w:val="24"/>
        </w:rPr>
      </w:pPr>
      <w:r w:rsidRPr="0092036B">
        <w:rPr>
          <w:rFonts w:ascii="Times New Roman" w:hAnsi="Times New Roman"/>
          <w:sz w:val="24"/>
          <w:szCs w:val="24"/>
        </w:rPr>
        <w:t>(ГБОУ СПО КБК № 6)</w:t>
      </w:r>
    </w:p>
    <w:p w:rsidR="00BC13E2" w:rsidRDefault="00BC13E2" w:rsidP="00ED4FED">
      <w:pPr>
        <w:jc w:val="center"/>
        <w:rPr>
          <w:rFonts w:ascii="Times New Roman" w:hAnsi="Times New Roman" w:cs="Times New Roman"/>
          <w:b/>
          <w:sz w:val="28"/>
          <w:szCs w:val="28"/>
        </w:rPr>
      </w:pPr>
    </w:p>
    <w:p w:rsidR="00BC13E2" w:rsidRDefault="00BC13E2" w:rsidP="00ED4FED">
      <w:pPr>
        <w:jc w:val="center"/>
        <w:rPr>
          <w:rFonts w:ascii="Times New Roman" w:hAnsi="Times New Roman" w:cs="Times New Roman"/>
          <w:b/>
          <w:sz w:val="28"/>
          <w:szCs w:val="28"/>
        </w:rPr>
      </w:pPr>
    </w:p>
    <w:p w:rsidR="00BC13E2" w:rsidRDefault="00BC13E2" w:rsidP="00ED4FED">
      <w:pPr>
        <w:jc w:val="center"/>
        <w:rPr>
          <w:rFonts w:ascii="Times New Roman" w:hAnsi="Times New Roman" w:cs="Times New Roman"/>
          <w:b/>
          <w:sz w:val="28"/>
          <w:szCs w:val="28"/>
        </w:rPr>
      </w:pPr>
    </w:p>
    <w:p w:rsidR="00BC13E2" w:rsidRDefault="00BC13E2" w:rsidP="00ED4FED">
      <w:pPr>
        <w:jc w:val="center"/>
        <w:rPr>
          <w:rFonts w:ascii="Times New Roman" w:hAnsi="Times New Roman" w:cs="Times New Roman"/>
          <w:b/>
          <w:sz w:val="28"/>
          <w:szCs w:val="28"/>
        </w:rPr>
      </w:pPr>
    </w:p>
    <w:p w:rsidR="00BC13E2" w:rsidRDefault="00BC13E2" w:rsidP="00ED4FED">
      <w:pPr>
        <w:jc w:val="center"/>
        <w:rPr>
          <w:rFonts w:ascii="Times New Roman" w:hAnsi="Times New Roman" w:cs="Times New Roman"/>
          <w:b/>
          <w:sz w:val="28"/>
          <w:szCs w:val="28"/>
        </w:rPr>
      </w:pPr>
    </w:p>
    <w:p w:rsidR="00BC13E2" w:rsidRDefault="006459FC" w:rsidP="00ED4FED">
      <w:pPr>
        <w:jc w:val="center"/>
        <w:rPr>
          <w:rFonts w:ascii="Times New Roman" w:hAnsi="Times New Roman" w:cs="Times New Roman"/>
          <w:b/>
          <w:sz w:val="28"/>
          <w:szCs w:val="28"/>
        </w:rPr>
      </w:pPr>
      <w:r w:rsidRPr="00ED4FED">
        <w:rPr>
          <w:rFonts w:ascii="Times New Roman" w:hAnsi="Times New Roman" w:cs="Times New Roman"/>
          <w:b/>
          <w:sz w:val="28"/>
          <w:szCs w:val="28"/>
        </w:rPr>
        <w:t xml:space="preserve">Методические рекомендации </w:t>
      </w:r>
      <w:r w:rsidR="000C11FA">
        <w:rPr>
          <w:rFonts w:ascii="Times New Roman" w:hAnsi="Times New Roman" w:cs="Times New Roman"/>
          <w:b/>
          <w:sz w:val="28"/>
          <w:szCs w:val="28"/>
        </w:rPr>
        <w:t>по выполнению практических работ по дисциплине</w:t>
      </w:r>
      <w:r w:rsidR="00BC13E2">
        <w:rPr>
          <w:rFonts w:ascii="Times New Roman" w:hAnsi="Times New Roman" w:cs="Times New Roman"/>
          <w:b/>
          <w:sz w:val="28"/>
          <w:szCs w:val="28"/>
        </w:rPr>
        <w:t xml:space="preserve"> Информационные технологии в профессиональной деятельности</w:t>
      </w:r>
    </w:p>
    <w:p w:rsidR="00BC13E2" w:rsidRPr="00BC13E2" w:rsidRDefault="00BC13E2" w:rsidP="00ED4FED">
      <w:pPr>
        <w:jc w:val="center"/>
        <w:rPr>
          <w:rFonts w:ascii="Times New Roman" w:hAnsi="Times New Roman" w:cs="Times New Roman"/>
          <w:b/>
          <w:sz w:val="28"/>
          <w:szCs w:val="28"/>
        </w:rPr>
      </w:pPr>
      <w:r>
        <w:rPr>
          <w:rFonts w:ascii="Times New Roman" w:hAnsi="Times New Roman" w:cs="Times New Roman"/>
          <w:b/>
          <w:sz w:val="28"/>
          <w:szCs w:val="28"/>
        </w:rPr>
        <w:t xml:space="preserve">для </w:t>
      </w:r>
      <w:r w:rsidRPr="00BC13E2">
        <w:rPr>
          <w:rFonts w:ascii="Times New Roman" w:hAnsi="Times New Roman" w:cs="Times New Roman"/>
          <w:b/>
          <w:color w:val="000000"/>
          <w:sz w:val="28"/>
          <w:szCs w:val="28"/>
          <w:lang w:bidi="ru-RU"/>
        </w:rPr>
        <w:t xml:space="preserve">специальности СПО </w:t>
      </w:r>
      <w:r>
        <w:rPr>
          <w:rFonts w:ascii="Times New Roman" w:hAnsi="Times New Roman" w:cs="Times New Roman"/>
          <w:b/>
          <w:color w:val="000000"/>
          <w:sz w:val="28"/>
          <w:szCs w:val="28"/>
          <w:lang w:bidi="ru-RU"/>
        </w:rPr>
        <w:t>Б</w:t>
      </w:r>
      <w:r w:rsidRPr="00BC13E2">
        <w:rPr>
          <w:rFonts w:ascii="Times New Roman" w:hAnsi="Times New Roman" w:cs="Times New Roman"/>
          <w:b/>
          <w:color w:val="000000"/>
          <w:sz w:val="28"/>
          <w:szCs w:val="28"/>
          <w:lang w:bidi="ru-RU"/>
        </w:rPr>
        <w:t xml:space="preserve">анковское дело </w:t>
      </w:r>
      <w:r>
        <w:rPr>
          <w:rFonts w:ascii="Times New Roman" w:hAnsi="Times New Roman" w:cs="Times New Roman"/>
          <w:b/>
          <w:color w:val="000000"/>
          <w:sz w:val="28"/>
          <w:szCs w:val="28"/>
          <w:lang w:bidi="ru-RU"/>
        </w:rPr>
        <w:t>(</w:t>
      </w:r>
      <w:r w:rsidRPr="00BC13E2">
        <w:rPr>
          <w:rFonts w:ascii="Times New Roman" w:hAnsi="Times New Roman" w:cs="Times New Roman"/>
          <w:b/>
          <w:color w:val="000000"/>
          <w:sz w:val="28"/>
          <w:szCs w:val="28"/>
          <w:lang w:bidi="ru-RU"/>
        </w:rPr>
        <w:t>080110</w:t>
      </w:r>
      <w:r>
        <w:rPr>
          <w:rFonts w:ascii="Times New Roman" w:hAnsi="Times New Roman" w:cs="Times New Roman"/>
          <w:b/>
          <w:color w:val="000000"/>
          <w:sz w:val="28"/>
          <w:szCs w:val="28"/>
          <w:lang w:bidi="ru-RU"/>
        </w:rPr>
        <w:t>)</w:t>
      </w:r>
    </w:p>
    <w:p w:rsidR="006459FC" w:rsidRPr="00BC13E2" w:rsidRDefault="00BC13E2" w:rsidP="00ED4FED">
      <w:pPr>
        <w:jc w:val="center"/>
        <w:rPr>
          <w:rFonts w:ascii="Times New Roman" w:hAnsi="Times New Roman" w:cs="Times New Roman"/>
          <w:b/>
          <w:sz w:val="28"/>
          <w:szCs w:val="28"/>
        </w:rPr>
      </w:pPr>
      <w:r>
        <w:rPr>
          <w:rFonts w:ascii="Times New Roman" w:hAnsi="Times New Roman" w:cs="Times New Roman"/>
          <w:b/>
          <w:sz w:val="28"/>
          <w:szCs w:val="28"/>
        </w:rPr>
        <w:t xml:space="preserve">по разделу 2 рабочей программы «Информационные технологии в банковской деятельности», Автоматизированные банковские системы, </w:t>
      </w:r>
      <w:r w:rsidRPr="00BC13E2">
        <w:rPr>
          <w:rFonts w:ascii="Times New Roman" w:hAnsi="Times New Roman" w:cs="Times New Roman"/>
          <w:b/>
          <w:color w:val="000000"/>
          <w:sz w:val="28"/>
          <w:szCs w:val="28"/>
          <w:lang w:bidi="ru-RU"/>
        </w:rPr>
        <w:t>«1С:Предприятие 8 для управления кредитной организацией»</w:t>
      </w:r>
      <w:r>
        <w:rPr>
          <w:rFonts w:ascii="Times New Roman" w:hAnsi="Times New Roman" w:cs="Times New Roman"/>
          <w:b/>
          <w:color w:val="000000"/>
          <w:sz w:val="28"/>
          <w:szCs w:val="28"/>
          <w:lang w:bidi="ru-RU"/>
        </w:rPr>
        <w:t>(</w:t>
      </w:r>
      <w:r w:rsidRPr="00BC13E2">
        <w:rPr>
          <w:rFonts w:ascii="Times New Roman" w:hAnsi="Times New Roman" w:cs="Times New Roman"/>
          <w:b/>
          <w:sz w:val="28"/>
          <w:szCs w:val="28"/>
        </w:rPr>
        <w:t>УКО</w:t>
      </w:r>
      <w:r>
        <w:rPr>
          <w:rFonts w:ascii="Times New Roman" w:hAnsi="Times New Roman" w:cs="Times New Roman"/>
          <w:b/>
          <w:sz w:val="28"/>
          <w:szCs w:val="28"/>
        </w:rPr>
        <w:t>)</w:t>
      </w:r>
    </w:p>
    <w:p w:rsidR="006459FC" w:rsidRDefault="006459FC" w:rsidP="006459FC"/>
    <w:p w:rsidR="00BC13E2" w:rsidRDefault="00BC13E2" w:rsidP="00BC13E2">
      <w:pPr>
        <w:pStyle w:val="a6"/>
        <w:spacing w:line="288" w:lineRule="auto"/>
        <w:ind w:firstLine="567"/>
        <w:rPr>
          <w:sz w:val="28"/>
          <w:szCs w:val="28"/>
        </w:rPr>
      </w:pPr>
    </w:p>
    <w:p w:rsidR="00BC13E2" w:rsidRDefault="00BC13E2" w:rsidP="00BC13E2">
      <w:pPr>
        <w:pStyle w:val="a6"/>
        <w:spacing w:line="288" w:lineRule="auto"/>
        <w:ind w:firstLine="567"/>
        <w:rPr>
          <w:sz w:val="28"/>
          <w:szCs w:val="28"/>
        </w:rPr>
      </w:pPr>
    </w:p>
    <w:p w:rsidR="00BC13E2" w:rsidRDefault="00BC13E2" w:rsidP="00BC13E2">
      <w:pPr>
        <w:pStyle w:val="a6"/>
        <w:spacing w:line="288" w:lineRule="auto"/>
        <w:ind w:firstLine="567"/>
        <w:rPr>
          <w:sz w:val="28"/>
          <w:szCs w:val="28"/>
        </w:rPr>
      </w:pPr>
      <w:r>
        <w:rPr>
          <w:sz w:val="28"/>
          <w:szCs w:val="28"/>
        </w:rPr>
        <w:t>Автор: преподаватель Руднева А. В.</w:t>
      </w:r>
    </w:p>
    <w:p w:rsidR="00BC13E2" w:rsidRDefault="00BC13E2" w:rsidP="00BC13E2">
      <w:pPr>
        <w:pStyle w:val="a6"/>
        <w:spacing w:line="288" w:lineRule="auto"/>
        <w:ind w:firstLine="567"/>
        <w:rPr>
          <w:sz w:val="28"/>
          <w:szCs w:val="28"/>
        </w:rPr>
      </w:pPr>
    </w:p>
    <w:p w:rsidR="00BC13E2" w:rsidRDefault="00BC13E2" w:rsidP="00BC13E2">
      <w:pPr>
        <w:pStyle w:val="a6"/>
        <w:spacing w:line="288" w:lineRule="auto"/>
        <w:ind w:firstLine="567"/>
        <w:rPr>
          <w:sz w:val="28"/>
          <w:szCs w:val="28"/>
        </w:rPr>
      </w:pPr>
    </w:p>
    <w:p w:rsidR="00BC13E2" w:rsidRDefault="00BC13E2" w:rsidP="00BC13E2">
      <w:pPr>
        <w:pStyle w:val="a6"/>
        <w:spacing w:line="288" w:lineRule="auto"/>
        <w:ind w:firstLine="567"/>
        <w:rPr>
          <w:sz w:val="28"/>
          <w:szCs w:val="28"/>
        </w:rPr>
      </w:pPr>
    </w:p>
    <w:p w:rsidR="00BC13E2" w:rsidRDefault="00BC13E2" w:rsidP="00BC13E2">
      <w:pPr>
        <w:pStyle w:val="a6"/>
        <w:spacing w:line="288" w:lineRule="auto"/>
        <w:ind w:firstLine="567"/>
        <w:rPr>
          <w:sz w:val="28"/>
          <w:szCs w:val="28"/>
        </w:rPr>
      </w:pPr>
    </w:p>
    <w:p w:rsidR="00BC13E2" w:rsidRDefault="00BC13E2" w:rsidP="00BC13E2">
      <w:pPr>
        <w:pStyle w:val="a6"/>
        <w:spacing w:line="288" w:lineRule="auto"/>
        <w:ind w:firstLine="567"/>
        <w:jc w:val="center"/>
        <w:rPr>
          <w:sz w:val="28"/>
          <w:szCs w:val="28"/>
        </w:rPr>
      </w:pPr>
      <w:r>
        <w:rPr>
          <w:sz w:val="28"/>
          <w:szCs w:val="28"/>
        </w:rPr>
        <w:t>Москва, 2014 г.</w:t>
      </w:r>
    </w:p>
    <w:p w:rsidR="00FE63AB" w:rsidRPr="00000814" w:rsidRDefault="00FE63AB" w:rsidP="00FE63AB">
      <w:pPr>
        <w:spacing w:line="360" w:lineRule="auto"/>
        <w:ind w:left="5664"/>
        <w:rPr>
          <w:rFonts w:ascii="Times New Roman" w:hAnsi="Times New Roman"/>
          <w:sz w:val="28"/>
          <w:szCs w:val="28"/>
        </w:rPr>
      </w:pPr>
    </w:p>
    <w:p w:rsidR="00FE63AB" w:rsidRPr="00000814" w:rsidRDefault="00FE63AB" w:rsidP="00FE63AB">
      <w:pPr>
        <w:ind w:left="5103"/>
        <w:rPr>
          <w:rFonts w:ascii="Times New Roman" w:hAnsi="Times New Roman"/>
          <w:sz w:val="28"/>
          <w:szCs w:val="28"/>
        </w:rPr>
      </w:pPr>
      <w:r w:rsidRPr="00000814">
        <w:rPr>
          <w:rFonts w:ascii="Times New Roman" w:hAnsi="Times New Roman"/>
          <w:sz w:val="28"/>
          <w:szCs w:val="28"/>
        </w:rPr>
        <w:t>УТВЕРЖДАЮ</w:t>
      </w:r>
    </w:p>
    <w:p w:rsidR="00FE63AB" w:rsidRPr="00000814" w:rsidRDefault="00FE63AB" w:rsidP="00FE63AB">
      <w:pPr>
        <w:ind w:left="5103"/>
        <w:rPr>
          <w:rFonts w:ascii="Times New Roman" w:hAnsi="Times New Roman"/>
          <w:sz w:val="28"/>
          <w:szCs w:val="28"/>
        </w:rPr>
      </w:pPr>
      <w:r w:rsidRPr="00000814">
        <w:rPr>
          <w:rFonts w:ascii="Times New Roman" w:hAnsi="Times New Roman"/>
          <w:sz w:val="28"/>
          <w:szCs w:val="28"/>
        </w:rPr>
        <w:t>Зам.директора по УМР</w:t>
      </w:r>
    </w:p>
    <w:p w:rsidR="00FE63AB" w:rsidRPr="00000814" w:rsidRDefault="00FE63AB" w:rsidP="00FE63AB">
      <w:pPr>
        <w:ind w:left="5103"/>
        <w:rPr>
          <w:rFonts w:ascii="Times New Roman" w:hAnsi="Times New Roman"/>
          <w:sz w:val="28"/>
          <w:szCs w:val="28"/>
        </w:rPr>
      </w:pPr>
      <w:r w:rsidRPr="00000814">
        <w:rPr>
          <w:rFonts w:ascii="Times New Roman" w:hAnsi="Times New Roman"/>
          <w:sz w:val="28"/>
          <w:szCs w:val="28"/>
        </w:rPr>
        <w:t>ГБОУ СПО КБК №6</w:t>
      </w:r>
    </w:p>
    <w:p w:rsidR="00FE63AB" w:rsidRPr="00000814" w:rsidRDefault="00FE63AB" w:rsidP="00FE63AB">
      <w:pPr>
        <w:ind w:left="5103"/>
        <w:rPr>
          <w:rFonts w:ascii="Times New Roman" w:hAnsi="Times New Roman"/>
          <w:sz w:val="28"/>
          <w:szCs w:val="28"/>
        </w:rPr>
      </w:pPr>
      <w:r>
        <w:rPr>
          <w:rFonts w:ascii="Times New Roman" w:hAnsi="Times New Roman"/>
          <w:sz w:val="28"/>
          <w:szCs w:val="28"/>
        </w:rPr>
        <w:t>__________</w:t>
      </w:r>
      <w:r w:rsidRPr="00000814">
        <w:rPr>
          <w:rFonts w:ascii="Times New Roman" w:hAnsi="Times New Roman"/>
          <w:sz w:val="28"/>
          <w:szCs w:val="28"/>
        </w:rPr>
        <w:t xml:space="preserve"> Н. Е. Василенкова</w:t>
      </w:r>
    </w:p>
    <w:p w:rsidR="00FE63AB" w:rsidRPr="00000814" w:rsidRDefault="00FE63AB" w:rsidP="00FE63AB">
      <w:pPr>
        <w:ind w:left="5103"/>
        <w:rPr>
          <w:rFonts w:ascii="Times New Roman" w:hAnsi="Times New Roman"/>
          <w:sz w:val="28"/>
          <w:szCs w:val="28"/>
        </w:rPr>
      </w:pPr>
      <w:r w:rsidRPr="00000814">
        <w:rPr>
          <w:rFonts w:ascii="Times New Roman" w:hAnsi="Times New Roman"/>
          <w:sz w:val="28"/>
          <w:szCs w:val="28"/>
        </w:rPr>
        <w:t>____  ______________ 201</w:t>
      </w:r>
      <w:r>
        <w:rPr>
          <w:rFonts w:ascii="Times New Roman" w:hAnsi="Times New Roman"/>
          <w:sz w:val="28"/>
          <w:szCs w:val="28"/>
        </w:rPr>
        <w:t>4</w:t>
      </w:r>
      <w:r w:rsidRPr="00000814">
        <w:rPr>
          <w:rFonts w:ascii="Times New Roman" w:hAnsi="Times New Roman"/>
          <w:sz w:val="28"/>
          <w:szCs w:val="28"/>
        </w:rPr>
        <w:t xml:space="preserve"> г.</w:t>
      </w:r>
    </w:p>
    <w:p w:rsidR="00FE63AB" w:rsidRPr="00000814" w:rsidRDefault="00FE63AB" w:rsidP="00FE63AB">
      <w:pPr>
        <w:ind w:left="5664"/>
        <w:rPr>
          <w:rFonts w:ascii="Times New Roman" w:hAnsi="Times New Roman"/>
          <w:sz w:val="28"/>
          <w:szCs w:val="28"/>
        </w:rPr>
      </w:pPr>
    </w:p>
    <w:p w:rsidR="00FE63AB" w:rsidRPr="00000814" w:rsidRDefault="00FE63AB" w:rsidP="00FE63AB">
      <w:pPr>
        <w:spacing w:line="360" w:lineRule="auto"/>
        <w:rPr>
          <w:rFonts w:ascii="Times New Roman" w:hAnsi="Times New Roman"/>
          <w:sz w:val="28"/>
          <w:szCs w:val="28"/>
          <w:u w:val="single"/>
        </w:rPr>
      </w:pPr>
    </w:p>
    <w:p w:rsidR="00FE63AB" w:rsidRPr="00000814" w:rsidRDefault="00FE63AB" w:rsidP="00FE63AB">
      <w:pPr>
        <w:spacing w:line="360" w:lineRule="auto"/>
        <w:rPr>
          <w:rFonts w:ascii="Times New Roman" w:hAnsi="Times New Roman"/>
          <w:sz w:val="28"/>
          <w:szCs w:val="28"/>
          <w:u w:val="single"/>
        </w:rPr>
      </w:pPr>
    </w:p>
    <w:p w:rsidR="00FE63AB" w:rsidRPr="00000814" w:rsidRDefault="00FE63AB" w:rsidP="00FE63AB">
      <w:pPr>
        <w:spacing w:line="360" w:lineRule="auto"/>
        <w:rPr>
          <w:rFonts w:ascii="Times New Roman" w:hAnsi="Times New Roman"/>
          <w:sz w:val="28"/>
          <w:szCs w:val="28"/>
        </w:rPr>
      </w:pPr>
      <w:r w:rsidRPr="00000814">
        <w:rPr>
          <w:rFonts w:ascii="Times New Roman" w:hAnsi="Times New Roman"/>
          <w:sz w:val="28"/>
          <w:szCs w:val="28"/>
          <w:u w:val="single"/>
        </w:rPr>
        <w:t>Автор:</w:t>
      </w:r>
      <w:r w:rsidRPr="00000814">
        <w:rPr>
          <w:rFonts w:ascii="Times New Roman" w:hAnsi="Times New Roman"/>
          <w:sz w:val="28"/>
          <w:szCs w:val="28"/>
        </w:rPr>
        <w:t xml:space="preserve"> преподаватель спец.дисциплин Руднева А. В.</w:t>
      </w:r>
    </w:p>
    <w:p w:rsidR="00FE63AB" w:rsidRPr="00000814" w:rsidRDefault="00FE63AB" w:rsidP="00FE63AB">
      <w:pPr>
        <w:spacing w:line="360" w:lineRule="auto"/>
        <w:rPr>
          <w:rFonts w:ascii="Times New Roman" w:hAnsi="Times New Roman"/>
          <w:sz w:val="28"/>
          <w:szCs w:val="28"/>
        </w:rPr>
      </w:pPr>
      <w:r w:rsidRPr="00000814">
        <w:rPr>
          <w:rFonts w:ascii="Times New Roman" w:hAnsi="Times New Roman"/>
          <w:sz w:val="28"/>
          <w:szCs w:val="28"/>
          <w:u w:val="single"/>
        </w:rPr>
        <w:t>Рецензент:</w:t>
      </w:r>
      <w:r w:rsidRPr="00000814">
        <w:rPr>
          <w:rFonts w:ascii="Times New Roman" w:hAnsi="Times New Roman"/>
          <w:sz w:val="28"/>
          <w:szCs w:val="28"/>
        </w:rPr>
        <w:t xml:space="preserve"> преподаватель спец.дисциплин  </w:t>
      </w:r>
      <w:r>
        <w:rPr>
          <w:rFonts w:ascii="Times New Roman" w:hAnsi="Times New Roman"/>
          <w:sz w:val="28"/>
          <w:szCs w:val="28"/>
        </w:rPr>
        <w:t>Гудзь В.Г.</w:t>
      </w:r>
    </w:p>
    <w:p w:rsidR="00FE63AB" w:rsidRPr="00000814" w:rsidRDefault="00FE63AB" w:rsidP="00FE63AB">
      <w:pPr>
        <w:spacing w:line="360" w:lineRule="auto"/>
        <w:ind w:left="5664"/>
        <w:rPr>
          <w:rFonts w:ascii="Times New Roman" w:hAnsi="Times New Roman"/>
          <w:sz w:val="28"/>
          <w:szCs w:val="28"/>
        </w:rPr>
      </w:pPr>
      <w:r w:rsidRPr="00000814">
        <w:rPr>
          <w:rFonts w:ascii="Times New Roman" w:hAnsi="Times New Roman"/>
          <w:sz w:val="28"/>
          <w:szCs w:val="28"/>
        </w:rPr>
        <w:t xml:space="preserve"> </w:t>
      </w:r>
    </w:p>
    <w:p w:rsidR="00FE63AB" w:rsidRPr="00000814" w:rsidRDefault="00FE63AB" w:rsidP="00FE63AB">
      <w:pPr>
        <w:spacing w:line="360" w:lineRule="auto"/>
        <w:ind w:left="5664"/>
        <w:rPr>
          <w:rFonts w:ascii="Times New Roman" w:hAnsi="Times New Roman"/>
          <w:sz w:val="28"/>
          <w:szCs w:val="28"/>
        </w:rPr>
      </w:pPr>
    </w:p>
    <w:p w:rsidR="00FE63AB" w:rsidRDefault="00FE63AB" w:rsidP="00FE63AB">
      <w:pPr>
        <w:spacing w:line="360" w:lineRule="auto"/>
        <w:ind w:left="5664"/>
        <w:rPr>
          <w:rFonts w:ascii="Times New Roman" w:hAnsi="Times New Roman"/>
          <w:sz w:val="28"/>
          <w:szCs w:val="28"/>
        </w:rPr>
      </w:pPr>
    </w:p>
    <w:p w:rsidR="00FE63AB" w:rsidRPr="00000814" w:rsidRDefault="00FE63AB" w:rsidP="00FE63AB">
      <w:pPr>
        <w:spacing w:line="360" w:lineRule="auto"/>
        <w:ind w:left="5664"/>
        <w:rPr>
          <w:rFonts w:ascii="Times New Roman" w:hAnsi="Times New Roman"/>
          <w:sz w:val="28"/>
          <w:szCs w:val="28"/>
        </w:rPr>
      </w:pPr>
    </w:p>
    <w:p w:rsidR="00FE63AB" w:rsidRPr="00000814" w:rsidRDefault="00FE63AB" w:rsidP="00FE63AB">
      <w:pPr>
        <w:spacing w:line="360" w:lineRule="auto"/>
        <w:ind w:left="5664"/>
        <w:rPr>
          <w:rFonts w:ascii="Times New Roman" w:hAnsi="Times New Roman"/>
          <w:sz w:val="28"/>
          <w:szCs w:val="28"/>
        </w:rPr>
      </w:pPr>
    </w:p>
    <w:p w:rsidR="00FE63AB" w:rsidRPr="00000814" w:rsidRDefault="00FE63AB" w:rsidP="00FE63AB">
      <w:pPr>
        <w:spacing w:line="360" w:lineRule="auto"/>
        <w:rPr>
          <w:rFonts w:ascii="Times New Roman" w:hAnsi="Times New Roman"/>
          <w:sz w:val="28"/>
          <w:szCs w:val="28"/>
        </w:rPr>
      </w:pPr>
      <w:r w:rsidRPr="00000814">
        <w:rPr>
          <w:rFonts w:ascii="Times New Roman" w:hAnsi="Times New Roman"/>
          <w:sz w:val="28"/>
          <w:szCs w:val="28"/>
        </w:rPr>
        <w:t>СОГЛАСОВАНО</w:t>
      </w:r>
    </w:p>
    <w:p w:rsidR="00FE63AB" w:rsidRDefault="00FE63AB" w:rsidP="00FE63AB">
      <w:pPr>
        <w:spacing w:line="360" w:lineRule="auto"/>
        <w:rPr>
          <w:rFonts w:ascii="Times New Roman" w:hAnsi="Times New Roman"/>
          <w:sz w:val="28"/>
          <w:szCs w:val="28"/>
        </w:rPr>
      </w:pPr>
      <w:r w:rsidRPr="00000814">
        <w:rPr>
          <w:rFonts w:ascii="Times New Roman" w:hAnsi="Times New Roman"/>
          <w:sz w:val="28"/>
          <w:szCs w:val="28"/>
        </w:rPr>
        <w:t xml:space="preserve">Протокол заседания </w:t>
      </w:r>
      <w:r>
        <w:rPr>
          <w:rFonts w:ascii="Times New Roman" w:hAnsi="Times New Roman"/>
          <w:sz w:val="28"/>
          <w:szCs w:val="28"/>
        </w:rPr>
        <w:t>ПЦК ИТ и ВТ</w:t>
      </w:r>
    </w:p>
    <w:p w:rsidR="00FE63AB" w:rsidRPr="00000814" w:rsidRDefault="00FE63AB" w:rsidP="00FE63AB">
      <w:pPr>
        <w:spacing w:line="360" w:lineRule="auto"/>
        <w:rPr>
          <w:rFonts w:ascii="Times New Roman" w:hAnsi="Times New Roman"/>
          <w:b/>
          <w:sz w:val="28"/>
          <w:szCs w:val="28"/>
        </w:rPr>
      </w:pPr>
      <w:r w:rsidRPr="00000814">
        <w:rPr>
          <w:rFonts w:ascii="Times New Roman" w:hAnsi="Times New Roman"/>
          <w:sz w:val="28"/>
          <w:szCs w:val="28"/>
        </w:rPr>
        <w:t>от ____   ____________200___ №____</w:t>
      </w:r>
    </w:p>
    <w:p w:rsidR="00FE63AB" w:rsidRDefault="00FE63AB" w:rsidP="00FE63AB">
      <w:pPr>
        <w:spacing w:line="360" w:lineRule="auto"/>
        <w:rPr>
          <w:rFonts w:ascii="Times New Roman" w:hAnsi="Times New Roman"/>
          <w:sz w:val="28"/>
          <w:szCs w:val="28"/>
        </w:rPr>
      </w:pPr>
      <w:r>
        <w:rPr>
          <w:rFonts w:ascii="Times New Roman" w:hAnsi="Times New Roman"/>
          <w:sz w:val="28"/>
          <w:szCs w:val="28"/>
        </w:rPr>
        <w:t xml:space="preserve">Зав. ПЦК ИТ и ВТ </w:t>
      </w:r>
    </w:p>
    <w:p w:rsidR="00FE63AB" w:rsidRPr="00000814" w:rsidRDefault="00FE63AB" w:rsidP="00FE63AB">
      <w:pPr>
        <w:spacing w:line="360" w:lineRule="auto"/>
        <w:rPr>
          <w:rFonts w:ascii="Times New Roman" w:hAnsi="Times New Roman"/>
          <w:sz w:val="28"/>
          <w:szCs w:val="28"/>
        </w:rPr>
      </w:pPr>
      <w:r>
        <w:rPr>
          <w:rFonts w:ascii="Times New Roman" w:hAnsi="Times New Roman"/>
          <w:sz w:val="28"/>
          <w:szCs w:val="28"/>
        </w:rPr>
        <w:t>_____________________Н. В. Федорова</w:t>
      </w:r>
    </w:p>
    <w:p w:rsidR="00FE63AB" w:rsidRDefault="00FE63AB"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675AD7" w:rsidRPr="00675AD7" w:rsidRDefault="00C733BF">
      <w:pPr>
        <w:pStyle w:val="12"/>
        <w:tabs>
          <w:tab w:val="right" w:leader="dot" w:pos="9346"/>
        </w:tabs>
        <w:rPr>
          <w:rFonts w:ascii="Times New Roman" w:hAnsi="Times New Roman" w:cs="Times New Roman"/>
          <w:noProof/>
        </w:rPr>
      </w:pPr>
      <w:r w:rsidRPr="005F4216">
        <w:rPr>
          <w:rFonts w:ascii="Times New Roman" w:hAnsi="Times New Roman" w:cs="Times New Roman"/>
          <w:b/>
          <w:sz w:val="28"/>
          <w:szCs w:val="28"/>
        </w:rPr>
        <w:fldChar w:fldCharType="begin"/>
      </w:r>
      <w:r w:rsidR="005F4216" w:rsidRPr="005F4216">
        <w:rPr>
          <w:rFonts w:ascii="Times New Roman" w:hAnsi="Times New Roman" w:cs="Times New Roman"/>
          <w:b/>
          <w:sz w:val="28"/>
          <w:szCs w:val="28"/>
        </w:rPr>
        <w:instrText xml:space="preserve"> TOC \o "1-1" \h \z \u </w:instrText>
      </w:r>
      <w:r w:rsidRPr="005F4216">
        <w:rPr>
          <w:rFonts w:ascii="Times New Roman" w:hAnsi="Times New Roman" w:cs="Times New Roman"/>
          <w:b/>
          <w:sz w:val="28"/>
          <w:szCs w:val="28"/>
        </w:rPr>
        <w:fldChar w:fldCharType="separate"/>
      </w:r>
      <w:hyperlink w:anchor="_Toc386013188" w:history="1">
        <w:r w:rsidR="00675AD7" w:rsidRPr="00675AD7">
          <w:rPr>
            <w:rStyle w:val="a7"/>
            <w:rFonts w:ascii="Times New Roman" w:hAnsi="Times New Roman" w:cs="Times New Roman"/>
            <w:noProof/>
          </w:rPr>
          <w:t>Пояснительная записка</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_Toc386013188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4</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89" w:history="1">
        <w:r w:rsidR="00675AD7" w:rsidRPr="00675AD7">
          <w:rPr>
            <w:rStyle w:val="a7"/>
            <w:rFonts w:ascii="Times New Roman" w:hAnsi="Times New Roman" w:cs="Times New Roman"/>
            <w:noProof/>
          </w:rPr>
          <w:t>Практическая часть</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_Toc386013189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9</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0" w:history="1">
        <w:r w:rsidR="00675AD7" w:rsidRPr="00675AD7">
          <w:rPr>
            <w:rStyle w:val="a7"/>
            <w:rFonts w:ascii="Times New Roman" w:eastAsia="Times New Roman" w:hAnsi="Times New Roman" w:cs="Times New Roman"/>
            <w:noProof/>
          </w:rPr>
          <w:t>Раздел 2. Информационные технологии в банковской деятельности</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_Toc386013190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9</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1" w:history="1">
        <w:r w:rsidR="00675AD7" w:rsidRPr="00675AD7">
          <w:rPr>
            <w:rStyle w:val="a7"/>
            <w:rFonts w:ascii="Times New Roman" w:eastAsia="Times New Roman" w:hAnsi="Times New Roman" w:cs="Times New Roman"/>
            <w:noProof/>
          </w:rPr>
          <w:t>Занятие №33</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_Toc386013191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9</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2" w:history="1">
        <w:r w:rsidR="00675AD7" w:rsidRPr="00675AD7">
          <w:rPr>
            <w:rStyle w:val="a7"/>
            <w:rFonts w:ascii="Times New Roman" w:eastAsia="Times New Roman" w:hAnsi="Times New Roman" w:cs="Times New Roman"/>
            <w:noProof/>
          </w:rPr>
          <w:t xml:space="preserve">Тема 2.1. </w:t>
        </w:r>
        <w:r w:rsidR="00675AD7" w:rsidRPr="00675AD7">
          <w:rPr>
            <w:rStyle w:val="a7"/>
            <w:rFonts w:ascii="Times New Roman" w:hAnsi="Times New Roman" w:cs="Times New Roman"/>
            <w:noProof/>
          </w:rPr>
          <w:t>«Организация электронного документооборота. Начало работы операциониста»</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_Toc386013192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9</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3" w:history="1">
        <w:r w:rsidR="00675AD7" w:rsidRPr="00675AD7">
          <w:rPr>
            <w:rStyle w:val="a7"/>
            <w:rFonts w:ascii="Times New Roman" w:hAnsi="Times New Roman" w:cs="Times New Roman"/>
            <w:noProof/>
          </w:rPr>
          <w:t>Практическое занятие №32</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_Toc386013193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15</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4" w:history="1">
        <w:r w:rsidR="00675AD7" w:rsidRPr="00675AD7">
          <w:rPr>
            <w:rStyle w:val="a7"/>
            <w:rFonts w:ascii="Times New Roman" w:hAnsi="Times New Roman" w:cs="Times New Roman"/>
            <w:bCs/>
            <w:noProof/>
          </w:rPr>
          <w:t>Занятие 34</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_Toc386013194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16</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5" w:history="1">
        <w:r w:rsidR="00675AD7" w:rsidRPr="00675AD7">
          <w:rPr>
            <w:rStyle w:val="a7"/>
            <w:rFonts w:ascii="Times New Roman" w:hAnsi="Times New Roman" w:cs="Times New Roman"/>
            <w:bCs/>
            <w:noProof/>
          </w:rPr>
          <w:t>Тема2.2. «Создание информационной базы. Справочники».</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_Toc386013195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16</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6" w:history="1">
        <w:r w:rsidR="00675AD7" w:rsidRPr="00675AD7">
          <w:rPr>
            <w:rStyle w:val="a7"/>
            <w:rFonts w:ascii="Times New Roman" w:hAnsi="Times New Roman" w:cs="Times New Roman"/>
            <w:noProof/>
          </w:rPr>
          <w:t>Практическое занятие №33</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_Toc386013196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19</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7" w:history="1">
        <w:r w:rsidR="00675AD7" w:rsidRPr="00675AD7">
          <w:rPr>
            <w:rStyle w:val="a7"/>
            <w:rFonts w:ascii="Times New Roman" w:hAnsi="Times New Roman" w:cs="Times New Roman"/>
            <w:noProof/>
          </w:rPr>
          <w:t>Занятие №35</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_Toc386013197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24</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8" w:history="1">
        <w:r w:rsidR="00675AD7" w:rsidRPr="00675AD7">
          <w:rPr>
            <w:rStyle w:val="a7"/>
            <w:rFonts w:ascii="Times New Roman" w:hAnsi="Times New Roman" w:cs="Times New Roman"/>
            <w:noProof/>
          </w:rPr>
          <w:t>Практическое занятие №34</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_Toc386013198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24</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199" w:history="1">
        <w:r w:rsidR="00675AD7" w:rsidRPr="00675AD7">
          <w:rPr>
            <w:rStyle w:val="a7"/>
            <w:rFonts w:ascii="Times New Roman" w:hAnsi="Times New Roman" w:cs="Times New Roman"/>
            <w:noProof/>
          </w:rPr>
          <w:t>Занятие №36</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_Toc386013199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32</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200" w:history="1">
        <w:r w:rsidR="00675AD7" w:rsidRPr="00675AD7">
          <w:rPr>
            <w:rStyle w:val="a7"/>
            <w:rFonts w:ascii="Times New Roman" w:hAnsi="Times New Roman" w:cs="Times New Roman"/>
            <w:noProof/>
          </w:rPr>
          <w:t>Практическое занятие №35</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_Toc386013200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32</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201" w:history="1">
        <w:r w:rsidR="00675AD7" w:rsidRPr="00675AD7">
          <w:rPr>
            <w:rStyle w:val="a7"/>
            <w:rFonts w:ascii="Times New Roman" w:hAnsi="Times New Roman" w:cs="Times New Roman"/>
            <w:noProof/>
          </w:rPr>
          <w:t>Итоговое задание</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_Toc386013201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49</w:t>
        </w:r>
        <w:r w:rsidRPr="00675AD7">
          <w:rPr>
            <w:rFonts w:ascii="Times New Roman" w:hAnsi="Times New Roman" w:cs="Times New Roman"/>
            <w:noProof/>
            <w:webHidden/>
          </w:rPr>
          <w:fldChar w:fldCharType="end"/>
        </w:r>
      </w:hyperlink>
    </w:p>
    <w:p w:rsidR="00675AD7" w:rsidRPr="00675AD7" w:rsidRDefault="00C733BF">
      <w:pPr>
        <w:pStyle w:val="12"/>
        <w:tabs>
          <w:tab w:val="right" w:leader="dot" w:pos="9346"/>
        </w:tabs>
        <w:rPr>
          <w:rFonts w:ascii="Times New Roman" w:hAnsi="Times New Roman" w:cs="Times New Roman"/>
          <w:noProof/>
        </w:rPr>
      </w:pPr>
      <w:hyperlink w:anchor="_Toc386013202" w:history="1">
        <w:r w:rsidR="00675AD7" w:rsidRPr="00675AD7">
          <w:rPr>
            <w:rStyle w:val="a7"/>
            <w:rFonts w:ascii="Times New Roman" w:hAnsi="Times New Roman" w:cs="Times New Roman"/>
            <w:noProof/>
          </w:rPr>
          <w:t>Список литературы</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_Toc386013202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50</w:t>
        </w:r>
        <w:r w:rsidRPr="00675AD7">
          <w:rPr>
            <w:rFonts w:ascii="Times New Roman" w:hAnsi="Times New Roman" w:cs="Times New Roman"/>
            <w:noProof/>
            <w:webHidden/>
          </w:rPr>
          <w:fldChar w:fldCharType="end"/>
        </w:r>
      </w:hyperlink>
    </w:p>
    <w:p w:rsidR="00675AD7" w:rsidRDefault="00C733BF">
      <w:pPr>
        <w:pStyle w:val="12"/>
        <w:tabs>
          <w:tab w:val="right" w:leader="dot" w:pos="9346"/>
        </w:tabs>
        <w:rPr>
          <w:noProof/>
        </w:rPr>
      </w:pPr>
      <w:hyperlink w:anchor="_Toc386013203" w:history="1">
        <w:r w:rsidR="00675AD7" w:rsidRPr="00675AD7">
          <w:rPr>
            <w:rStyle w:val="a7"/>
            <w:rFonts w:ascii="Times New Roman" w:hAnsi="Times New Roman" w:cs="Times New Roman"/>
            <w:noProof/>
          </w:rPr>
          <w:t>Средства обучения</w:t>
        </w:r>
        <w:r w:rsidR="00675AD7" w:rsidRPr="00675AD7">
          <w:rPr>
            <w:rFonts w:ascii="Times New Roman" w:hAnsi="Times New Roman" w:cs="Times New Roman"/>
            <w:noProof/>
            <w:webHidden/>
          </w:rPr>
          <w:tab/>
        </w:r>
        <w:r w:rsidRPr="00675AD7">
          <w:rPr>
            <w:rFonts w:ascii="Times New Roman" w:hAnsi="Times New Roman" w:cs="Times New Roman"/>
            <w:noProof/>
            <w:webHidden/>
          </w:rPr>
          <w:fldChar w:fldCharType="begin"/>
        </w:r>
        <w:r w:rsidR="00675AD7" w:rsidRPr="00675AD7">
          <w:rPr>
            <w:rFonts w:ascii="Times New Roman" w:hAnsi="Times New Roman" w:cs="Times New Roman"/>
            <w:noProof/>
            <w:webHidden/>
          </w:rPr>
          <w:instrText xml:space="preserve"> PAGEREF _Toc386013203 \h </w:instrText>
        </w:r>
        <w:r w:rsidRPr="00675AD7">
          <w:rPr>
            <w:rFonts w:ascii="Times New Roman" w:hAnsi="Times New Roman" w:cs="Times New Roman"/>
            <w:noProof/>
            <w:webHidden/>
          </w:rPr>
        </w:r>
        <w:r w:rsidRPr="00675AD7">
          <w:rPr>
            <w:rFonts w:ascii="Times New Roman" w:hAnsi="Times New Roman" w:cs="Times New Roman"/>
            <w:noProof/>
            <w:webHidden/>
          </w:rPr>
          <w:fldChar w:fldCharType="separate"/>
        </w:r>
        <w:r w:rsidR="00675AD7" w:rsidRPr="00675AD7">
          <w:rPr>
            <w:rFonts w:ascii="Times New Roman" w:hAnsi="Times New Roman" w:cs="Times New Roman"/>
            <w:noProof/>
            <w:webHidden/>
          </w:rPr>
          <w:t>51</w:t>
        </w:r>
        <w:r w:rsidRPr="00675AD7">
          <w:rPr>
            <w:rFonts w:ascii="Times New Roman" w:hAnsi="Times New Roman" w:cs="Times New Roman"/>
            <w:noProof/>
            <w:webHidden/>
          </w:rPr>
          <w:fldChar w:fldCharType="end"/>
        </w:r>
      </w:hyperlink>
    </w:p>
    <w:p w:rsidR="005F4216" w:rsidRDefault="00C733BF" w:rsidP="00FE63AB">
      <w:pPr>
        <w:tabs>
          <w:tab w:val="left" w:pos="1701"/>
        </w:tabs>
        <w:spacing w:line="360" w:lineRule="auto"/>
        <w:jc w:val="center"/>
        <w:rPr>
          <w:rFonts w:ascii="Times New Roman" w:hAnsi="Times New Roman"/>
          <w:b/>
          <w:sz w:val="28"/>
          <w:szCs w:val="28"/>
        </w:rPr>
      </w:pPr>
      <w:r w:rsidRPr="005F4216">
        <w:rPr>
          <w:rFonts w:ascii="Times New Roman" w:hAnsi="Times New Roman" w:cs="Times New Roman"/>
          <w:b/>
          <w:sz w:val="28"/>
          <w:szCs w:val="28"/>
        </w:rPr>
        <w:fldChar w:fldCharType="end"/>
      </w: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5F4216" w:rsidRDefault="005F4216" w:rsidP="00FE63AB">
      <w:pPr>
        <w:tabs>
          <w:tab w:val="left" w:pos="1701"/>
        </w:tabs>
        <w:spacing w:line="360" w:lineRule="auto"/>
        <w:jc w:val="center"/>
        <w:rPr>
          <w:rFonts w:ascii="Times New Roman" w:hAnsi="Times New Roman"/>
          <w:b/>
          <w:sz w:val="28"/>
          <w:szCs w:val="28"/>
        </w:rPr>
      </w:pPr>
    </w:p>
    <w:p w:rsidR="00BC13E2" w:rsidRPr="00BD04A2" w:rsidRDefault="005F4216" w:rsidP="005F4216">
      <w:pPr>
        <w:pStyle w:val="a6"/>
        <w:spacing w:line="288" w:lineRule="auto"/>
        <w:ind w:firstLine="567"/>
        <w:jc w:val="center"/>
        <w:outlineLvl w:val="0"/>
        <w:rPr>
          <w:b/>
          <w:sz w:val="28"/>
          <w:szCs w:val="28"/>
        </w:rPr>
      </w:pPr>
      <w:bookmarkStart w:id="1" w:name="_Toc386013188"/>
      <w:r>
        <w:rPr>
          <w:b/>
          <w:sz w:val="28"/>
          <w:szCs w:val="28"/>
        </w:rPr>
        <w:t>П</w:t>
      </w:r>
      <w:r w:rsidR="00605513">
        <w:rPr>
          <w:b/>
          <w:sz w:val="28"/>
          <w:szCs w:val="28"/>
        </w:rPr>
        <w:t>ояснительная записка</w:t>
      </w:r>
      <w:bookmarkEnd w:id="1"/>
    </w:p>
    <w:p w:rsidR="00ED4FED" w:rsidRPr="00ED4FED" w:rsidRDefault="00ED4FED" w:rsidP="00BC13E2">
      <w:pPr>
        <w:pStyle w:val="a6"/>
        <w:spacing w:line="288" w:lineRule="auto"/>
        <w:ind w:firstLine="567"/>
        <w:rPr>
          <w:sz w:val="28"/>
          <w:szCs w:val="28"/>
        </w:rPr>
      </w:pPr>
      <w:r w:rsidRPr="00ED4FED">
        <w:rPr>
          <w:sz w:val="28"/>
          <w:szCs w:val="28"/>
        </w:rPr>
        <w:t>В условиях «информационного общества» одним из основных элементов рабочего места любого специалиста является персональный компьютер как инструмент обработки информации. Поэтому квалификация современного выпускника в немалой степени определ</w:t>
      </w:r>
      <w:r w:rsidR="00BC13E2">
        <w:rPr>
          <w:sz w:val="28"/>
          <w:szCs w:val="28"/>
        </w:rPr>
        <w:t>яется умениями использования ин</w:t>
      </w:r>
      <w:r w:rsidRPr="00ED4FED">
        <w:rPr>
          <w:sz w:val="28"/>
          <w:szCs w:val="28"/>
        </w:rPr>
        <w:t>формационных технологий в профессиональной деятельности.</w:t>
      </w:r>
    </w:p>
    <w:p w:rsidR="00ED4FED" w:rsidRPr="00ED4FED" w:rsidRDefault="00ED4FED" w:rsidP="00ED4FED">
      <w:pPr>
        <w:pStyle w:val="a6"/>
        <w:spacing w:line="288" w:lineRule="auto"/>
        <w:rPr>
          <w:sz w:val="28"/>
          <w:szCs w:val="28"/>
        </w:rPr>
      </w:pPr>
      <w:r w:rsidRPr="00ED4FED">
        <w:rPr>
          <w:sz w:val="28"/>
          <w:szCs w:val="28"/>
        </w:rPr>
        <w:t xml:space="preserve">Результатом освоения программы учебной дисциплины является овладение обучающимися соответствующих </w:t>
      </w:r>
      <w:r w:rsidRPr="00ED4FED">
        <w:rPr>
          <w:b/>
          <w:bCs/>
          <w:sz w:val="28"/>
          <w:szCs w:val="28"/>
        </w:rPr>
        <w:t>профессиональных компетенций</w:t>
      </w:r>
      <w:r w:rsidRPr="00ED4FED">
        <w:rPr>
          <w:sz w:val="28"/>
          <w:szCs w:val="28"/>
        </w:rPr>
        <w:t xml:space="preserve"> (ПК) и </w:t>
      </w:r>
      <w:r w:rsidRPr="00ED4FED">
        <w:rPr>
          <w:b/>
          <w:bCs/>
          <w:sz w:val="28"/>
          <w:szCs w:val="28"/>
        </w:rPr>
        <w:t>общих компетенций</w:t>
      </w:r>
      <w:r w:rsidRPr="00ED4FED">
        <w:rPr>
          <w:sz w:val="28"/>
          <w:szCs w:val="28"/>
        </w:rPr>
        <w:t xml:space="preserve"> (ОК):</w:t>
      </w:r>
    </w:p>
    <w:p w:rsidR="00ED4FED" w:rsidRPr="00ED4FED" w:rsidRDefault="00ED4FED" w:rsidP="00ED4FED">
      <w:pPr>
        <w:shd w:val="clear" w:color="auto" w:fill="FFFFFF"/>
        <w:spacing w:line="317" w:lineRule="exact"/>
        <w:ind w:left="62" w:right="10" w:firstLine="709"/>
        <w:jc w:val="both"/>
        <w:rPr>
          <w:rFonts w:ascii="Times New Roman" w:hAnsi="Times New Roman" w:cs="Times New Roman"/>
          <w:sz w:val="28"/>
          <w:szCs w:val="28"/>
        </w:rPr>
      </w:pPr>
      <w:r w:rsidRPr="00ED4FED">
        <w:rPr>
          <w:rFonts w:ascii="Times New Roman" w:hAnsi="Times New Roman" w:cs="Times New Roman"/>
          <w:color w:val="000000"/>
          <w:spacing w:val="-2"/>
          <w:sz w:val="28"/>
          <w:szCs w:val="28"/>
        </w:rPr>
        <w:t xml:space="preserve">ОК 2. Организовывать собственную деятельность, выбирать типовые </w:t>
      </w:r>
      <w:r w:rsidRPr="00ED4FED">
        <w:rPr>
          <w:rFonts w:ascii="Times New Roman" w:hAnsi="Times New Roman" w:cs="Times New Roman"/>
          <w:color w:val="000000"/>
          <w:sz w:val="28"/>
          <w:szCs w:val="28"/>
        </w:rPr>
        <w:t>методы и способы выполнения профессиональных задач, оценивать их эффективность и качество.</w:t>
      </w:r>
    </w:p>
    <w:p w:rsidR="00ED4FED" w:rsidRPr="00ED4FED" w:rsidRDefault="00ED4FED" w:rsidP="00ED4FED">
      <w:pPr>
        <w:pStyle w:val="22"/>
        <w:shd w:val="clear" w:color="auto" w:fill="auto"/>
        <w:spacing w:line="240" w:lineRule="auto"/>
        <w:ind w:left="40" w:firstLine="700"/>
        <w:rPr>
          <w:sz w:val="28"/>
          <w:szCs w:val="28"/>
        </w:rPr>
      </w:pPr>
      <w:r w:rsidRPr="00ED4FED">
        <w:rPr>
          <w:sz w:val="28"/>
          <w:szCs w:val="28"/>
        </w:rPr>
        <w:t>ПК 1.1. Осуществлять расчетно-кассовое обслуживание клиентов.</w:t>
      </w:r>
    </w:p>
    <w:p w:rsidR="00ED4FED" w:rsidRPr="00ED4FED" w:rsidRDefault="00ED4FED" w:rsidP="00ED4FED">
      <w:pPr>
        <w:pStyle w:val="22"/>
        <w:shd w:val="clear" w:color="auto" w:fill="auto"/>
        <w:spacing w:line="240" w:lineRule="auto"/>
        <w:ind w:left="40" w:right="40" w:firstLine="700"/>
        <w:rPr>
          <w:sz w:val="28"/>
          <w:szCs w:val="28"/>
        </w:rPr>
      </w:pPr>
      <w:r w:rsidRPr="00ED4FED">
        <w:rPr>
          <w:sz w:val="28"/>
          <w:szCs w:val="28"/>
        </w:rPr>
        <w:t>ПК 1.2. Осуществлять безналичные платежи с использованием различных форм расчетов в национальной и иностранной валютах.</w:t>
      </w:r>
    </w:p>
    <w:p w:rsidR="00ED4FED" w:rsidRPr="00ED4FED" w:rsidRDefault="00ED4FED" w:rsidP="00ED4FED">
      <w:pPr>
        <w:pStyle w:val="22"/>
        <w:shd w:val="clear" w:color="auto" w:fill="auto"/>
        <w:spacing w:line="240" w:lineRule="auto"/>
        <w:ind w:left="40" w:right="40" w:firstLine="700"/>
        <w:rPr>
          <w:sz w:val="28"/>
          <w:szCs w:val="28"/>
        </w:rPr>
      </w:pPr>
      <w:r w:rsidRPr="00ED4FED">
        <w:rPr>
          <w:sz w:val="28"/>
          <w:szCs w:val="28"/>
        </w:rPr>
        <w:t>ПК 1.3. Осуществлять расчетное обслуживание счетов бюджетов различных уровней.</w:t>
      </w:r>
    </w:p>
    <w:p w:rsidR="00ED4FED" w:rsidRPr="00ED4FED" w:rsidRDefault="00ED4FED" w:rsidP="00ED4FED">
      <w:pPr>
        <w:pStyle w:val="22"/>
        <w:shd w:val="clear" w:color="auto" w:fill="auto"/>
        <w:spacing w:line="240" w:lineRule="auto"/>
        <w:ind w:left="40" w:firstLine="700"/>
        <w:rPr>
          <w:sz w:val="28"/>
          <w:szCs w:val="28"/>
        </w:rPr>
      </w:pPr>
      <w:r w:rsidRPr="00ED4FED">
        <w:rPr>
          <w:sz w:val="28"/>
          <w:szCs w:val="28"/>
        </w:rPr>
        <w:t>ПК 1.4. Осуществлять межбанковские расчеты.</w:t>
      </w:r>
    </w:p>
    <w:p w:rsidR="00ED4FED" w:rsidRPr="00ED4FED" w:rsidRDefault="00ED4FED" w:rsidP="00ED4FED">
      <w:pPr>
        <w:pStyle w:val="22"/>
        <w:shd w:val="clear" w:color="auto" w:fill="auto"/>
        <w:spacing w:line="240" w:lineRule="auto"/>
        <w:ind w:left="40" w:right="40" w:firstLine="720"/>
        <w:rPr>
          <w:sz w:val="28"/>
          <w:szCs w:val="28"/>
        </w:rPr>
      </w:pPr>
      <w:r w:rsidRPr="00ED4FED">
        <w:rPr>
          <w:sz w:val="28"/>
          <w:szCs w:val="28"/>
        </w:rPr>
        <w:t>ПК 1.5. Осуществлять международные расчеты по экспортно- импортным операциям.</w:t>
      </w:r>
    </w:p>
    <w:p w:rsidR="00ED4FED" w:rsidRPr="00ED4FED" w:rsidRDefault="00ED4FED" w:rsidP="00ED4FED">
      <w:pPr>
        <w:pStyle w:val="22"/>
        <w:shd w:val="clear" w:color="auto" w:fill="auto"/>
        <w:spacing w:line="240" w:lineRule="auto"/>
        <w:ind w:left="40" w:right="40" w:firstLine="720"/>
        <w:rPr>
          <w:sz w:val="28"/>
          <w:szCs w:val="28"/>
        </w:rPr>
      </w:pPr>
      <w:r w:rsidRPr="00ED4FED">
        <w:rPr>
          <w:sz w:val="28"/>
          <w:szCs w:val="28"/>
        </w:rPr>
        <w:t>ПК 1.6. Обслуживать расчетные операции с использованием различных видов платежных карт.</w:t>
      </w:r>
    </w:p>
    <w:p w:rsidR="00ED4FED" w:rsidRPr="00ED4FED" w:rsidRDefault="00ED4FED" w:rsidP="00ED4FED">
      <w:pPr>
        <w:pStyle w:val="22"/>
        <w:shd w:val="clear" w:color="auto" w:fill="auto"/>
        <w:spacing w:line="240" w:lineRule="auto"/>
        <w:ind w:left="40" w:firstLine="720"/>
        <w:rPr>
          <w:sz w:val="28"/>
          <w:szCs w:val="28"/>
        </w:rPr>
      </w:pPr>
      <w:r w:rsidRPr="00ED4FED">
        <w:rPr>
          <w:sz w:val="28"/>
          <w:szCs w:val="28"/>
        </w:rPr>
        <w:t>ПК 2.1. Оценивать кредитоспособность клиентов.</w:t>
      </w:r>
    </w:p>
    <w:p w:rsidR="00ED4FED" w:rsidRPr="00ED4FED" w:rsidRDefault="00ED4FED" w:rsidP="00ED4FED">
      <w:pPr>
        <w:pStyle w:val="22"/>
        <w:shd w:val="clear" w:color="auto" w:fill="auto"/>
        <w:spacing w:line="240" w:lineRule="auto"/>
        <w:ind w:left="40" w:firstLine="720"/>
        <w:rPr>
          <w:sz w:val="28"/>
          <w:szCs w:val="28"/>
        </w:rPr>
      </w:pPr>
      <w:r w:rsidRPr="00ED4FED">
        <w:rPr>
          <w:sz w:val="28"/>
          <w:szCs w:val="28"/>
        </w:rPr>
        <w:t>ПК 2.2. Осуществлять и оформлять выдачу кредитов.</w:t>
      </w:r>
    </w:p>
    <w:p w:rsidR="00ED4FED" w:rsidRPr="00ED4FED" w:rsidRDefault="00ED4FED" w:rsidP="00ED4FED">
      <w:pPr>
        <w:pStyle w:val="22"/>
        <w:shd w:val="clear" w:color="auto" w:fill="auto"/>
        <w:spacing w:line="240" w:lineRule="auto"/>
        <w:ind w:left="40" w:firstLine="720"/>
        <w:rPr>
          <w:sz w:val="28"/>
          <w:szCs w:val="28"/>
        </w:rPr>
      </w:pPr>
      <w:r w:rsidRPr="00ED4FED">
        <w:rPr>
          <w:sz w:val="28"/>
          <w:szCs w:val="28"/>
        </w:rPr>
        <w:t>ПК 2.3. Осуществлять сопровождение выданных кредитов.</w:t>
      </w:r>
    </w:p>
    <w:p w:rsidR="00ED4FED" w:rsidRPr="00ED4FED" w:rsidRDefault="00ED4FED" w:rsidP="00ED4FED">
      <w:pPr>
        <w:pStyle w:val="22"/>
        <w:shd w:val="clear" w:color="auto" w:fill="auto"/>
        <w:spacing w:line="240" w:lineRule="auto"/>
        <w:ind w:left="40" w:firstLine="720"/>
        <w:rPr>
          <w:sz w:val="28"/>
          <w:szCs w:val="28"/>
        </w:rPr>
      </w:pPr>
      <w:r w:rsidRPr="00ED4FED">
        <w:rPr>
          <w:sz w:val="28"/>
          <w:szCs w:val="28"/>
        </w:rPr>
        <w:t>ПК 2.4. Проводить операции на рынке межбанковских кредитов.</w:t>
      </w:r>
    </w:p>
    <w:p w:rsidR="00ED4FED" w:rsidRPr="00ED4FED" w:rsidRDefault="00ED4FED" w:rsidP="00ED4FED">
      <w:pPr>
        <w:pStyle w:val="22"/>
        <w:shd w:val="clear" w:color="auto" w:fill="auto"/>
        <w:spacing w:line="240" w:lineRule="auto"/>
        <w:ind w:left="40" w:right="40" w:firstLine="720"/>
        <w:rPr>
          <w:sz w:val="28"/>
          <w:szCs w:val="28"/>
        </w:rPr>
      </w:pPr>
      <w:r w:rsidRPr="00ED4FED">
        <w:rPr>
          <w:sz w:val="28"/>
          <w:szCs w:val="28"/>
        </w:rPr>
        <w:t>ПК 2.5. Формировать и регулировать резервы на возможные потери по кредитам.</w:t>
      </w:r>
    </w:p>
    <w:p w:rsidR="00FE63AB" w:rsidRDefault="00FE63AB" w:rsidP="00ED4FED">
      <w:pPr>
        <w:pStyle w:val="22"/>
        <w:shd w:val="clear" w:color="auto" w:fill="auto"/>
        <w:spacing w:line="360" w:lineRule="auto"/>
        <w:ind w:firstLine="567"/>
        <w:rPr>
          <w:color w:val="000000"/>
          <w:sz w:val="28"/>
          <w:szCs w:val="28"/>
          <w:lang w:eastAsia="ru-RU" w:bidi="ru-RU"/>
        </w:rPr>
      </w:pPr>
    </w:p>
    <w:p w:rsidR="006B58F2" w:rsidRDefault="00BC13E2" w:rsidP="00ED4FED">
      <w:pPr>
        <w:pStyle w:val="22"/>
        <w:shd w:val="clear" w:color="auto" w:fill="auto"/>
        <w:spacing w:line="360" w:lineRule="auto"/>
        <w:ind w:firstLine="567"/>
        <w:rPr>
          <w:color w:val="000000"/>
          <w:sz w:val="28"/>
          <w:szCs w:val="28"/>
          <w:lang w:eastAsia="ru-RU" w:bidi="ru-RU"/>
        </w:rPr>
      </w:pPr>
      <w:r>
        <w:rPr>
          <w:color w:val="000000"/>
          <w:sz w:val="28"/>
          <w:szCs w:val="28"/>
          <w:lang w:eastAsia="ru-RU" w:bidi="ru-RU"/>
        </w:rPr>
        <w:t xml:space="preserve"> Данные м</w:t>
      </w:r>
      <w:r w:rsidR="006B58F2" w:rsidRPr="00ED4FED">
        <w:rPr>
          <w:color w:val="000000"/>
          <w:sz w:val="28"/>
          <w:szCs w:val="28"/>
          <w:lang w:eastAsia="ru-RU" w:bidi="ru-RU"/>
        </w:rPr>
        <w:t>етодические рекомендации предназначены для студентов ГБОУ СПО КБК №6</w:t>
      </w:r>
      <w:r>
        <w:rPr>
          <w:color w:val="000000"/>
          <w:sz w:val="28"/>
          <w:szCs w:val="28"/>
          <w:lang w:eastAsia="ru-RU" w:bidi="ru-RU"/>
        </w:rPr>
        <w:t>,</w:t>
      </w:r>
      <w:r w:rsidR="006B58F2" w:rsidRPr="00ED4FED">
        <w:rPr>
          <w:color w:val="000000"/>
          <w:sz w:val="28"/>
          <w:szCs w:val="28"/>
          <w:lang w:eastAsia="ru-RU" w:bidi="ru-RU"/>
        </w:rPr>
        <w:t xml:space="preserve"> обучающихся по специальности СПО Банковское дело 080110</w:t>
      </w:r>
      <w:r w:rsidR="00ED4FED" w:rsidRPr="00ED4FED">
        <w:rPr>
          <w:color w:val="000000"/>
          <w:sz w:val="28"/>
          <w:szCs w:val="28"/>
          <w:lang w:eastAsia="ru-RU" w:bidi="ru-RU"/>
        </w:rPr>
        <w:t xml:space="preserve"> и работающих в банковской программе</w:t>
      </w:r>
      <w:r w:rsidR="00ED4FED">
        <w:rPr>
          <w:color w:val="000000"/>
          <w:sz w:val="28"/>
          <w:szCs w:val="28"/>
          <w:lang w:eastAsia="ru-RU" w:bidi="ru-RU"/>
        </w:rPr>
        <w:t xml:space="preserve"> «1С:Предприятие 8 для управления кредитной организацией»</w:t>
      </w:r>
      <w:r w:rsidR="00ED4FED" w:rsidRPr="00ED4FED">
        <w:rPr>
          <w:color w:val="000000"/>
          <w:sz w:val="28"/>
          <w:szCs w:val="28"/>
          <w:lang w:eastAsia="ru-RU" w:bidi="ru-RU"/>
        </w:rPr>
        <w:t xml:space="preserve"> </w:t>
      </w:r>
      <w:r w:rsidR="00ED4FED">
        <w:rPr>
          <w:color w:val="000000"/>
          <w:sz w:val="28"/>
          <w:szCs w:val="28"/>
          <w:lang w:eastAsia="ru-RU" w:bidi="ru-RU"/>
        </w:rPr>
        <w:t>(далее «УКО»).</w:t>
      </w:r>
    </w:p>
    <w:p w:rsidR="00ED4FED" w:rsidRPr="00ED4FED" w:rsidRDefault="00ED4FED" w:rsidP="00ED4FED">
      <w:pPr>
        <w:spacing w:before="100" w:beforeAutospacing="1" w:after="100" w:afterAutospacing="1" w:line="240" w:lineRule="auto"/>
        <w:jc w:val="both"/>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lastRenderedPageBreak/>
        <w:t xml:space="preserve">Среди основных возможностей данной автоматизированной банковской системы  «УКО» можно выделить следующие: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Ведение основных справочников и каталогов (клиенты, лицевые счета, валюты и их курсы, справочники банков РКЦ, налоговых органов и др.).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Регистрация и обработка рублевых и валютных кассовых операций банка.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Регистрация и обработки рублевых и валютных мемориальных ордеров, включая конверсионные документы.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Регистрация и обработка платежных поручений в национальной валюте.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Настройка и начисление комиссий по банковским операциям.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Проведение операций переоценки и выравнивания эквивалентов валютных счетов, сворачивания счетов доходов и расходов, выравнивания парных счетов.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Просмотр и печать документов, реестров и журналов документов.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Формирование баланса банка, оборотных сальдовых ведомостей, выписок, остатков по счетам, журналов проводок и других отчетов, необходимых в банковской деятельности (как внутренних, так и регламентированных для передачи в ЦБ РФ).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Противодействие легализации доходов, полученных преступным путем.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Ведение учета ТМЦ, МБП.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Выдача и погашение ссуд, составление кредитной отчетности.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Выдача и погашение депозитов, составление отчетности.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Работа операционной кассы банка, составление реестров.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Работа обменного валютного пункта.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Ведение книги продаж, формирование счетов-фактур. </w:t>
      </w:r>
    </w:p>
    <w:p w:rsidR="00ED4FED" w:rsidRPr="00ED4FED" w:rsidRDefault="00ED4FED" w:rsidP="00BC13E2">
      <w:pPr>
        <w:numPr>
          <w:ilvl w:val="0"/>
          <w:numId w:val="10"/>
        </w:numPr>
        <w:spacing w:after="0" w:line="360" w:lineRule="auto"/>
        <w:ind w:left="714" w:hanging="357"/>
        <w:rPr>
          <w:rFonts w:ascii="Times New Roman" w:eastAsia="Times New Roman" w:hAnsi="Times New Roman" w:cs="Times New Roman"/>
          <w:sz w:val="28"/>
          <w:szCs w:val="28"/>
        </w:rPr>
      </w:pPr>
      <w:r w:rsidRPr="00ED4FED">
        <w:rPr>
          <w:rFonts w:ascii="Times New Roman" w:eastAsia="Times New Roman" w:hAnsi="Times New Roman" w:cs="Times New Roman"/>
          <w:sz w:val="28"/>
          <w:szCs w:val="28"/>
        </w:rPr>
        <w:t xml:space="preserve">Работа депозитария банка, операции с ценными бумагами. </w:t>
      </w:r>
    </w:p>
    <w:p w:rsidR="00D04BAC" w:rsidRDefault="00D04BAC" w:rsidP="00BC13E2">
      <w:pPr>
        <w:autoSpaceDE w:val="0"/>
        <w:autoSpaceDN w:val="0"/>
        <w:adjustRightInd w:val="0"/>
        <w:spacing w:line="360" w:lineRule="auto"/>
        <w:ind w:left="48" w:firstLine="5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Учитывая требования к результатам освоения данной учебной дисциплины, обозначенные рабочей программой этой дисциплины, разработанной на </w:t>
      </w:r>
      <w:r w:rsidRPr="00D04BAC">
        <w:rPr>
          <w:rFonts w:ascii="Times New Roman" w:eastAsia="Times New Roman" w:hAnsi="Times New Roman" w:cs="Times New Roman"/>
          <w:sz w:val="28"/>
          <w:szCs w:val="28"/>
        </w:rPr>
        <w:t xml:space="preserve">основе   </w:t>
      </w:r>
      <w:r w:rsidRPr="00D04BAC">
        <w:rPr>
          <w:rFonts w:ascii="Times New Roman" w:hAnsi="Times New Roman"/>
          <w:sz w:val="28"/>
          <w:szCs w:val="28"/>
        </w:rPr>
        <w:t xml:space="preserve">Федерального государственного образовательного стандарта по специальности среднего профессионального образования </w:t>
      </w:r>
      <w:r w:rsidRPr="00D04BAC">
        <w:rPr>
          <w:rFonts w:ascii="Times New Roman" w:hAnsi="Times New Roman"/>
          <w:b/>
          <w:sz w:val="28"/>
          <w:szCs w:val="28"/>
        </w:rPr>
        <w:t>080110 Банковское дело</w:t>
      </w:r>
      <w:r w:rsidRPr="00D04BAC">
        <w:rPr>
          <w:rFonts w:ascii="Times New Roman" w:hAnsi="Times New Roman"/>
          <w:sz w:val="28"/>
          <w:szCs w:val="28"/>
        </w:rPr>
        <w:t xml:space="preserve">  и примерной программы учебной дисциплины</w:t>
      </w:r>
      <w:r w:rsidR="00BC13E2">
        <w:rPr>
          <w:rFonts w:ascii="Times New Roman" w:hAnsi="Times New Roman"/>
          <w:sz w:val="28"/>
          <w:szCs w:val="28"/>
        </w:rPr>
        <w:t>,</w:t>
      </w:r>
      <w:r w:rsidRPr="00D04BAC">
        <w:rPr>
          <w:rFonts w:ascii="Times New Roman" w:hAnsi="Times New Roman"/>
          <w:sz w:val="28"/>
          <w:szCs w:val="28"/>
        </w:rPr>
        <w:t xml:space="preserve"> утвержденной УМО «Финансовый университет при правительстве Российской Федерации», 2011</w:t>
      </w:r>
      <w:r w:rsidR="00BC13E2">
        <w:rPr>
          <w:rFonts w:ascii="Times New Roman" w:hAnsi="Times New Roman"/>
          <w:sz w:val="28"/>
          <w:szCs w:val="28"/>
        </w:rPr>
        <w:t xml:space="preserve"> г.</w:t>
      </w:r>
      <w:r>
        <w:rPr>
          <w:rFonts w:ascii="Times New Roman" w:hAnsi="Times New Roman"/>
          <w:sz w:val="28"/>
          <w:szCs w:val="28"/>
        </w:rPr>
        <w:t>, нашим учебным заведением была выбрана именно данная А</w:t>
      </w:r>
      <w:r w:rsidR="00BC13E2">
        <w:rPr>
          <w:rFonts w:ascii="Times New Roman" w:hAnsi="Times New Roman"/>
          <w:sz w:val="28"/>
          <w:szCs w:val="28"/>
        </w:rPr>
        <w:t>втоматизированная банковская система</w:t>
      </w:r>
      <w:r>
        <w:rPr>
          <w:rFonts w:ascii="Times New Roman" w:hAnsi="Times New Roman"/>
          <w:sz w:val="28"/>
          <w:szCs w:val="28"/>
        </w:rPr>
        <w:t xml:space="preserve"> «УКО»</w:t>
      </w:r>
      <w:r w:rsidRPr="0092036B">
        <w:rPr>
          <w:rFonts w:ascii="Times New Roman" w:hAnsi="Times New Roman"/>
          <w:sz w:val="24"/>
          <w:szCs w:val="24"/>
        </w:rPr>
        <w:t xml:space="preserve"> </w:t>
      </w:r>
      <w:r w:rsidR="00ED4FED" w:rsidRPr="00D04BAC">
        <w:rPr>
          <w:rFonts w:ascii="Times New Roman" w:eastAsia="Times New Roman" w:hAnsi="Times New Roman" w:cs="Times New Roman"/>
          <w:sz w:val="28"/>
          <w:szCs w:val="28"/>
        </w:rPr>
        <w:t xml:space="preserve">для </w:t>
      </w:r>
      <w:r w:rsidRPr="00D04BAC">
        <w:rPr>
          <w:rFonts w:ascii="Times New Roman" w:eastAsia="Times New Roman" w:hAnsi="Times New Roman" w:cs="Times New Roman"/>
          <w:sz w:val="28"/>
          <w:szCs w:val="28"/>
        </w:rPr>
        <w:t>проведения ряда практических работ</w:t>
      </w:r>
      <w:r>
        <w:rPr>
          <w:rFonts w:ascii="Times New Roman" w:eastAsia="Times New Roman" w:hAnsi="Times New Roman" w:cs="Times New Roman"/>
          <w:sz w:val="28"/>
          <w:szCs w:val="28"/>
        </w:rPr>
        <w:t xml:space="preserve"> в курсе ИТ в ПД для студентов специальности 080110.</w:t>
      </w:r>
    </w:p>
    <w:p w:rsidR="00ED4FED" w:rsidRDefault="00D04BAC" w:rsidP="00BC13E2">
      <w:pPr>
        <w:autoSpaceDE w:val="0"/>
        <w:autoSpaceDN w:val="0"/>
        <w:adjustRightInd w:val="0"/>
        <w:spacing w:line="360" w:lineRule="auto"/>
        <w:ind w:lef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рабочей программе количество учебных часов для ознакомления и изучения АБС УКО</w:t>
      </w:r>
      <w:r w:rsidR="00410B83">
        <w:rPr>
          <w:rFonts w:ascii="Times New Roman" w:eastAsia="Times New Roman" w:hAnsi="Times New Roman" w:cs="Times New Roman"/>
          <w:sz w:val="28"/>
          <w:szCs w:val="28"/>
        </w:rPr>
        <w:t xml:space="preserve"> - 8 часов для углубленного уровня и 6 часов для  базового уровня. </w:t>
      </w:r>
    </w:p>
    <w:p w:rsidR="00410B83" w:rsidRDefault="00410B83" w:rsidP="00D04BAC">
      <w:pPr>
        <w:autoSpaceDE w:val="0"/>
        <w:autoSpaceDN w:val="0"/>
        <w:adjustRightInd w:val="0"/>
        <w:ind w:lef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максимальное количество практических работ - 4 шт.</w:t>
      </w:r>
    </w:p>
    <w:p w:rsidR="00410B83" w:rsidRDefault="00410B83" w:rsidP="00D04BAC">
      <w:pPr>
        <w:autoSpaceDE w:val="0"/>
        <w:autoSpaceDN w:val="0"/>
        <w:adjustRightInd w:val="0"/>
        <w:ind w:lef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проведения практических работ группа делится пополам и каждому студенту пре</w:t>
      </w:r>
      <w:r w:rsidR="00483EFE">
        <w:rPr>
          <w:rFonts w:ascii="Times New Roman" w:eastAsia="Times New Roman" w:hAnsi="Times New Roman" w:cs="Times New Roman"/>
          <w:sz w:val="28"/>
          <w:szCs w:val="28"/>
        </w:rPr>
        <w:t>доставляется свое рабочее место в компьютерном классе, оборудованном в локальную вычислительную сеть на 15 рабочих мест.</w:t>
      </w:r>
    </w:p>
    <w:p w:rsidR="00410B83" w:rsidRPr="00D04BAC" w:rsidRDefault="00410B83" w:rsidP="00D04BAC">
      <w:pPr>
        <w:autoSpaceDE w:val="0"/>
        <w:autoSpaceDN w:val="0"/>
        <w:adjustRightInd w:val="0"/>
        <w:ind w:lef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Каждый студент входит в систему под своим оператором и открывает свой операционный день.</w:t>
      </w:r>
    </w:p>
    <w:p w:rsidR="006B58F2" w:rsidRPr="00ED4FED" w:rsidRDefault="006B58F2" w:rsidP="00ED4FED">
      <w:pPr>
        <w:pStyle w:val="22"/>
        <w:shd w:val="clear" w:color="auto" w:fill="auto"/>
        <w:spacing w:line="360" w:lineRule="auto"/>
        <w:rPr>
          <w:sz w:val="28"/>
          <w:szCs w:val="28"/>
        </w:rPr>
      </w:pPr>
      <w:r w:rsidRPr="00ED4FED">
        <w:rPr>
          <w:color w:val="000000"/>
          <w:sz w:val="28"/>
          <w:szCs w:val="28"/>
          <w:lang w:eastAsia="ru-RU" w:bidi="ru-RU"/>
        </w:rPr>
        <w:t>Каждая практическая работа содержит:</w:t>
      </w:r>
    </w:p>
    <w:p w:rsidR="006B58F2" w:rsidRPr="00ED4FED" w:rsidRDefault="006B58F2" w:rsidP="00ED4FED">
      <w:pPr>
        <w:pStyle w:val="22"/>
        <w:numPr>
          <w:ilvl w:val="0"/>
          <w:numId w:val="8"/>
        </w:numPr>
        <w:shd w:val="clear" w:color="auto" w:fill="auto"/>
        <w:tabs>
          <w:tab w:val="left" w:pos="713"/>
        </w:tabs>
        <w:spacing w:line="360" w:lineRule="auto"/>
        <w:rPr>
          <w:sz w:val="28"/>
          <w:szCs w:val="28"/>
        </w:rPr>
      </w:pPr>
      <w:r w:rsidRPr="00ED4FED">
        <w:rPr>
          <w:color w:val="000000"/>
          <w:sz w:val="28"/>
          <w:szCs w:val="28"/>
          <w:lang w:eastAsia="ru-RU" w:bidi="ru-RU"/>
        </w:rPr>
        <w:t>Тему практической работы</w:t>
      </w:r>
    </w:p>
    <w:p w:rsidR="006B58F2" w:rsidRPr="00ED4FED" w:rsidRDefault="006B58F2" w:rsidP="00ED4FED">
      <w:pPr>
        <w:pStyle w:val="22"/>
        <w:numPr>
          <w:ilvl w:val="0"/>
          <w:numId w:val="8"/>
        </w:numPr>
        <w:shd w:val="clear" w:color="auto" w:fill="auto"/>
        <w:tabs>
          <w:tab w:val="left" w:pos="713"/>
        </w:tabs>
        <w:spacing w:line="360" w:lineRule="auto"/>
        <w:rPr>
          <w:sz w:val="28"/>
          <w:szCs w:val="28"/>
        </w:rPr>
      </w:pPr>
      <w:r w:rsidRPr="00ED4FED">
        <w:rPr>
          <w:color w:val="000000"/>
          <w:sz w:val="28"/>
          <w:szCs w:val="28"/>
          <w:lang w:eastAsia="ru-RU" w:bidi="ru-RU"/>
        </w:rPr>
        <w:t>Цель практической работы</w:t>
      </w:r>
    </w:p>
    <w:p w:rsidR="006B58F2" w:rsidRPr="00ED4FED" w:rsidRDefault="006B58F2" w:rsidP="00ED4FED">
      <w:pPr>
        <w:pStyle w:val="22"/>
        <w:numPr>
          <w:ilvl w:val="0"/>
          <w:numId w:val="8"/>
        </w:numPr>
        <w:shd w:val="clear" w:color="auto" w:fill="auto"/>
        <w:tabs>
          <w:tab w:val="left" w:pos="713"/>
        </w:tabs>
        <w:spacing w:line="360" w:lineRule="auto"/>
        <w:rPr>
          <w:sz w:val="28"/>
          <w:szCs w:val="28"/>
        </w:rPr>
      </w:pPr>
      <w:r w:rsidRPr="00ED4FED">
        <w:rPr>
          <w:color w:val="000000"/>
          <w:sz w:val="28"/>
          <w:szCs w:val="28"/>
          <w:lang w:eastAsia="ru-RU" w:bidi="ru-RU"/>
        </w:rPr>
        <w:t>Теоретическая часть (основные сведения)</w:t>
      </w:r>
    </w:p>
    <w:p w:rsidR="006B58F2" w:rsidRPr="00ED4FED" w:rsidRDefault="006B58F2" w:rsidP="00ED4FED">
      <w:pPr>
        <w:pStyle w:val="22"/>
        <w:numPr>
          <w:ilvl w:val="0"/>
          <w:numId w:val="8"/>
        </w:numPr>
        <w:shd w:val="clear" w:color="auto" w:fill="auto"/>
        <w:tabs>
          <w:tab w:val="left" w:pos="713"/>
        </w:tabs>
        <w:spacing w:line="360" w:lineRule="auto"/>
        <w:jc w:val="left"/>
        <w:rPr>
          <w:sz w:val="28"/>
          <w:szCs w:val="28"/>
        </w:rPr>
      </w:pPr>
      <w:r w:rsidRPr="00ED4FED">
        <w:rPr>
          <w:color w:val="000000"/>
          <w:sz w:val="28"/>
          <w:szCs w:val="28"/>
          <w:lang w:eastAsia="ru-RU" w:bidi="ru-RU"/>
        </w:rPr>
        <w:t>Практическая часть - содержание задание</w:t>
      </w:r>
    </w:p>
    <w:p w:rsidR="006B58F2" w:rsidRPr="00ED4FED" w:rsidRDefault="006B58F2" w:rsidP="00ED4FED">
      <w:pPr>
        <w:pStyle w:val="22"/>
        <w:shd w:val="clear" w:color="auto" w:fill="auto"/>
        <w:tabs>
          <w:tab w:val="left" w:pos="713"/>
        </w:tabs>
        <w:spacing w:line="360" w:lineRule="auto"/>
        <w:jc w:val="left"/>
        <w:rPr>
          <w:sz w:val="28"/>
          <w:szCs w:val="28"/>
        </w:rPr>
      </w:pPr>
      <w:r w:rsidRPr="00ED4FED">
        <w:rPr>
          <w:color w:val="000000"/>
          <w:sz w:val="28"/>
          <w:szCs w:val="28"/>
          <w:lang w:eastAsia="ru-RU" w:bidi="ru-RU"/>
        </w:rPr>
        <w:t xml:space="preserve"> Практическая работа - это такая познавательная учебная деятельность, когда последовательность мышления студента, его умственные и практические операции и действия зависят и определяются самим студентом.</w:t>
      </w:r>
    </w:p>
    <w:p w:rsidR="006B58F2" w:rsidRPr="00ED4FED" w:rsidRDefault="006B58F2" w:rsidP="00ED4FED">
      <w:pPr>
        <w:pStyle w:val="22"/>
        <w:shd w:val="clear" w:color="auto" w:fill="auto"/>
        <w:spacing w:line="360" w:lineRule="auto"/>
        <w:rPr>
          <w:sz w:val="28"/>
          <w:szCs w:val="28"/>
        </w:rPr>
      </w:pPr>
      <w:r w:rsidRPr="00ED4FED">
        <w:rPr>
          <w:color w:val="000000"/>
          <w:sz w:val="28"/>
          <w:szCs w:val="28"/>
          <w:lang w:eastAsia="ru-RU" w:bidi="ru-RU"/>
        </w:rPr>
        <w:t xml:space="preserve">Практическая работа - это метод, который очень помогает выяснить способности студентов. Работая практически, студент должен постепенно </w:t>
      </w:r>
      <w:r w:rsidRPr="00ED4FED">
        <w:rPr>
          <w:color w:val="000000"/>
          <w:sz w:val="28"/>
          <w:szCs w:val="28"/>
          <w:lang w:eastAsia="ru-RU" w:bidi="ru-RU"/>
        </w:rPr>
        <w:lastRenderedPageBreak/>
        <w:t>овладеть такими общими приёмами практической работы как ясное представление цели работы её выполнение, проверка, исправление ошибок. 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w:t>
      </w:r>
    </w:p>
    <w:p w:rsidR="006B58F2" w:rsidRPr="00ED4FED" w:rsidRDefault="006B58F2" w:rsidP="00ED4FED">
      <w:pPr>
        <w:pStyle w:val="22"/>
        <w:numPr>
          <w:ilvl w:val="0"/>
          <w:numId w:val="9"/>
        </w:numPr>
        <w:shd w:val="clear" w:color="auto" w:fill="auto"/>
        <w:tabs>
          <w:tab w:val="left" w:pos="713"/>
        </w:tabs>
        <w:spacing w:line="360" w:lineRule="auto"/>
        <w:rPr>
          <w:sz w:val="28"/>
          <w:szCs w:val="28"/>
        </w:rPr>
      </w:pPr>
      <w:r w:rsidRPr="00ED4FED">
        <w:rPr>
          <w:color w:val="000000"/>
          <w:sz w:val="28"/>
          <w:szCs w:val="28"/>
          <w:lang w:eastAsia="ru-RU" w:bidi="ru-RU"/>
        </w:rPr>
        <w:t>поиск в каталогах, поисковых системах, иерархических структурах;</w:t>
      </w:r>
    </w:p>
    <w:p w:rsidR="006B58F2" w:rsidRPr="00ED4FED" w:rsidRDefault="006B58F2" w:rsidP="00ED4FED">
      <w:pPr>
        <w:pStyle w:val="22"/>
        <w:numPr>
          <w:ilvl w:val="0"/>
          <w:numId w:val="9"/>
        </w:numPr>
        <w:shd w:val="clear" w:color="auto" w:fill="auto"/>
        <w:tabs>
          <w:tab w:val="left" w:pos="713"/>
        </w:tabs>
        <w:spacing w:line="360" w:lineRule="auto"/>
        <w:rPr>
          <w:sz w:val="28"/>
          <w:szCs w:val="28"/>
        </w:rPr>
      </w:pPr>
      <w:r w:rsidRPr="00ED4FED">
        <w:rPr>
          <w:color w:val="000000"/>
          <w:sz w:val="28"/>
          <w:szCs w:val="28"/>
          <w:lang w:eastAsia="ru-RU" w:bidi="ru-RU"/>
        </w:rPr>
        <w:t>извлечение информации с различных носителей;</w:t>
      </w:r>
    </w:p>
    <w:p w:rsidR="006B58F2" w:rsidRPr="00ED4FED" w:rsidRDefault="006B58F2" w:rsidP="00ED4FED">
      <w:pPr>
        <w:pStyle w:val="22"/>
        <w:numPr>
          <w:ilvl w:val="0"/>
          <w:numId w:val="9"/>
        </w:numPr>
        <w:shd w:val="clear" w:color="auto" w:fill="auto"/>
        <w:tabs>
          <w:tab w:val="left" w:pos="713"/>
        </w:tabs>
        <w:spacing w:line="360" w:lineRule="auto"/>
        <w:rPr>
          <w:sz w:val="28"/>
          <w:szCs w:val="28"/>
        </w:rPr>
      </w:pPr>
      <w:r w:rsidRPr="00ED4FED">
        <w:rPr>
          <w:color w:val="000000"/>
          <w:sz w:val="28"/>
          <w:szCs w:val="28"/>
          <w:lang w:eastAsia="ru-RU" w:bidi="ru-RU"/>
        </w:rPr>
        <w:t>систематизация, анализ и отбор информации (разные виды сортировки, фильтры, запросы, структурирование файловой системы, проектирование баз данных и т.д.);</w:t>
      </w:r>
    </w:p>
    <w:p w:rsidR="006B58F2" w:rsidRPr="00ED4FED" w:rsidRDefault="006B58F2" w:rsidP="00ED4FED">
      <w:pPr>
        <w:pStyle w:val="22"/>
        <w:numPr>
          <w:ilvl w:val="0"/>
          <w:numId w:val="9"/>
        </w:numPr>
        <w:shd w:val="clear" w:color="auto" w:fill="auto"/>
        <w:tabs>
          <w:tab w:val="left" w:pos="713"/>
        </w:tabs>
        <w:spacing w:line="360" w:lineRule="auto"/>
        <w:rPr>
          <w:sz w:val="28"/>
          <w:szCs w:val="28"/>
        </w:rPr>
      </w:pPr>
      <w:r w:rsidRPr="00ED4FED">
        <w:rPr>
          <w:color w:val="000000"/>
          <w:sz w:val="28"/>
          <w:szCs w:val="28"/>
          <w:lang w:eastAsia="ru-RU" w:bidi="ru-RU"/>
        </w:rPr>
        <w:t>технически навыки сохранения, удаления, копирования информации и т.п.</w:t>
      </w:r>
    </w:p>
    <w:p w:rsidR="006B58F2" w:rsidRPr="00ED4FED" w:rsidRDefault="006B58F2" w:rsidP="00ED4FED">
      <w:pPr>
        <w:pStyle w:val="22"/>
        <w:numPr>
          <w:ilvl w:val="0"/>
          <w:numId w:val="9"/>
        </w:numPr>
        <w:shd w:val="clear" w:color="auto" w:fill="auto"/>
        <w:tabs>
          <w:tab w:val="left" w:pos="713"/>
        </w:tabs>
        <w:spacing w:line="360" w:lineRule="auto"/>
        <w:rPr>
          <w:sz w:val="28"/>
          <w:szCs w:val="28"/>
        </w:rPr>
      </w:pPr>
      <w:r w:rsidRPr="00ED4FED">
        <w:rPr>
          <w:color w:val="000000"/>
          <w:sz w:val="28"/>
          <w:szCs w:val="28"/>
          <w:lang w:eastAsia="ru-RU" w:bidi="ru-RU"/>
        </w:rPr>
        <w:t>преобразование информации (из графической - в текстовую, из аналоговой - в цифровую и т.п.)</w:t>
      </w:r>
    </w:p>
    <w:p w:rsidR="006B58F2" w:rsidRPr="00ED4FED" w:rsidRDefault="00410B83" w:rsidP="00ED4FED">
      <w:pPr>
        <w:pStyle w:val="22"/>
        <w:shd w:val="clear" w:color="auto" w:fill="auto"/>
        <w:tabs>
          <w:tab w:val="left" w:pos="713"/>
        </w:tabs>
        <w:spacing w:line="360" w:lineRule="auto"/>
        <w:rPr>
          <w:sz w:val="28"/>
          <w:szCs w:val="28"/>
        </w:rPr>
      </w:pPr>
      <w:r>
        <w:rPr>
          <w:sz w:val="28"/>
          <w:szCs w:val="28"/>
        </w:rPr>
        <w:t>В АБС УКО студенты овладевают такими навыками работы, как заведение нового клиента, открытие на него лицевого счета, оплата за оказание ус</w:t>
      </w:r>
      <w:r w:rsidR="000C11FA">
        <w:rPr>
          <w:sz w:val="28"/>
          <w:szCs w:val="28"/>
        </w:rPr>
        <w:t>л</w:t>
      </w:r>
      <w:r>
        <w:rPr>
          <w:sz w:val="28"/>
          <w:szCs w:val="28"/>
        </w:rPr>
        <w:t>уг банку, сообщение в налоговую об открытии счета и выписка  по счету для налоговой инспекции, работа с платежными поручениями и требованиями, по приходному, расходному и мемориальному ордерам</w:t>
      </w:r>
      <w:r w:rsidR="000C11FA">
        <w:rPr>
          <w:sz w:val="28"/>
          <w:szCs w:val="28"/>
        </w:rPr>
        <w:t>, редактирование счета и его арест, снятие ареста со счета и закрытие счета, выписки по сету и его история.</w:t>
      </w:r>
    </w:p>
    <w:p w:rsidR="006B58F2" w:rsidRPr="00ED4FED" w:rsidRDefault="006B58F2" w:rsidP="000C11FA">
      <w:pPr>
        <w:pStyle w:val="22"/>
        <w:shd w:val="clear" w:color="auto" w:fill="auto"/>
        <w:spacing w:line="360" w:lineRule="auto"/>
        <w:ind w:firstLine="567"/>
        <w:rPr>
          <w:sz w:val="28"/>
          <w:szCs w:val="28"/>
        </w:rPr>
      </w:pPr>
      <w:r w:rsidRPr="00ED4FED">
        <w:rPr>
          <w:color w:val="000000"/>
          <w:sz w:val="28"/>
          <w:szCs w:val="28"/>
          <w:lang w:eastAsia="ru-RU" w:bidi="ru-RU"/>
        </w:rPr>
        <w:t xml:space="preserve">Прежде чем приступить к выполнению задания, </w:t>
      </w:r>
      <w:r w:rsidR="000C11FA">
        <w:rPr>
          <w:color w:val="000000"/>
          <w:sz w:val="28"/>
          <w:szCs w:val="28"/>
          <w:lang w:eastAsia="ru-RU" w:bidi="ru-RU"/>
        </w:rPr>
        <w:t xml:space="preserve">студент должен выслушать преподавателя и внимательно ознакомиться с </w:t>
      </w:r>
      <w:r w:rsidRPr="00ED4FED">
        <w:rPr>
          <w:color w:val="000000"/>
          <w:sz w:val="28"/>
          <w:szCs w:val="28"/>
          <w:lang w:eastAsia="ru-RU" w:bidi="ru-RU"/>
        </w:rPr>
        <w:t xml:space="preserve"> рекомендаци</w:t>
      </w:r>
      <w:r w:rsidR="000C11FA">
        <w:rPr>
          <w:color w:val="000000"/>
          <w:sz w:val="28"/>
          <w:szCs w:val="28"/>
          <w:lang w:eastAsia="ru-RU" w:bidi="ru-RU"/>
        </w:rPr>
        <w:t>ями</w:t>
      </w:r>
      <w:r w:rsidRPr="00ED4FED">
        <w:rPr>
          <w:color w:val="000000"/>
          <w:sz w:val="28"/>
          <w:szCs w:val="28"/>
          <w:lang w:eastAsia="ru-RU" w:bidi="ru-RU"/>
        </w:rPr>
        <w:t xml:space="preserve"> к выполнению</w:t>
      </w:r>
      <w:r w:rsidR="000C11FA">
        <w:rPr>
          <w:color w:val="000000"/>
          <w:sz w:val="28"/>
          <w:szCs w:val="28"/>
          <w:lang w:eastAsia="ru-RU" w:bidi="ru-RU"/>
        </w:rPr>
        <w:t xml:space="preserve"> данной практической работы</w:t>
      </w:r>
      <w:r w:rsidR="00483EFE">
        <w:rPr>
          <w:color w:val="000000"/>
          <w:sz w:val="28"/>
          <w:szCs w:val="28"/>
          <w:lang w:eastAsia="ru-RU" w:bidi="ru-RU"/>
        </w:rPr>
        <w:t xml:space="preserve"> (в частности, повторить теоретический материал, относящийся к теме работы).</w:t>
      </w:r>
    </w:p>
    <w:p w:rsidR="000C11FA" w:rsidRPr="000C11FA" w:rsidRDefault="006B58F2" w:rsidP="000C11FA">
      <w:pPr>
        <w:pStyle w:val="22"/>
        <w:shd w:val="clear" w:color="auto" w:fill="auto"/>
        <w:spacing w:line="360" w:lineRule="auto"/>
        <w:ind w:firstLine="567"/>
        <w:rPr>
          <w:color w:val="000000"/>
          <w:sz w:val="28"/>
          <w:szCs w:val="28"/>
          <w:lang w:eastAsia="ru-RU" w:bidi="ru-RU"/>
        </w:rPr>
      </w:pPr>
      <w:r w:rsidRPr="00ED4FED">
        <w:rPr>
          <w:color w:val="000000"/>
          <w:sz w:val="28"/>
          <w:szCs w:val="28"/>
          <w:lang w:eastAsia="ru-RU" w:bidi="ru-RU"/>
        </w:rPr>
        <w:t xml:space="preserve">Закончив выполнение практической работы, </w:t>
      </w:r>
      <w:r w:rsidR="000C11FA">
        <w:rPr>
          <w:color w:val="000000"/>
          <w:sz w:val="28"/>
          <w:szCs w:val="28"/>
          <w:lang w:eastAsia="ru-RU" w:bidi="ru-RU"/>
        </w:rPr>
        <w:t>студент должен</w:t>
      </w:r>
      <w:r w:rsidRPr="00ED4FED">
        <w:rPr>
          <w:color w:val="000000"/>
          <w:sz w:val="28"/>
          <w:szCs w:val="28"/>
          <w:lang w:eastAsia="ru-RU" w:bidi="ru-RU"/>
        </w:rPr>
        <w:t xml:space="preserve"> сдать результат преподавателю.</w:t>
      </w:r>
      <w:r w:rsidR="000C11FA">
        <w:rPr>
          <w:color w:val="000000"/>
          <w:sz w:val="28"/>
          <w:szCs w:val="28"/>
          <w:lang w:eastAsia="ru-RU" w:bidi="ru-RU"/>
        </w:rPr>
        <w:t xml:space="preserve"> Результатом является подробный отчет, выполненный в программе </w:t>
      </w:r>
      <w:r w:rsidR="000C11FA">
        <w:rPr>
          <w:color w:val="000000"/>
          <w:sz w:val="28"/>
          <w:szCs w:val="28"/>
          <w:lang w:val="en-US" w:eastAsia="ru-RU" w:bidi="ru-RU"/>
        </w:rPr>
        <w:t>PowerPoin</w:t>
      </w:r>
      <w:r w:rsidR="000C11FA">
        <w:rPr>
          <w:color w:val="000000"/>
          <w:sz w:val="28"/>
          <w:szCs w:val="28"/>
          <w:lang w:eastAsia="ru-RU" w:bidi="ru-RU"/>
        </w:rPr>
        <w:t xml:space="preserve"> по проведению каждой операции, указанной в практическом задании - это алгоритм работы с меню программы и конечный результат с иллюстрацией выходного документа: приходного </w:t>
      </w:r>
      <w:r w:rsidR="000C11FA">
        <w:rPr>
          <w:color w:val="000000"/>
          <w:sz w:val="28"/>
          <w:szCs w:val="28"/>
          <w:lang w:eastAsia="ru-RU" w:bidi="ru-RU"/>
        </w:rPr>
        <w:lastRenderedPageBreak/>
        <w:t xml:space="preserve">ордера, платежного поручения, выпиской по счету и т. д. </w:t>
      </w:r>
    </w:p>
    <w:p w:rsidR="006B58F2" w:rsidRPr="00ED4FED" w:rsidRDefault="006B58F2" w:rsidP="000C11FA">
      <w:pPr>
        <w:pStyle w:val="22"/>
        <w:shd w:val="clear" w:color="auto" w:fill="auto"/>
        <w:spacing w:line="360" w:lineRule="auto"/>
        <w:ind w:firstLine="567"/>
        <w:rPr>
          <w:sz w:val="28"/>
          <w:szCs w:val="28"/>
        </w:rPr>
      </w:pPr>
      <w:r w:rsidRPr="00ED4FED">
        <w:rPr>
          <w:color w:val="000000"/>
          <w:sz w:val="28"/>
          <w:szCs w:val="28"/>
          <w:lang w:eastAsia="ru-RU" w:bidi="ru-RU"/>
        </w:rPr>
        <w:t xml:space="preserve"> Если возник</w:t>
      </w:r>
      <w:r w:rsidR="000C11FA">
        <w:rPr>
          <w:color w:val="000000"/>
          <w:sz w:val="28"/>
          <w:szCs w:val="28"/>
          <w:lang w:eastAsia="ru-RU" w:bidi="ru-RU"/>
        </w:rPr>
        <w:t>аю</w:t>
      </w:r>
      <w:r w:rsidRPr="00ED4FED">
        <w:rPr>
          <w:color w:val="000000"/>
          <w:sz w:val="28"/>
          <w:szCs w:val="28"/>
          <w:lang w:eastAsia="ru-RU" w:bidi="ru-RU"/>
        </w:rPr>
        <w:t xml:space="preserve">т затруднения в процессе работы, </w:t>
      </w:r>
      <w:r w:rsidR="000C11FA">
        <w:rPr>
          <w:color w:val="000000"/>
          <w:sz w:val="28"/>
          <w:szCs w:val="28"/>
          <w:lang w:eastAsia="ru-RU" w:bidi="ru-RU"/>
        </w:rPr>
        <w:t xml:space="preserve">студент должен </w:t>
      </w:r>
      <w:r w:rsidRPr="00ED4FED">
        <w:rPr>
          <w:color w:val="000000"/>
          <w:sz w:val="28"/>
          <w:szCs w:val="28"/>
          <w:lang w:eastAsia="ru-RU" w:bidi="ru-RU"/>
        </w:rPr>
        <w:t>обратит</w:t>
      </w:r>
      <w:r w:rsidR="000C11FA">
        <w:rPr>
          <w:color w:val="000000"/>
          <w:sz w:val="28"/>
          <w:szCs w:val="28"/>
          <w:lang w:eastAsia="ru-RU" w:bidi="ru-RU"/>
        </w:rPr>
        <w:t>ься</w:t>
      </w:r>
      <w:r w:rsidRPr="00ED4FED">
        <w:rPr>
          <w:color w:val="000000"/>
          <w:sz w:val="28"/>
          <w:szCs w:val="28"/>
          <w:lang w:eastAsia="ru-RU" w:bidi="ru-RU"/>
        </w:rPr>
        <w:t xml:space="preserve"> к преподавателю.</w:t>
      </w:r>
    </w:p>
    <w:p w:rsidR="006B58F2" w:rsidRPr="000C11FA" w:rsidRDefault="006B58F2" w:rsidP="000C11FA">
      <w:pPr>
        <w:pStyle w:val="22"/>
        <w:shd w:val="clear" w:color="auto" w:fill="auto"/>
        <w:spacing w:line="360" w:lineRule="auto"/>
        <w:ind w:firstLine="567"/>
        <w:rPr>
          <w:sz w:val="28"/>
          <w:szCs w:val="28"/>
        </w:rPr>
      </w:pPr>
      <w:r w:rsidRPr="000C11FA">
        <w:rPr>
          <w:color w:val="000000"/>
          <w:sz w:val="28"/>
          <w:szCs w:val="28"/>
          <w:lang w:eastAsia="ru-RU" w:bidi="ru-RU"/>
        </w:rPr>
        <w:t>Критерии оценки:</w:t>
      </w:r>
    </w:p>
    <w:p w:rsidR="006B58F2" w:rsidRPr="000C11FA" w:rsidRDefault="006B58F2" w:rsidP="00483EFE">
      <w:pPr>
        <w:pStyle w:val="22"/>
        <w:numPr>
          <w:ilvl w:val="0"/>
          <w:numId w:val="11"/>
        </w:numPr>
        <w:shd w:val="clear" w:color="auto" w:fill="auto"/>
        <w:tabs>
          <w:tab w:val="left" w:pos="706"/>
        </w:tabs>
        <w:spacing w:line="360" w:lineRule="auto"/>
        <w:rPr>
          <w:sz w:val="28"/>
          <w:szCs w:val="28"/>
        </w:rPr>
      </w:pPr>
      <w:r w:rsidRPr="000C11FA">
        <w:rPr>
          <w:color w:val="000000"/>
          <w:sz w:val="28"/>
          <w:szCs w:val="28"/>
          <w:lang w:eastAsia="ru-RU" w:bidi="ru-RU"/>
        </w:rPr>
        <w:t>Вы правильно выполнили задание. Работа выполнена аккуратно - 5(отлично).</w:t>
      </w:r>
    </w:p>
    <w:p w:rsidR="006B58F2" w:rsidRPr="000C11FA" w:rsidRDefault="006B58F2" w:rsidP="00483EFE">
      <w:pPr>
        <w:pStyle w:val="22"/>
        <w:numPr>
          <w:ilvl w:val="0"/>
          <w:numId w:val="11"/>
        </w:numPr>
        <w:shd w:val="clear" w:color="auto" w:fill="auto"/>
        <w:tabs>
          <w:tab w:val="left" w:pos="706"/>
        </w:tabs>
        <w:spacing w:line="360" w:lineRule="auto"/>
        <w:rPr>
          <w:sz w:val="28"/>
          <w:szCs w:val="28"/>
        </w:rPr>
      </w:pPr>
      <w:r w:rsidRPr="000C11FA">
        <w:rPr>
          <w:color w:val="000000"/>
          <w:sz w:val="28"/>
          <w:szCs w:val="28"/>
          <w:lang w:eastAsia="ru-RU" w:bidi="ru-RU"/>
        </w:rPr>
        <w:t>Вы не полностью смогли выполнить задание. Работа выполнена аккуратно- 4 (хорошо).</w:t>
      </w:r>
    </w:p>
    <w:p w:rsidR="006B58F2" w:rsidRPr="00483EFE" w:rsidRDefault="006B58F2" w:rsidP="00483EFE">
      <w:pPr>
        <w:pStyle w:val="22"/>
        <w:numPr>
          <w:ilvl w:val="0"/>
          <w:numId w:val="11"/>
        </w:numPr>
        <w:shd w:val="clear" w:color="auto" w:fill="auto"/>
        <w:tabs>
          <w:tab w:val="left" w:pos="706"/>
        </w:tabs>
        <w:spacing w:line="360" w:lineRule="auto"/>
        <w:rPr>
          <w:sz w:val="28"/>
          <w:szCs w:val="28"/>
        </w:rPr>
      </w:pPr>
      <w:r w:rsidRPr="000C11FA">
        <w:rPr>
          <w:color w:val="000000"/>
          <w:sz w:val="28"/>
          <w:szCs w:val="28"/>
          <w:lang w:eastAsia="ru-RU" w:bidi="ru-RU"/>
        </w:rPr>
        <w:t>Работа выполнена неаккуратно, технологически неправильно - 3 (удовлетворительно).</w:t>
      </w:r>
    </w:p>
    <w:p w:rsidR="00483EFE" w:rsidRPr="000C11FA" w:rsidRDefault="00483EFE" w:rsidP="00483EFE">
      <w:pPr>
        <w:pStyle w:val="22"/>
        <w:shd w:val="clear" w:color="auto" w:fill="auto"/>
        <w:tabs>
          <w:tab w:val="left" w:pos="706"/>
        </w:tabs>
        <w:spacing w:line="360" w:lineRule="auto"/>
        <w:rPr>
          <w:sz w:val="28"/>
          <w:szCs w:val="28"/>
        </w:rPr>
      </w:pPr>
    </w:p>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6459FC" w:rsidRDefault="006459FC" w:rsidP="006459FC"/>
    <w:p w:rsidR="00FE63AB" w:rsidRDefault="00FE63AB" w:rsidP="006459FC"/>
    <w:p w:rsidR="00FE63AB" w:rsidRDefault="00FE63AB" w:rsidP="006459FC"/>
    <w:p w:rsidR="00FE63AB" w:rsidRDefault="00FE63AB" w:rsidP="006459FC"/>
    <w:p w:rsidR="006459FC" w:rsidRDefault="006459FC" w:rsidP="006459FC"/>
    <w:p w:rsidR="006459FC" w:rsidRDefault="006459FC" w:rsidP="006459FC"/>
    <w:p w:rsidR="00BD04A2" w:rsidRDefault="00BD04A2" w:rsidP="006459FC"/>
    <w:p w:rsidR="00BD04A2" w:rsidRDefault="00BD04A2" w:rsidP="006459FC"/>
    <w:p w:rsidR="00BD04A2" w:rsidRPr="005F4216" w:rsidRDefault="00BD04A2" w:rsidP="005F4216">
      <w:pPr>
        <w:pStyle w:val="1"/>
        <w:jc w:val="center"/>
        <w:rPr>
          <w:rFonts w:ascii="Times New Roman" w:hAnsi="Times New Roman" w:cs="Times New Roman"/>
          <w:color w:val="auto"/>
        </w:rPr>
      </w:pPr>
      <w:bookmarkStart w:id="2" w:name="_Toc386013189"/>
      <w:r w:rsidRPr="005F4216">
        <w:rPr>
          <w:rFonts w:ascii="Times New Roman" w:hAnsi="Times New Roman" w:cs="Times New Roman"/>
          <w:color w:val="auto"/>
        </w:rPr>
        <w:t>Практическая часть</w:t>
      </w:r>
      <w:bookmarkEnd w:id="2"/>
    </w:p>
    <w:p w:rsidR="006459FC" w:rsidRPr="00C124C1" w:rsidRDefault="006459FC" w:rsidP="006459FC">
      <w:pPr>
        <w:pStyle w:val="1"/>
        <w:spacing w:before="0" w:line="360" w:lineRule="auto"/>
        <w:rPr>
          <w:rFonts w:eastAsia="Times New Roman"/>
        </w:rPr>
      </w:pPr>
      <w:bookmarkStart w:id="3" w:name="_Toc386013190"/>
      <w:r w:rsidRPr="00C124C1">
        <w:rPr>
          <w:rFonts w:eastAsia="Times New Roman"/>
        </w:rPr>
        <w:t>Раздел 2. Информационные технологии в банковской деятельности</w:t>
      </w:r>
      <w:bookmarkEnd w:id="0"/>
      <w:bookmarkEnd w:id="3"/>
    </w:p>
    <w:p w:rsidR="006459FC" w:rsidRPr="00943D1D" w:rsidRDefault="006459FC" w:rsidP="006459FC">
      <w:pPr>
        <w:pStyle w:val="1"/>
        <w:spacing w:before="0" w:line="360" w:lineRule="auto"/>
        <w:rPr>
          <w:rFonts w:eastAsia="Times New Roman"/>
        </w:rPr>
      </w:pPr>
      <w:bookmarkStart w:id="4" w:name="_Toc385853248"/>
      <w:bookmarkStart w:id="5" w:name="_Toc386013191"/>
      <w:r w:rsidRPr="00943D1D">
        <w:rPr>
          <w:rFonts w:eastAsia="Times New Roman"/>
        </w:rPr>
        <w:t>Занятие №3</w:t>
      </w:r>
      <w:r>
        <w:rPr>
          <w:rFonts w:eastAsia="Times New Roman"/>
        </w:rPr>
        <w:t>3</w:t>
      </w:r>
      <w:bookmarkEnd w:id="4"/>
      <w:bookmarkEnd w:id="5"/>
    </w:p>
    <w:p w:rsidR="006459FC" w:rsidRPr="00F21649" w:rsidRDefault="006459FC" w:rsidP="006459FC">
      <w:pPr>
        <w:pStyle w:val="1"/>
        <w:spacing w:before="0" w:line="360" w:lineRule="auto"/>
        <w:rPr>
          <w:rFonts w:ascii="Times New Roman" w:eastAsia="Times New Roman" w:hAnsi="Times New Roman" w:cs="Times New Roman"/>
        </w:rPr>
      </w:pPr>
      <w:bookmarkStart w:id="6" w:name="_Toc385853249"/>
      <w:bookmarkStart w:id="7" w:name="_Toc386013192"/>
      <w:r w:rsidRPr="00F21649">
        <w:rPr>
          <w:rFonts w:ascii="Times New Roman" w:eastAsia="Times New Roman" w:hAnsi="Times New Roman" w:cs="Times New Roman"/>
        </w:rPr>
        <w:t>Тема</w:t>
      </w:r>
      <w:r>
        <w:rPr>
          <w:rFonts w:ascii="Times New Roman" w:eastAsia="Times New Roman" w:hAnsi="Times New Roman" w:cs="Times New Roman"/>
        </w:rPr>
        <w:t xml:space="preserve"> 2.1.</w:t>
      </w:r>
      <w:r w:rsidRPr="00F21649">
        <w:rPr>
          <w:rFonts w:ascii="Times New Roman" w:eastAsia="Times New Roman" w:hAnsi="Times New Roman" w:cs="Times New Roman"/>
        </w:rPr>
        <w:t xml:space="preserve"> </w:t>
      </w:r>
      <w:r w:rsidRPr="00F21649">
        <w:rPr>
          <w:rFonts w:ascii="Times New Roman" w:hAnsi="Times New Roman" w:cs="Times New Roman"/>
        </w:rPr>
        <w:t>«Организация электронного документооборота. Начало работы операциониста»</w:t>
      </w:r>
      <w:bookmarkEnd w:id="6"/>
      <w:bookmarkEnd w:id="7"/>
      <w:r w:rsidRPr="00F21649">
        <w:rPr>
          <w:rFonts w:ascii="Times New Roman" w:eastAsia="Times New Roman" w:hAnsi="Times New Roman" w:cs="Times New Roman"/>
        </w:rPr>
        <w:t xml:space="preserve"> </w:t>
      </w:r>
    </w:p>
    <w:p w:rsidR="006459FC" w:rsidRPr="00447477" w:rsidRDefault="006459FC" w:rsidP="00483EFE">
      <w:pPr>
        <w:pStyle w:val="Style5"/>
        <w:widowControl/>
        <w:spacing w:before="221" w:line="360" w:lineRule="auto"/>
        <w:ind w:left="730"/>
        <w:rPr>
          <w:rStyle w:val="FontStyle149"/>
          <w:rFonts w:ascii="Times New Roman" w:hAnsi="Times New Roman" w:cs="Times New Roman"/>
          <w:sz w:val="26"/>
          <w:szCs w:val="26"/>
        </w:rPr>
      </w:pPr>
      <w:r w:rsidRPr="00447477">
        <w:rPr>
          <w:rStyle w:val="FontStyle149"/>
          <w:rFonts w:ascii="Times New Roman" w:hAnsi="Times New Roman" w:cs="Times New Roman"/>
          <w:sz w:val="26"/>
          <w:szCs w:val="26"/>
        </w:rPr>
        <w:t>Начало операционного дня</w:t>
      </w:r>
    </w:p>
    <w:p w:rsidR="006459FC" w:rsidRPr="00447477" w:rsidRDefault="006459FC" w:rsidP="00483EFE">
      <w:pPr>
        <w:pStyle w:val="Style19"/>
        <w:widowControl/>
        <w:spacing w:line="360" w:lineRule="auto"/>
        <w:ind w:firstLine="709"/>
        <w:rPr>
          <w:rStyle w:val="FontStyle162"/>
          <w:rFonts w:ascii="Times New Roman" w:hAnsi="Times New Roman" w:cs="Times New Roman"/>
          <w:sz w:val="26"/>
          <w:szCs w:val="26"/>
        </w:rPr>
      </w:pPr>
      <w:bookmarkStart w:id="8" w:name="bookmark2"/>
      <w:r w:rsidRPr="00447477">
        <w:rPr>
          <w:rStyle w:val="FontStyle162"/>
          <w:rFonts w:ascii="Times New Roman" w:hAnsi="Times New Roman" w:cs="Times New Roman"/>
          <w:sz w:val="26"/>
          <w:szCs w:val="26"/>
        </w:rPr>
        <w:t>С</w:t>
      </w:r>
      <w:bookmarkStart w:id="9" w:name="bookmark3"/>
      <w:bookmarkEnd w:id="8"/>
      <w:r w:rsidRPr="00447477">
        <w:rPr>
          <w:rStyle w:val="FontStyle162"/>
          <w:rFonts w:ascii="Times New Roman" w:hAnsi="Times New Roman" w:cs="Times New Roman"/>
          <w:sz w:val="26"/>
          <w:szCs w:val="26"/>
        </w:rPr>
        <w:t xml:space="preserve"> </w:t>
      </w:r>
      <w:bookmarkEnd w:id="9"/>
      <w:r w:rsidRPr="00447477">
        <w:rPr>
          <w:rStyle w:val="FontStyle162"/>
          <w:rFonts w:ascii="Times New Roman" w:hAnsi="Times New Roman" w:cs="Times New Roman"/>
          <w:sz w:val="26"/>
          <w:szCs w:val="26"/>
        </w:rPr>
        <w:t>момента открытия банка для обслуживания клиентов начинается операционный день банка. Началу операционного дня банка предшествует ряд подготовительных мероприятий, которые могут проводиться, как до начала операционного дня, так и после окончания предыдущего дня. К подобным мероприятиям можно отнести сортировку различной отчетности, проверку состояний счетов, подготовку заказных отчетов и различного рода служебных отчетов для внутреннего пользования.</w:t>
      </w:r>
    </w:p>
    <w:p w:rsidR="006459FC" w:rsidRPr="00447477" w:rsidRDefault="006459FC" w:rsidP="00483EFE">
      <w:pPr>
        <w:pStyle w:val="Style5"/>
        <w:widowControl/>
        <w:spacing w:before="14" w:line="360" w:lineRule="auto"/>
        <w:ind w:left="720"/>
        <w:rPr>
          <w:rStyle w:val="FontStyle149"/>
          <w:rFonts w:ascii="Times New Roman" w:hAnsi="Times New Roman" w:cs="Times New Roman"/>
          <w:sz w:val="26"/>
          <w:szCs w:val="26"/>
        </w:rPr>
      </w:pPr>
      <w:r w:rsidRPr="00447477">
        <w:rPr>
          <w:rStyle w:val="FontStyle149"/>
          <w:rFonts w:ascii="Times New Roman" w:hAnsi="Times New Roman" w:cs="Times New Roman"/>
          <w:sz w:val="26"/>
          <w:szCs w:val="26"/>
        </w:rPr>
        <w:t>Формирование первичных платежных документов</w:t>
      </w:r>
    </w:p>
    <w:p w:rsidR="006459FC" w:rsidRPr="00447477" w:rsidRDefault="006459FC" w:rsidP="00483EFE">
      <w:pPr>
        <w:pStyle w:val="Style19"/>
        <w:widowControl/>
        <w:spacing w:before="58" w:line="360" w:lineRule="auto"/>
        <w:ind w:right="19"/>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Первичные платежные документы могут поступать как лично от клиента или контрагентов в бумажном виде, так и поступать в электронном виде из систем дистанционного обслуживания или формироваться в процессе деятельности банка.</w:t>
      </w:r>
    </w:p>
    <w:p w:rsidR="006459FC" w:rsidRPr="00447477" w:rsidRDefault="006459FC" w:rsidP="00483EFE">
      <w:pPr>
        <w:pStyle w:val="Style19"/>
        <w:widowControl/>
        <w:spacing w:line="360" w:lineRule="auto"/>
        <w:ind w:firstLine="71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 xml:space="preserve">Первым этапом обработки платежного документа клиента является проверка входной информации, осуществляемый несколькими способами. Вначале операционист просматривает документ, определяя правильность его заполнения и возможность проведения операции. Это визуальный контроль. В процессе визуального контроля сверяются образцы подписей, правильность заполнения необходимых граф документа. Далее информация с документа вводится в компьютер операционистом: номер счета клиента и корреспондента, БИКи банков клиента и корреспондента, дата, сумма. При вводе производится логический контроль документа в системе с использованием системных справочников. Во-первых, проверяется, есть ли данный лицевой счет клиента в банке, является ли </w:t>
      </w:r>
      <w:r w:rsidRPr="00447477">
        <w:rPr>
          <w:rStyle w:val="FontStyle162"/>
          <w:rFonts w:ascii="Times New Roman" w:hAnsi="Times New Roman" w:cs="Times New Roman"/>
          <w:sz w:val="26"/>
          <w:szCs w:val="26"/>
        </w:rPr>
        <w:lastRenderedPageBreak/>
        <w:t>счет открытым. Наличие счета проверяется в массиве лицевых счетов, и номер введенного счета сверяется (или непосредственно выбирается) с номером счета, имеющимся в базе данных. Кроме того, контролируется правильность номеров счетов корреспондента, так как счет корреспондента открыт, как правило, в другом банке и нет возможности проверить его по массивам номеров лицевых счетов, то используется контроль по ключу. В номер счета включается, рассчитанное по специальной формуле число.</w:t>
      </w:r>
    </w:p>
    <w:p w:rsidR="006459FC" w:rsidRPr="00447477" w:rsidRDefault="006459FC" w:rsidP="00483EFE">
      <w:pPr>
        <w:pStyle w:val="Style19"/>
        <w:widowControl/>
        <w:spacing w:line="360" w:lineRule="auto"/>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Как правило, на этапе ввода в систему первичные документы разделяются на папки (группы), для которых действуют отдельные схемы дальнейшей обработки.</w:t>
      </w:r>
    </w:p>
    <w:p w:rsidR="006459FC" w:rsidRPr="00447477" w:rsidRDefault="006459FC" w:rsidP="00483EFE">
      <w:pPr>
        <w:pStyle w:val="Style5"/>
        <w:widowControl/>
        <w:spacing w:before="77" w:line="360" w:lineRule="auto"/>
        <w:ind w:left="734"/>
        <w:rPr>
          <w:rStyle w:val="FontStyle149"/>
          <w:rFonts w:ascii="Times New Roman" w:hAnsi="Times New Roman" w:cs="Times New Roman"/>
          <w:sz w:val="26"/>
          <w:szCs w:val="26"/>
        </w:rPr>
      </w:pPr>
      <w:r w:rsidRPr="00447477">
        <w:rPr>
          <w:rStyle w:val="FontStyle149"/>
          <w:rFonts w:ascii="Times New Roman" w:hAnsi="Times New Roman" w:cs="Times New Roman"/>
          <w:sz w:val="26"/>
          <w:szCs w:val="26"/>
        </w:rPr>
        <w:t>Контроль платежного документа</w:t>
      </w:r>
    </w:p>
    <w:p w:rsidR="006459FC" w:rsidRPr="00447477" w:rsidRDefault="006459FC" w:rsidP="00483EFE">
      <w:pPr>
        <w:pStyle w:val="Style19"/>
        <w:widowControl/>
        <w:spacing w:line="360" w:lineRule="auto"/>
        <w:ind w:right="5" w:firstLine="71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После завершения ввода, платежный документ попадает в систему. Далее платежный документ подвергается контролю. Наиболее проста и надежна технология "повторного ввода документов", при которой каждый документ вводится в систему дважды, причем, в идеале, эту работу должны выполнять разные люди, документ считается верифицированным только в случае полной идентичности введенных значений полей документа при начальном вводе и при вводе с целью контроля. Данный метод имеет тот существенный недостаток, что резко возрастают операционные издержки в связи с необходимостью использования больших трудовых ресурсов. Метод может использоваться и в сокращенном варианте, когда двойному вводу подлежит не вся информация, а только основная ее часть (корреспондирующие счета и сумма или только сумма).</w:t>
      </w:r>
    </w:p>
    <w:p w:rsidR="006459FC" w:rsidRPr="00447477" w:rsidRDefault="006459FC" w:rsidP="00483EFE">
      <w:pPr>
        <w:pStyle w:val="Style19"/>
        <w:widowControl/>
        <w:spacing w:line="360" w:lineRule="auto"/>
        <w:ind w:firstLine="696"/>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 xml:space="preserve">Другой метод — "арифметического контроля". Он позволяет уменьшить вероятность совершаемых сотрудниками банка ошибок, и, следовательно, повысить надежность прохождения документов через банк за счет многократного контроля их сумм. При приеме документов сотрудники банка сортируют их в соответствии с некоторыми принципами, исходя из особенностей работы конкретного банка. Встречаются группировки по кодам БИК (с такими пачками работают Расчетно-кассовые Центры ЦБ РФ, в обязанности которых входит распределение документов по БИК корреспондентов), пачки могут формироваться по ответственным исполнителям работникам, за которыми закреплен определенный участок работы или определенные клиенты. После того как пачка сформирована, рассчитывается общая сумма всех входящих в нее документов. </w:t>
      </w:r>
      <w:r w:rsidRPr="00447477">
        <w:rPr>
          <w:rStyle w:val="FontStyle162"/>
          <w:rFonts w:ascii="Times New Roman" w:hAnsi="Times New Roman" w:cs="Times New Roman"/>
          <w:sz w:val="26"/>
          <w:szCs w:val="26"/>
        </w:rPr>
        <w:lastRenderedPageBreak/>
        <w:t>Документы пачки вводятся в систему и затем передаются вместе рассчитанной суммой контролеру. Контролер рассчитывает сумму введенных документов и сверяет ее с суммой. Если суммы не сходятся, пачка передается на повторную обработку.</w:t>
      </w:r>
    </w:p>
    <w:p w:rsidR="006459FC" w:rsidRPr="00447477" w:rsidRDefault="006459FC" w:rsidP="00483EFE">
      <w:pPr>
        <w:pStyle w:val="Style19"/>
        <w:widowControl/>
        <w:spacing w:line="360" w:lineRule="auto"/>
        <w:ind w:right="5" w:firstLine="72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Отдельно стоит отметить необходимость правильного организационного построения работы по приему и обработке платежных документов.</w:t>
      </w:r>
      <w:r w:rsidRPr="00447477">
        <w:rPr>
          <w:rFonts w:ascii="Times New Roman" w:hAnsi="Times New Roman" w:cs="Times New Roman"/>
          <w:sz w:val="26"/>
          <w:szCs w:val="26"/>
          <w:u w:val="single"/>
        </w:rPr>
        <w:t xml:space="preserve"> </w:t>
      </w:r>
      <w:r w:rsidRPr="00447477">
        <w:rPr>
          <w:rStyle w:val="FontStyle162"/>
          <w:rFonts w:ascii="Times New Roman" w:hAnsi="Times New Roman" w:cs="Times New Roman"/>
          <w:sz w:val="26"/>
          <w:szCs w:val="26"/>
          <w:u w:val="single"/>
        </w:rPr>
        <w:t>Первая схема</w:t>
      </w:r>
      <w:r w:rsidRPr="00447477">
        <w:rPr>
          <w:rStyle w:val="FontStyle162"/>
          <w:rFonts w:ascii="Times New Roman" w:hAnsi="Times New Roman" w:cs="Times New Roman"/>
          <w:sz w:val="26"/>
          <w:szCs w:val="26"/>
        </w:rPr>
        <w:t>, подразумевает распределение операционной работы по участкам, исходя из специализации большинства сотрудников на конкретных работах. При такой схеме один операционист осуществляет прием и обработку, например, кассовых документов. Другой - прием платежных поручений на перечисление средств, третий оказывает консультационные услуги, четвертый принимает заявки на продажу или покупку иностранной валюты, на операции конвертации, отдельная группа работников осуществляет сортировку документов, оформляет необходимые формы внутрибанковской отчетности по операциям дня, а также выполняет все операции по контролю обработанных документов и т.д.</w:t>
      </w:r>
    </w:p>
    <w:p w:rsidR="006459FC" w:rsidRPr="00447477" w:rsidRDefault="006459FC" w:rsidP="00483EFE">
      <w:pPr>
        <w:spacing w:line="360" w:lineRule="auto"/>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Такие схемы, сформированные почти стихийно, малоэффективны из-за неравномерного распределения обязанностей и потерь при взаимодействии между участками.</w:t>
      </w:r>
    </w:p>
    <w:p w:rsidR="006459FC" w:rsidRPr="00447477" w:rsidRDefault="006459FC" w:rsidP="00483EFE">
      <w:pPr>
        <w:pStyle w:val="Style19"/>
        <w:widowControl/>
        <w:spacing w:line="360" w:lineRule="auto"/>
        <w:ind w:firstLine="71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Написанное выше относится к достаточно крупным банкам с документооборотом более тысячи документов в день. Мелкие и средние банки, а также небольшие подразделения используют построение операционной работы по данной схеме, правда, после устранения ее главных недостатков — оптимизации распределения работ, уменьшением хождения внутрибанковских "бумажных" документов, построением адекватной конкретному банку системы контроля и предотвращения ошибок.</w:t>
      </w:r>
    </w:p>
    <w:p w:rsidR="006459FC" w:rsidRPr="00447477" w:rsidRDefault="006459FC" w:rsidP="00483EFE">
      <w:pPr>
        <w:pStyle w:val="Style19"/>
        <w:widowControl/>
        <w:spacing w:line="360" w:lineRule="auto"/>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u w:val="single"/>
        </w:rPr>
        <w:t>Вторая схема</w:t>
      </w:r>
      <w:r w:rsidRPr="00447477">
        <w:rPr>
          <w:rStyle w:val="FontStyle162"/>
          <w:rFonts w:ascii="Times New Roman" w:hAnsi="Times New Roman" w:cs="Times New Roman"/>
          <w:sz w:val="26"/>
          <w:szCs w:val="26"/>
        </w:rPr>
        <w:t>, которую обычно используют средние и крупные банки и которая, как показывает практика, более эффективна и удобна, прежде всего для клиентов, строится на универсальности операционных работников занимающихся непосредственно с клиентами, и максимальном увеличении спектров операций которые они могут обрабатывать сразу в одном месте.</w:t>
      </w:r>
    </w:p>
    <w:p w:rsidR="006459FC" w:rsidRPr="00447477" w:rsidRDefault="006459FC" w:rsidP="00483EFE">
      <w:pPr>
        <w:spacing w:line="360" w:lineRule="auto"/>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 xml:space="preserve">При такой схеме увеличивается количество операционных работников, обслуживающих клиентов в одном месте (операционный зал), но в то же время </w:t>
      </w:r>
      <w:r w:rsidRPr="00447477">
        <w:rPr>
          <w:rStyle w:val="FontStyle162"/>
          <w:rFonts w:ascii="Times New Roman" w:hAnsi="Times New Roman" w:cs="Times New Roman"/>
          <w:sz w:val="26"/>
          <w:szCs w:val="26"/>
        </w:rPr>
        <w:lastRenderedPageBreak/>
        <w:t>уменьшается количество работников занятых операционной работой в других отделах (таких как вексельный отдел, валютный отдел, внутренняя бухгалтерия и прочие), сводятся до минимума "хождения" клиентов и сотрудников по банку с документами и циркуляция разнообразных внутренних бумажных документов.</w:t>
      </w:r>
    </w:p>
    <w:p w:rsidR="006459FC" w:rsidRPr="00447477" w:rsidRDefault="006459FC" w:rsidP="00483EFE">
      <w:pPr>
        <w:pStyle w:val="Style19"/>
        <w:widowControl/>
        <w:spacing w:line="360" w:lineRule="auto"/>
        <w:ind w:right="5" w:firstLine="71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 отдельных ситуациях используется "привязка" клиентов к отдельным операционистам. Другими словами, всех клиентов, исходя из данных по их среднему документообороту, делят между операционными работниками, чтобы средняя нагрузка была у всех одинаковой. Это удобнее и клиенту, так как он будет общаться постоянно только с одним сотрудником банка. Индивидуальный подход уменьшает время обработки документов и способствует резкому увеличению качества обслуживания в целом.</w:t>
      </w:r>
    </w:p>
    <w:p w:rsidR="006459FC" w:rsidRPr="00447477" w:rsidRDefault="006459FC" w:rsidP="00483EFE">
      <w:pPr>
        <w:pStyle w:val="Style5"/>
        <w:widowControl/>
        <w:spacing w:before="77" w:line="360" w:lineRule="auto"/>
        <w:ind w:left="725"/>
        <w:rPr>
          <w:rStyle w:val="FontStyle149"/>
          <w:rFonts w:ascii="Times New Roman" w:hAnsi="Times New Roman" w:cs="Times New Roman"/>
          <w:sz w:val="26"/>
          <w:szCs w:val="26"/>
        </w:rPr>
      </w:pPr>
      <w:r w:rsidRPr="00447477">
        <w:rPr>
          <w:rStyle w:val="FontStyle149"/>
          <w:rFonts w:ascii="Times New Roman" w:hAnsi="Times New Roman" w:cs="Times New Roman"/>
          <w:sz w:val="26"/>
          <w:szCs w:val="26"/>
        </w:rPr>
        <w:t>Обработка платежных документов</w:t>
      </w:r>
    </w:p>
    <w:p w:rsidR="006459FC" w:rsidRPr="00447477" w:rsidRDefault="006459FC" w:rsidP="00483EFE">
      <w:pPr>
        <w:spacing w:line="360" w:lineRule="auto"/>
        <w:rPr>
          <w:rStyle w:val="FontStyle162"/>
          <w:rFonts w:ascii="Times New Roman" w:hAnsi="Times New Roman" w:cs="Times New Roman"/>
          <w:sz w:val="26"/>
          <w:szCs w:val="26"/>
        </w:rPr>
      </w:pPr>
      <w:bookmarkStart w:id="10" w:name="bookmark5"/>
      <w:r w:rsidRPr="00447477">
        <w:rPr>
          <w:rStyle w:val="FontStyle162"/>
          <w:rFonts w:ascii="Times New Roman" w:hAnsi="Times New Roman" w:cs="Times New Roman"/>
          <w:sz w:val="26"/>
          <w:szCs w:val="26"/>
        </w:rPr>
        <w:t>В</w:t>
      </w:r>
      <w:bookmarkEnd w:id="10"/>
      <w:r w:rsidRPr="00447477">
        <w:rPr>
          <w:rStyle w:val="FontStyle162"/>
          <w:rFonts w:ascii="Times New Roman" w:hAnsi="Times New Roman" w:cs="Times New Roman"/>
          <w:sz w:val="26"/>
          <w:szCs w:val="26"/>
        </w:rPr>
        <w:t xml:space="preserve"> процессе ввода вся первичная информация разделяется на массивы, для каждого из которых разработан свой бизнес-процесс.</w:t>
      </w:r>
    </w:p>
    <w:p w:rsidR="006459FC" w:rsidRPr="00447477" w:rsidRDefault="006459FC" w:rsidP="00483EFE">
      <w:pPr>
        <w:pStyle w:val="Style19"/>
        <w:widowControl/>
        <w:spacing w:line="360" w:lineRule="auto"/>
        <w:ind w:right="10" w:firstLine="72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Предварительное разделение на массивы документов осуществляется еще на этапе ввода, когда в зависимости от типа документа и способа появления документ может попасть, например, в массив кассовых документов, или в массив внебалансовых документов. Также, в зависимости от особенностей технологии конкретного банка, могут сразу же выделяться внутренние документы банка, в которых не участвуют клиентские счета и для которых может существовать отдельный бизнес процесс, включающий значительно меньше этапов представленных на схеме.</w:t>
      </w:r>
    </w:p>
    <w:p w:rsidR="006459FC" w:rsidRPr="00447477" w:rsidRDefault="006459FC" w:rsidP="00483EFE">
      <w:pPr>
        <w:pStyle w:val="Style19"/>
        <w:widowControl/>
        <w:spacing w:line="360" w:lineRule="auto"/>
        <w:ind w:firstLine="71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Рассмотрим подробнее дальнейшую обработку на примере платежных расчетных документов.</w:t>
      </w:r>
    </w:p>
    <w:p w:rsidR="006459FC" w:rsidRPr="00447477" w:rsidRDefault="006459FC" w:rsidP="00483EFE">
      <w:pPr>
        <w:pStyle w:val="Style19"/>
        <w:widowControl/>
        <w:spacing w:line="360" w:lineRule="auto"/>
        <w:ind w:firstLine="71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После контроля документов, документы, прошедшие контроль проходят этап маршрутизации.</w:t>
      </w:r>
    </w:p>
    <w:p w:rsidR="006459FC" w:rsidRPr="00447477" w:rsidRDefault="006459FC" w:rsidP="00483EFE">
      <w:pPr>
        <w:pStyle w:val="Style19"/>
        <w:widowControl/>
        <w:spacing w:line="360" w:lineRule="auto"/>
        <w:ind w:right="10" w:firstLine="71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 xml:space="preserve">Этап маршрутизации заключается в определении дальнейшей технологии обработки документа, т.е. распределения документов по массивам документов соответствующих различным технологиям обработки. При маршрутизации для документа выбирается наиболее оптимальный путь его доставки клиенту (получателю платежа) в зависимости от настроек системы и параметров самого </w:t>
      </w:r>
      <w:r w:rsidRPr="00447477">
        <w:rPr>
          <w:rStyle w:val="FontStyle162"/>
          <w:rFonts w:ascii="Times New Roman" w:hAnsi="Times New Roman" w:cs="Times New Roman"/>
          <w:sz w:val="26"/>
          <w:szCs w:val="26"/>
        </w:rPr>
        <w:lastRenderedPageBreak/>
        <w:t>документа. Документу системой автоматически назначается счет кредита, который может быть скорректирован пользователем системы. Счет кредита является в данном случае корреспондентским счетом банка или непосредственно счетом клиента, если счет получателя документа находится в самом банке.</w:t>
      </w:r>
    </w:p>
    <w:p w:rsidR="006459FC" w:rsidRPr="00447477" w:rsidRDefault="006459FC" w:rsidP="00483EFE">
      <w:pPr>
        <w:pStyle w:val="Style19"/>
        <w:widowControl/>
        <w:spacing w:line="360" w:lineRule="auto"/>
        <w:ind w:firstLine="701"/>
        <w:rPr>
          <w:rStyle w:val="FontStyle162"/>
          <w:rFonts w:ascii="Times New Roman" w:hAnsi="Times New Roman" w:cs="Times New Roman"/>
          <w:sz w:val="26"/>
          <w:szCs w:val="26"/>
        </w:rPr>
      </w:pPr>
      <w:bookmarkStart w:id="11" w:name="bookmark6"/>
      <w:r w:rsidRPr="00447477">
        <w:rPr>
          <w:rStyle w:val="FontStyle162"/>
          <w:rFonts w:ascii="Times New Roman" w:hAnsi="Times New Roman" w:cs="Times New Roman"/>
          <w:sz w:val="26"/>
          <w:szCs w:val="26"/>
        </w:rPr>
        <w:t>Д</w:t>
      </w:r>
      <w:bookmarkEnd w:id="11"/>
      <w:r w:rsidRPr="00447477">
        <w:rPr>
          <w:rStyle w:val="FontStyle162"/>
          <w:rFonts w:ascii="Times New Roman" w:hAnsi="Times New Roman" w:cs="Times New Roman"/>
          <w:sz w:val="26"/>
          <w:szCs w:val="26"/>
        </w:rPr>
        <w:t>алее ответственные за обслуживание того или иного корреспондентского счета сотрудники работаю с данным документом: т.е. включают его в рейс для отправки и контролируют процесс отправки. Подробно проведение межбанковских операций рассмотрено далее.</w:t>
      </w:r>
    </w:p>
    <w:p w:rsidR="006459FC" w:rsidRPr="00447477" w:rsidRDefault="006459FC" w:rsidP="00483EFE">
      <w:pPr>
        <w:pStyle w:val="Style5"/>
        <w:widowControl/>
        <w:spacing w:before="19" w:line="360" w:lineRule="auto"/>
        <w:ind w:left="734"/>
        <w:rPr>
          <w:rStyle w:val="FontStyle149"/>
          <w:rFonts w:ascii="Times New Roman" w:hAnsi="Times New Roman" w:cs="Times New Roman"/>
          <w:sz w:val="26"/>
          <w:szCs w:val="26"/>
        </w:rPr>
      </w:pPr>
      <w:r w:rsidRPr="00447477">
        <w:rPr>
          <w:rStyle w:val="FontStyle149"/>
          <w:rFonts w:ascii="Times New Roman" w:hAnsi="Times New Roman" w:cs="Times New Roman"/>
          <w:sz w:val="26"/>
          <w:szCs w:val="26"/>
        </w:rPr>
        <w:t>Исполнение документов</w:t>
      </w:r>
    </w:p>
    <w:p w:rsidR="006459FC" w:rsidRPr="00447477" w:rsidRDefault="006459FC" w:rsidP="00483EFE">
      <w:pPr>
        <w:pStyle w:val="Style19"/>
        <w:widowControl/>
        <w:spacing w:before="53" w:line="360" w:lineRule="auto"/>
        <w:ind w:firstLine="72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 завершающей стадии обработки документа в банке клиента производится составление лицевых счетов, то есть формируются проводки по документу изменяющие обороты и соответственно остатки по аналитическим счетам. Остаток по каждому счету формируется следующим образом:</w:t>
      </w:r>
    </w:p>
    <w:p w:rsidR="006459FC" w:rsidRPr="00447477" w:rsidRDefault="006459FC" w:rsidP="00483EFE">
      <w:pPr>
        <w:pStyle w:val="Style21"/>
        <w:widowControl/>
        <w:numPr>
          <w:ilvl w:val="0"/>
          <w:numId w:val="2"/>
        </w:numPr>
        <w:tabs>
          <w:tab w:val="left" w:pos="1080"/>
        </w:tabs>
        <w:spacing w:before="48" w:line="360" w:lineRule="auto"/>
        <w:ind w:left="1080" w:hanging="35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Выбираются все документы, дебетующие данный счет, и подсчитывается общий дебетовый оборот по счету;</w:t>
      </w:r>
    </w:p>
    <w:p w:rsidR="006459FC" w:rsidRPr="00447477" w:rsidRDefault="006459FC" w:rsidP="00483EFE">
      <w:pPr>
        <w:pStyle w:val="Style21"/>
        <w:widowControl/>
        <w:numPr>
          <w:ilvl w:val="0"/>
          <w:numId w:val="2"/>
        </w:numPr>
        <w:tabs>
          <w:tab w:val="left" w:pos="1080"/>
        </w:tabs>
        <w:spacing w:before="53" w:line="360" w:lineRule="auto"/>
        <w:ind w:left="1080" w:hanging="35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Аналогичным образом выбираются все документы, кредитующие данный счет, и подсчитывается общий кредитовый оборот по счету;</w:t>
      </w:r>
    </w:p>
    <w:p w:rsidR="006459FC" w:rsidRPr="00447477" w:rsidRDefault="006459FC" w:rsidP="00483EFE">
      <w:pPr>
        <w:pStyle w:val="Style21"/>
        <w:widowControl/>
        <w:numPr>
          <w:ilvl w:val="0"/>
          <w:numId w:val="2"/>
        </w:numPr>
        <w:tabs>
          <w:tab w:val="left" w:pos="1080"/>
        </w:tabs>
        <w:spacing w:before="58" w:line="360" w:lineRule="auto"/>
        <w:ind w:left="1080" w:hanging="35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Исходящий остаток рассчитывается как входящий остаток, скорректированный на дебетовый и кредитовый обороты.</w:t>
      </w:r>
    </w:p>
    <w:p w:rsidR="006459FC" w:rsidRPr="00447477" w:rsidRDefault="006459FC" w:rsidP="00483EFE">
      <w:pPr>
        <w:pStyle w:val="Style19"/>
        <w:widowControl/>
        <w:spacing w:before="38" w:line="360" w:lineRule="auto"/>
        <w:ind w:right="19" w:firstLine="73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 системе остаток может быть уже как предрассчитанным, так и рассчитываться динамически. Расчет остатка в системе может быть произведен следующим образом:</w:t>
      </w:r>
    </w:p>
    <w:p w:rsidR="006459FC" w:rsidRPr="00447477" w:rsidRDefault="006459FC" w:rsidP="00483EFE">
      <w:pPr>
        <w:pStyle w:val="Style21"/>
        <w:widowControl/>
        <w:numPr>
          <w:ilvl w:val="0"/>
          <w:numId w:val="2"/>
        </w:numPr>
        <w:tabs>
          <w:tab w:val="left" w:pos="1080"/>
        </w:tabs>
        <w:spacing w:before="58" w:line="360" w:lineRule="auto"/>
        <w:ind w:left="1080" w:hanging="35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Как рассчитанные и сохраненные значения на определенную дату. При этом дата определяется таким образом, чтобы состояние лицевого счета в период ранее, чем выбранная дата не менялось;</w:t>
      </w:r>
    </w:p>
    <w:p w:rsidR="006459FC" w:rsidRPr="00447477" w:rsidRDefault="006459FC" w:rsidP="00483EFE">
      <w:pPr>
        <w:pStyle w:val="Style21"/>
        <w:widowControl/>
        <w:numPr>
          <w:ilvl w:val="0"/>
          <w:numId w:val="2"/>
        </w:numPr>
        <w:tabs>
          <w:tab w:val="left" w:pos="1080"/>
        </w:tabs>
        <w:spacing w:before="58" w:line="360" w:lineRule="auto"/>
        <w:ind w:left="1080" w:hanging="350"/>
        <w:rPr>
          <w:rStyle w:val="FontStyle162"/>
          <w:rFonts w:ascii="Times New Roman" w:hAnsi="Times New Roman" w:cs="Times New Roman"/>
          <w:sz w:val="26"/>
          <w:szCs w:val="26"/>
        </w:rPr>
        <w:sectPr w:rsidR="006459FC" w:rsidRPr="00447477" w:rsidSect="000C11FA">
          <w:headerReference w:type="even" r:id="rId8"/>
          <w:headerReference w:type="default" r:id="rId9"/>
          <w:footerReference w:type="even" r:id="rId10"/>
          <w:pgSz w:w="11907" w:h="16839" w:code="9"/>
          <w:pgMar w:top="1134" w:right="850" w:bottom="1134" w:left="1701" w:header="720" w:footer="720" w:gutter="0"/>
          <w:cols w:space="60"/>
          <w:noEndnote/>
        </w:sectPr>
      </w:pPr>
    </w:p>
    <w:p w:rsidR="006459FC" w:rsidRPr="00447477" w:rsidRDefault="006459FC" w:rsidP="00483EFE">
      <w:pPr>
        <w:pStyle w:val="Style21"/>
        <w:widowControl/>
        <w:spacing w:before="53" w:line="360" w:lineRule="auto"/>
        <w:ind w:left="1085" w:hanging="365"/>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lastRenderedPageBreak/>
        <w:t>•   Как рассчитываемые по запросу пользователя или системы значения на момент запроса.</w:t>
      </w:r>
    </w:p>
    <w:p w:rsidR="006459FC" w:rsidRPr="00447477" w:rsidRDefault="006459FC" w:rsidP="00483EFE">
      <w:pPr>
        <w:pStyle w:val="Style19"/>
        <w:widowControl/>
        <w:spacing w:before="34" w:line="360" w:lineRule="auto"/>
        <w:rPr>
          <w:rStyle w:val="FontStyle162"/>
          <w:rFonts w:ascii="Times New Roman" w:hAnsi="Times New Roman" w:cs="Times New Roman"/>
          <w:sz w:val="26"/>
          <w:szCs w:val="26"/>
        </w:rPr>
      </w:pPr>
      <w:bookmarkStart w:id="12" w:name="bookmark7"/>
      <w:r w:rsidRPr="00447477">
        <w:rPr>
          <w:rStyle w:val="FontStyle162"/>
          <w:rFonts w:ascii="Times New Roman" w:hAnsi="Times New Roman" w:cs="Times New Roman"/>
          <w:sz w:val="26"/>
          <w:szCs w:val="26"/>
        </w:rPr>
        <w:t>П</w:t>
      </w:r>
      <w:bookmarkEnd w:id="12"/>
      <w:r w:rsidRPr="00447477">
        <w:rPr>
          <w:rStyle w:val="FontStyle162"/>
          <w:rFonts w:ascii="Times New Roman" w:hAnsi="Times New Roman" w:cs="Times New Roman"/>
          <w:sz w:val="26"/>
          <w:szCs w:val="26"/>
        </w:rPr>
        <w:t>роцесс расчета и сохранения остатков по счетам включается в состав процедуры "закрытия дня".</w:t>
      </w:r>
    </w:p>
    <w:p w:rsidR="006459FC" w:rsidRPr="00447477" w:rsidRDefault="006459FC" w:rsidP="00483EFE">
      <w:pPr>
        <w:pStyle w:val="Style54"/>
        <w:widowControl/>
        <w:spacing w:line="360" w:lineRule="auto"/>
        <w:ind w:left="720" w:firstLine="0"/>
        <w:jc w:val="left"/>
        <w:rPr>
          <w:rFonts w:ascii="Times New Roman" w:hAnsi="Times New Roman" w:cs="Times New Roman"/>
          <w:sz w:val="26"/>
          <w:szCs w:val="26"/>
        </w:rPr>
      </w:pPr>
    </w:p>
    <w:p w:rsidR="006459FC" w:rsidRPr="00447477" w:rsidRDefault="006459FC" w:rsidP="00483EFE">
      <w:pPr>
        <w:pStyle w:val="Style54"/>
        <w:widowControl/>
        <w:spacing w:before="19" w:line="360" w:lineRule="auto"/>
        <w:ind w:left="720" w:firstLine="0"/>
        <w:jc w:val="left"/>
        <w:rPr>
          <w:rStyle w:val="FontStyle149"/>
          <w:rFonts w:ascii="Times New Roman" w:hAnsi="Times New Roman" w:cs="Times New Roman"/>
          <w:sz w:val="26"/>
          <w:szCs w:val="26"/>
        </w:rPr>
      </w:pPr>
      <w:r w:rsidRPr="00447477">
        <w:rPr>
          <w:rStyle w:val="FontStyle149"/>
          <w:rFonts w:ascii="Times New Roman" w:hAnsi="Times New Roman" w:cs="Times New Roman"/>
          <w:sz w:val="26"/>
          <w:szCs w:val="26"/>
        </w:rPr>
        <w:t>Подведение итогов дня</w:t>
      </w:r>
    </w:p>
    <w:p w:rsidR="006459FC" w:rsidRPr="00447477" w:rsidRDefault="006459FC" w:rsidP="00483EFE">
      <w:pPr>
        <w:pStyle w:val="Style19"/>
        <w:widowControl/>
        <w:spacing w:before="77" w:line="360" w:lineRule="auto"/>
        <w:ind w:left="715" w:firstLine="0"/>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 конце операционного дня проводятся следующие операции:</w:t>
      </w:r>
    </w:p>
    <w:p w:rsidR="006459FC" w:rsidRPr="00447477" w:rsidRDefault="006459FC" w:rsidP="00483EFE">
      <w:pPr>
        <w:pStyle w:val="Style21"/>
        <w:widowControl/>
        <w:numPr>
          <w:ilvl w:val="0"/>
          <w:numId w:val="1"/>
        </w:numPr>
        <w:tabs>
          <w:tab w:val="left" w:pos="1421"/>
        </w:tabs>
        <w:spacing w:before="19" w:line="360" w:lineRule="auto"/>
        <w:ind w:left="1075" w:hanging="360"/>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Начисление процентов по различным требованиям и обязательствам банка;</w:t>
      </w:r>
    </w:p>
    <w:p w:rsidR="006459FC" w:rsidRPr="00447477" w:rsidRDefault="006459FC" w:rsidP="00483EFE">
      <w:pPr>
        <w:pStyle w:val="Style21"/>
        <w:widowControl/>
        <w:numPr>
          <w:ilvl w:val="0"/>
          <w:numId w:val="1"/>
        </w:numPr>
        <w:tabs>
          <w:tab w:val="left" w:pos="1421"/>
        </w:tabs>
        <w:spacing w:before="5" w:line="360" w:lineRule="auto"/>
        <w:ind w:left="1075" w:hanging="360"/>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Регулирование резервов;</w:t>
      </w:r>
    </w:p>
    <w:p w:rsidR="006459FC" w:rsidRPr="00447477" w:rsidRDefault="006459FC" w:rsidP="00483EFE">
      <w:pPr>
        <w:pStyle w:val="Style21"/>
        <w:widowControl/>
        <w:numPr>
          <w:ilvl w:val="0"/>
          <w:numId w:val="1"/>
        </w:numPr>
        <w:tabs>
          <w:tab w:val="left" w:pos="1421"/>
        </w:tabs>
        <w:spacing w:before="5" w:line="360" w:lineRule="auto"/>
        <w:ind w:left="1075" w:hanging="360"/>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Регулирование парных счетов;</w:t>
      </w:r>
    </w:p>
    <w:p w:rsidR="006459FC" w:rsidRPr="00447477" w:rsidRDefault="006459FC" w:rsidP="00483EFE">
      <w:pPr>
        <w:pStyle w:val="Style21"/>
        <w:widowControl/>
        <w:numPr>
          <w:ilvl w:val="0"/>
          <w:numId w:val="1"/>
        </w:numPr>
        <w:tabs>
          <w:tab w:val="left" w:pos="1421"/>
        </w:tabs>
        <w:spacing w:before="5" w:line="360" w:lineRule="auto"/>
        <w:ind w:left="1075" w:hanging="360"/>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Регулирование погашений лимитов, овердрафтов;</w:t>
      </w:r>
    </w:p>
    <w:p w:rsidR="006459FC" w:rsidRPr="00447477" w:rsidRDefault="006459FC" w:rsidP="00483EFE">
      <w:pPr>
        <w:pStyle w:val="Style21"/>
        <w:widowControl/>
        <w:numPr>
          <w:ilvl w:val="0"/>
          <w:numId w:val="1"/>
        </w:numPr>
        <w:tabs>
          <w:tab w:val="left" w:pos="1421"/>
        </w:tabs>
        <w:spacing w:line="360" w:lineRule="auto"/>
        <w:ind w:left="1075" w:hanging="360"/>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Переброска средств переоценки валют;</w:t>
      </w:r>
    </w:p>
    <w:p w:rsidR="006459FC" w:rsidRPr="00447477" w:rsidRDefault="006459FC" w:rsidP="00483EFE">
      <w:pPr>
        <w:pStyle w:val="Style21"/>
        <w:widowControl/>
        <w:numPr>
          <w:ilvl w:val="0"/>
          <w:numId w:val="1"/>
        </w:numPr>
        <w:tabs>
          <w:tab w:val="left" w:pos="1421"/>
        </w:tabs>
        <w:spacing w:before="5" w:line="360" w:lineRule="auto"/>
        <w:ind w:left="1075" w:hanging="360"/>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Перекрытие доходных и расходных счетов (в случае необходимости);</w:t>
      </w:r>
    </w:p>
    <w:p w:rsidR="006459FC" w:rsidRPr="00447477" w:rsidRDefault="006459FC" w:rsidP="00483EFE">
      <w:pPr>
        <w:pStyle w:val="Style21"/>
        <w:widowControl/>
        <w:numPr>
          <w:ilvl w:val="0"/>
          <w:numId w:val="1"/>
        </w:numPr>
        <w:tabs>
          <w:tab w:val="left" w:pos="1421"/>
        </w:tabs>
        <w:spacing w:before="5" w:line="360" w:lineRule="auto"/>
        <w:ind w:left="1075" w:hanging="360"/>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Взимание комиссий;</w:t>
      </w:r>
    </w:p>
    <w:p w:rsidR="006459FC" w:rsidRPr="00447477" w:rsidRDefault="006459FC" w:rsidP="00483EFE">
      <w:pPr>
        <w:pStyle w:val="Style21"/>
        <w:widowControl/>
        <w:numPr>
          <w:ilvl w:val="0"/>
          <w:numId w:val="1"/>
        </w:numPr>
        <w:tabs>
          <w:tab w:val="left" w:pos="1421"/>
        </w:tabs>
        <w:spacing w:before="14" w:line="360" w:lineRule="auto"/>
        <w:ind w:left="1075" w:hanging="360"/>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Выполняются различные расчеты в соответствии с технологией банка и в зависимости от дня месяца.</w:t>
      </w:r>
    </w:p>
    <w:p w:rsidR="006459FC" w:rsidRDefault="006459FC" w:rsidP="00483EFE">
      <w:pPr>
        <w:pStyle w:val="Style19"/>
        <w:widowControl/>
        <w:spacing w:line="360" w:lineRule="auto"/>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После завершения формирования в системе документов дня производится подведение итогов, производится расчет оборотов и остатков по балансовым счетам и составляется баланс. В конце дня производится составление отчетов, проводятся регламентированные работы по обслуживанию БД, включая архивирование, загрузку новых версий справочников и курсов, котировок, и прочее. Ведется подготовка к следующему операционному дню - проводится переоценка валютных счетов, остатков на счетах внутреннего учета и прочее.</w:t>
      </w:r>
    </w:p>
    <w:p w:rsidR="00483EFE" w:rsidRDefault="00483EFE" w:rsidP="00483EFE">
      <w:pPr>
        <w:pStyle w:val="Style19"/>
        <w:widowControl/>
        <w:spacing w:line="360" w:lineRule="auto"/>
        <w:rPr>
          <w:rStyle w:val="FontStyle162"/>
          <w:rFonts w:ascii="Times New Roman" w:hAnsi="Times New Roman" w:cs="Times New Roman"/>
          <w:sz w:val="26"/>
          <w:szCs w:val="26"/>
        </w:rPr>
      </w:pPr>
    </w:p>
    <w:p w:rsidR="00483EFE" w:rsidRDefault="00483EFE" w:rsidP="00483EFE">
      <w:pPr>
        <w:pStyle w:val="Style19"/>
        <w:widowControl/>
        <w:spacing w:line="360" w:lineRule="auto"/>
        <w:rPr>
          <w:rStyle w:val="FontStyle162"/>
          <w:rFonts w:ascii="Times New Roman" w:hAnsi="Times New Roman" w:cs="Times New Roman"/>
          <w:sz w:val="26"/>
          <w:szCs w:val="26"/>
        </w:rPr>
      </w:pPr>
    </w:p>
    <w:p w:rsidR="00483EFE" w:rsidRDefault="00483EFE" w:rsidP="00483EFE">
      <w:pPr>
        <w:pStyle w:val="Style19"/>
        <w:widowControl/>
        <w:spacing w:line="360" w:lineRule="auto"/>
        <w:rPr>
          <w:rStyle w:val="FontStyle162"/>
          <w:rFonts w:ascii="Times New Roman" w:hAnsi="Times New Roman" w:cs="Times New Roman"/>
          <w:sz w:val="26"/>
          <w:szCs w:val="26"/>
        </w:rPr>
      </w:pPr>
    </w:p>
    <w:p w:rsidR="00483EFE" w:rsidRDefault="00483EFE" w:rsidP="00483EFE">
      <w:pPr>
        <w:pStyle w:val="Style19"/>
        <w:widowControl/>
        <w:spacing w:line="360" w:lineRule="auto"/>
        <w:rPr>
          <w:rStyle w:val="FontStyle162"/>
          <w:rFonts w:ascii="Times New Roman" w:hAnsi="Times New Roman" w:cs="Times New Roman"/>
          <w:sz w:val="26"/>
          <w:szCs w:val="26"/>
        </w:rPr>
      </w:pPr>
    </w:p>
    <w:p w:rsidR="00483EFE" w:rsidRPr="00447477" w:rsidRDefault="00483EFE" w:rsidP="00483EFE">
      <w:pPr>
        <w:pStyle w:val="Style19"/>
        <w:widowControl/>
        <w:spacing w:line="360" w:lineRule="auto"/>
        <w:rPr>
          <w:rStyle w:val="FontStyle162"/>
          <w:rFonts w:ascii="Times New Roman" w:hAnsi="Times New Roman" w:cs="Times New Roman"/>
          <w:sz w:val="26"/>
          <w:szCs w:val="26"/>
        </w:rPr>
      </w:pPr>
    </w:p>
    <w:p w:rsidR="006459FC" w:rsidRPr="00D84267" w:rsidRDefault="006459FC" w:rsidP="006459FC">
      <w:pPr>
        <w:pStyle w:val="1"/>
        <w:rPr>
          <w:rFonts w:cs="Times New Roman"/>
          <w:color w:val="4F81BD" w:themeColor="accent1"/>
        </w:rPr>
      </w:pPr>
      <w:bookmarkStart w:id="13" w:name="_Toc385853250"/>
      <w:bookmarkStart w:id="14" w:name="_Toc386013193"/>
      <w:bookmarkStart w:id="15" w:name="bookmark8"/>
      <w:r w:rsidRPr="00D84267">
        <w:rPr>
          <w:rFonts w:cs="Times New Roman"/>
          <w:color w:val="4F81BD" w:themeColor="accent1"/>
        </w:rPr>
        <w:lastRenderedPageBreak/>
        <w:t>Практическое занятие №32</w:t>
      </w:r>
      <w:bookmarkEnd w:id="13"/>
      <w:bookmarkEnd w:id="14"/>
      <w:r w:rsidRPr="00D84267">
        <w:rPr>
          <w:rFonts w:cs="Times New Roman"/>
          <w:color w:val="4F81BD" w:themeColor="accent1"/>
        </w:rPr>
        <w:t xml:space="preserve"> </w:t>
      </w:r>
    </w:p>
    <w:p w:rsidR="006459FC" w:rsidRPr="00483EFE" w:rsidRDefault="006459FC" w:rsidP="006459FC">
      <w:pPr>
        <w:rPr>
          <w:rFonts w:ascii="Times New Roman" w:hAnsi="Times New Roman" w:cs="Times New Roman"/>
          <w:b/>
          <w:sz w:val="26"/>
          <w:szCs w:val="26"/>
        </w:rPr>
      </w:pPr>
      <w:r w:rsidRPr="00483EFE">
        <w:rPr>
          <w:rFonts w:ascii="Times New Roman" w:hAnsi="Times New Roman" w:cs="Times New Roman"/>
          <w:b/>
          <w:sz w:val="26"/>
          <w:szCs w:val="26"/>
        </w:rPr>
        <w:t>Тема: «Организация электронного документооборота. Начало работы операциониста»</w:t>
      </w:r>
    </w:p>
    <w:p w:rsidR="006459FC" w:rsidRPr="00447477" w:rsidRDefault="00483EFE" w:rsidP="006459FC">
      <w:pPr>
        <w:rPr>
          <w:rFonts w:ascii="Times New Roman" w:hAnsi="Times New Roman" w:cs="Times New Roman"/>
          <w:sz w:val="26"/>
          <w:szCs w:val="26"/>
        </w:rPr>
      </w:pPr>
      <w:r>
        <w:rPr>
          <w:rFonts w:ascii="Times New Roman" w:hAnsi="Times New Roman" w:cs="Times New Roman"/>
          <w:b/>
          <w:sz w:val="26"/>
          <w:szCs w:val="26"/>
        </w:rPr>
        <w:t>Цель</w:t>
      </w:r>
      <w:r w:rsidR="006459FC" w:rsidRPr="00483EFE">
        <w:rPr>
          <w:rFonts w:ascii="Times New Roman" w:hAnsi="Times New Roman" w:cs="Times New Roman"/>
          <w:b/>
          <w:sz w:val="26"/>
          <w:szCs w:val="26"/>
        </w:rPr>
        <w:t>:</w:t>
      </w:r>
      <w:r w:rsidR="006459FC" w:rsidRPr="00447477">
        <w:rPr>
          <w:rFonts w:ascii="Times New Roman" w:hAnsi="Times New Roman" w:cs="Times New Roman"/>
          <w:sz w:val="26"/>
          <w:szCs w:val="26"/>
        </w:rPr>
        <w:t xml:space="preserve"> изучение входа в систему, открытие нового операционного дня, ознакомление с командами меню полного интерфейса системы и горячими клавишами.</w:t>
      </w:r>
    </w:p>
    <w:p w:rsidR="006459FC" w:rsidRPr="00447477" w:rsidRDefault="006459FC" w:rsidP="006459FC">
      <w:pPr>
        <w:pStyle w:val="Style54"/>
        <w:widowControl/>
        <w:numPr>
          <w:ilvl w:val="0"/>
          <w:numId w:val="3"/>
        </w:numPr>
        <w:spacing w:line="360" w:lineRule="auto"/>
        <w:ind w:left="1071" w:hanging="357"/>
        <w:rPr>
          <w:rStyle w:val="FontStyle162"/>
          <w:rFonts w:ascii="Times New Roman" w:hAnsi="Times New Roman" w:cs="Times New Roman"/>
          <w:bCs/>
          <w:sz w:val="26"/>
          <w:szCs w:val="26"/>
        </w:rPr>
      </w:pPr>
      <w:r w:rsidRPr="00447477">
        <w:rPr>
          <w:rStyle w:val="FontStyle149"/>
          <w:rFonts w:ascii="Times New Roman" w:hAnsi="Times New Roman" w:cs="Times New Roman"/>
          <w:sz w:val="26"/>
          <w:szCs w:val="26"/>
        </w:rPr>
        <w:t>Начало работы операциониста</w:t>
      </w:r>
      <w:r w:rsidRPr="00447477">
        <w:rPr>
          <w:rStyle w:val="FontStyle162"/>
          <w:rFonts w:ascii="Times New Roman" w:hAnsi="Times New Roman" w:cs="Times New Roman"/>
          <w:sz w:val="26"/>
          <w:szCs w:val="26"/>
        </w:rPr>
        <w:t xml:space="preserve"> Запуск системы осуществляется с помощью выбора информационной базы в меню «1С Предприятие 8».</w:t>
      </w:r>
    </w:p>
    <w:p w:rsidR="006459FC" w:rsidRPr="00447477" w:rsidRDefault="006459FC" w:rsidP="006459FC">
      <w:pPr>
        <w:pStyle w:val="Style54"/>
        <w:widowControl/>
        <w:numPr>
          <w:ilvl w:val="0"/>
          <w:numId w:val="3"/>
        </w:numPr>
        <w:spacing w:line="360" w:lineRule="auto"/>
        <w:ind w:left="1071" w:hanging="357"/>
        <w:rPr>
          <w:rStyle w:val="FontStyle162"/>
          <w:rFonts w:ascii="Times New Roman" w:hAnsi="Times New Roman" w:cs="Times New Roman"/>
          <w:bCs/>
          <w:sz w:val="26"/>
          <w:szCs w:val="26"/>
        </w:rPr>
      </w:pPr>
      <w:r w:rsidRPr="00447477">
        <w:rPr>
          <w:rFonts w:ascii="Times New Roman" w:hAnsi="Times New Roman" w:cs="Times New Roman"/>
          <w:b/>
          <w:bCs/>
          <w:noProof/>
          <w:sz w:val="26"/>
          <w:szCs w:val="26"/>
        </w:rPr>
        <w:drawing>
          <wp:anchor distT="0" distB="0" distL="114300" distR="114300" simplePos="0" relativeHeight="251661312" behindDoc="0" locked="0" layoutInCell="0" allowOverlap="1">
            <wp:simplePos x="0" y="0"/>
            <wp:positionH relativeFrom="column">
              <wp:posOffset>778510</wp:posOffset>
            </wp:positionH>
            <wp:positionV relativeFrom="paragraph">
              <wp:posOffset>1013460</wp:posOffset>
            </wp:positionV>
            <wp:extent cx="4498975" cy="1965325"/>
            <wp:effectExtent l="19050" t="0" r="0"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cstate="email"/>
                    <a:srcRect/>
                    <a:stretch>
                      <a:fillRect/>
                    </a:stretch>
                  </pic:blipFill>
                  <pic:spPr bwMode="auto">
                    <a:xfrm>
                      <a:off x="0" y="0"/>
                      <a:ext cx="4498975" cy="1965325"/>
                    </a:xfrm>
                    <a:prstGeom prst="rect">
                      <a:avLst/>
                    </a:prstGeom>
                    <a:noFill/>
                  </pic:spPr>
                </pic:pic>
              </a:graphicData>
            </a:graphic>
          </wp:anchor>
        </w:drawing>
      </w:r>
      <w:r w:rsidRPr="00447477">
        <w:rPr>
          <w:rStyle w:val="FontStyle162"/>
          <w:rFonts w:ascii="Times New Roman" w:hAnsi="Times New Roman" w:cs="Times New Roman"/>
          <w:sz w:val="26"/>
          <w:szCs w:val="26"/>
        </w:rPr>
        <w:t>Для входа в систему необходима предварительная регистрация пользователя. Для этого в Конфигураторе «1С Предприятия 8» в справочнике пользователей проводится регистрация нового пользователя, вводится имя пользователя и пароль, определяются доступные роли</w:t>
      </w:r>
    </w:p>
    <w:p w:rsidR="006459FC" w:rsidRPr="00447477" w:rsidRDefault="006459FC" w:rsidP="006459FC">
      <w:pPr>
        <w:pStyle w:val="Style54"/>
        <w:widowControl/>
        <w:spacing w:before="19"/>
        <w:rPr>
          <w:rStyle w:val="FontStyle162"/>
          <w:rFonts w:ascii="Times New Roman" w:hAnsi="Times New Roman" w:cs="Times New Roman"/>
          <w:bCs/>
          <w:sz w:val="26"/>
          <w:szCs w:val="26"/>
        </w:rPr>
      </w:pPr>
    </w:p>
    <w:p w:rsidR="006459FC" w:rsidRPr="00447477" w:rsidRDefault="006459FC" w:rsidP="006459FC">
      <w:pPr>
        <w:pStyle w:val="Style54"/>
        <w:widowControl/>
        <w:spacing w:before="19"/>
        <w:rPr>
          <w:rStyle w:val="FontStyle162"/>
          <w:rFonts w:ascii="Times New Roman" w:hAnsi="Times New Roman" w:cs="Times New Roman"/>
          <w:bCs/>
          <w:sz w:val="26"/>
          <w:szCs w:val="26"/>
        </w:rPr>
      </w:pPr>
    </w:p>
    <w:p w:rsidR="006459FC" w:rsidRPr="00447477" w:rsidRDefault="006459FC" w:rsidP="006459FC">
      <w:pPr>
        <w:pStyle w:val="Style54"/>
        <w:widowControl/>
        <w:spacing w:before="19"/>
        <w:rPr>
          <w:rStyle w:val="FontStyle162"/>
          <w:rFonts w:ascii="Times New Roman" w:hAnsi="Times New Roman" w:cs="Times New Roman"/>
          <w:bCs/>
          <w:sz w:val="26"/>
          <w:szCs w:val="26"/>
        </w:rPr>
      </w:pPr>
    </w:p>
    <w:p w:rsidR="006459FC" w:rsidRPr="00447477" w:rsidRDefault="006459FC" w:rsidP="006459FC">
      <w:pPr>
        <w:pStyle w:val="Style54"/>
        <w:widowControl/>
        <w:spacing w:before="19"/>
        <w:rPr>
          <w:rStyle w:val="FontStyle149"/>
          <w:rFonts w:ascii="Times New Roman" w:hAnsi="Times New Roman" w:cs="Times New Roman"/>
          <w:b w:val="0"/>
          <w:sz w:val="26"/>
          <w:szCs w:val="26"/>
        </w:rPr>
      </w:pPr>
    </w:p>
    <w:p w:rsidR="006459FC" w:rsidRPr="00447477" w:rsidRDefault="006459FC" w:rsidP="006459FC">
      <w:pPr>
        <w:pStyle w:val="Style54"/>
        <w:widowControl/>
        <w:spacing w:before="19"/>
        <w:rPr>
          <w:rStyle w:val="FontStyle149"/>
          <w:rFonts w:ascii="Times New Roman" w:hAnsi="Times New Roman" w:cs="Times New Roman"/>
          <w:b w:val="0"/>
          <w:sz w:val="26"/>
          <w:szCs w:val="26"/>
        </w:rPr>
      </w:pPr>
    </w:p>
    <w:p w:rsidR="006459FC" w:rsidRPr="00447477" w:rsidRDefault="006459FC" w:rsidP="006459FC">
      <w:pPr>
        <w:pStyle w:val="Style54"/>
        <w:widowControl/>
        <w:spacing w:before="19"/>
        <w:rPr>
          <w:rStyle w:val="FontStyle149"/>
          <w:rFonts w:ascii="Times New Roman" w:hAnsi="Times New Roman" w:cs="Times New Roman"/>
          <w:b w:val="0"/>
          <w:sz w:val="26"/>
          <w:szCs w:val="26"/>
        </w:rPr>
      </w:pPr>
    </w:p>
    <w:p w:rsidR="006459FC" w:rsidRPr="00447477" w:rsidRDefault="006459FC" w:rsidP="006459FC">
      <w:pPr>
        <w:pStyle w:val="Style54"/>
        <w:widowControl/>
        <w:numPr>
          <w:ilvl w:val="0"/>
          <w:numId w:val="3"/>
        </w:numPr>
        <w:spacing w:before="19"/>
        <w:rPr>
          <w:rStyle w:val="FontStyle162"/>
          <w:rFonts w:ascii="Times New Roman" w:hAnsi="Times New Roman" w:cs="Times New Roman"/>
          <w:bCs/>
          <w:sz w:val="26"/>
          <w:szCs w:val="26"/>
        </w:rPr>
      </w:pPr>
      <w:r w:rsidRPr="00447477">
        <w:rPr>
          <w:rStyle w:val="FontStyle162"/>
          <w:rFonts w:ascii="Times New Roman" w:hAnsi="Times New Roman" w:cs="Times New Roman"/>
          <w:sz w:val="26"/>
          <w:szCs w:val="26"/>
        </w:rPr>
        <w:t>Зарегистрированный пользователь входит в систему с помощью ввода своего имени и пароля.</w:t>
      </w:r>
    </w:p>
    <w:p w:rsidR="006459FC" w:rsidRPr="00447477" w:rsidRDefault="006459FC" w:rsidP="006459FC">
      <w:pPr>
        <w:pStyle w:val="Style54"/>
        <w:widowControl/>
        <w:spacing w:before="19"/>
        <w:rPr>
          <w:rStyle w:val="FontStyle162"/>
          <w:rFonts w:ascii="Times New Roman" w:hAnsi="Times New Roman" w:cs="Times New Roman"/>
          <w:sz w:val="26"/>
          <w:szCs w:val="26"/>
        </w:rPr>
      </w:pPr>
      <w:r w:rsidRPr="00447477">
        <w:rPr>
          <w:rFonts w:ascii="Times New Roman" w:hAnsi="Times New Roman" w:cs="Times New Roman"/>
          <w:noProof/>
          <w:sz w:val="26"/>
          <w:szCs w:val="26"/>
        </w:rPr>
        <w:drawing>
          <wp:anchor distT="0" distB="0" distL="114300" distR="114300" simplePos="0" relativeHeight="251662336" behindDoc="0" locked="0" layoutInCell="0" allowOverlap="1">
            <wp:simplePos x="0" y="0"/>
            <wp:positionH relativeFrom="column">
              <wp:posOffset>872490</wp:posOffset>
            </wp:positionH>
            <wp:positionV relativeFrom="paragraph">
              <wp:posOffset>73025</wp:posOffset>
            </wp:positionV>
            <wp:extent cx="5109845" cy="1649730"/>
            <wp:effectExtent l="19050" t="0" r="0" b="0"/>
            <wp:wrapNone/>
            <wp:docPr id="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srcRect/>
                    <a:stretch>
                      <a:fillRect/>
                    </a:stretch>
                  </pic:blipFill>
                  <pic:spPr bwMode="auto">
                    <a:xfrm>
                      <a:off x="0" y="0"/>
                      <a:ext cx="5109845" cy="1649730"/>
                    </a:xfrm>
                    <a:prstGeom prst="rect">
                      <a:avLst/>
                    </a:prstGeom>
                    <a:noFill/>
                  </pic:spPr>
                </pic:pic>
              </a:graphicData>
            </a:graphic>
          </wp:anchor>
        </w:drawing>
      </w:r>
    </w:p>
    <w:p w:rsidR="006459FC" w:rsidRPr="00447477" w:rsidRDefault="006459FC" w:rsidP="006459FC">
      <w:pPr>
        <w:pStyle w:val="Style54"/>
        <w:widowControl/>
        <w:spacing w:before="19"/>
        <w:rPr>
          <w:rStyle w:val="FontStyle162"/>
          <w:rFonts w:ascii="Times New Roman" w:hAnsi="Times New Roman" w:cs="Times New Roman"/>
          <w:bCs/>
          <w:sz w:val="26"/>
          <w:szCs w:val="26"/>
        </w:rPr>
      </w:pPr>
    </w:p>
    <w:p w:rsidR="006459FC" w:rsidRPr="00447477" w:rsidRDefault="006459FC" w:rsidP="006459FC">
      <w:pPr>
        <w:pStyle w:val="Style54"/>
        <w:widowControl/>
        <w:spacing w:before="19"/>
        <w:rPr>
          <w:rStyle w:val="FontStyle149"/>
          <w:rFonts w:ascii="Times New Roman" w:hAnsi="Times New Roman" w:cs="Times New Roman"/>
          <w:b w:val="0"/>
          <w:sz w:val="26"/>
          <w:szCs w:val="26"/>
        </w:rPr>
      </w:pPr>
    </w:p>
    <w:p w:rsidR="006459FC" w:rsidRPr="00447477" w:rsidRDefault="006459FC" w:rsidP="006459FC">
      <w:pPr>
        <w:pStyle w:val="Style54"/>
        <w:widowControl/>
        <w:spacing w:before="19"/>
        <w:rPr>
          <w:rStyle w:val="FontStyle149"/>
          <w:rFonts w:ascii="Times New Roman" w:hAnsi="Times New Roman" w:cs="Times New Roman"/>
          <w:b w:val="0"/>
          <w:sz w:val="26"/>
          <w:szCs w:val="26"/>
        </w:rPr>
      </w:pPr>
    </w:p>
    <w:p w:rsidR="006459FC" w:rsidRPr="00447477" w:rsidRDefault="006459FC" w:rsidP="006459FC">
      <w:pPr>
        <w:pStyle w:val="Style54"/>
        <w:widowControl/>
        <w:spacing w:before="19"/>
        <w:rPr>
          <w:rStyle w:val="FontStyle149"/>
          <w:rFonts w:ascii="Times New Roman" w:hAnsi="Times New Roman" w:cs="Times New Roman"/>
          <w:b w:val="0"/>
          <w:sz w:val="26"/>
          <w:szCs w:val="26"/>
        </w:rPr>
      </w:pPr>
    </w:p>
    <w:p w:rsidR="006459FC" w:rsidRPr="00447477" w:rsidRDefault="006459FC" w:rsidP="006459FC">
      <w:pPr>
        <w:pStyle w:val="Style54"/>
        <w:widowControl/>
        <w:spacing w:before="19"/>
        <w:rPr>
          <w:rStyle w:val="FontStyle149"/>
          <w:rFonts w:ascii="Times New Roman" w:hAnsi="Times New Roman" w:cs="Times New Roman"/>
          <w:b w:val="0"/>
          <w:sz w:val="26"/>
          <w:szCs w:val="26"/>
        </w:rPr>
      </w:pPr>
    </w:p>
    <w:p w:rsidR="006459FC" w:rsidRPr="00447477" w:rsidRDefault="006459FC" w:rsidP="006459FC">
      <w:pPr>
        <w:pStyle w:val="Style54"/>
        <w:widowControl/>
        <w:spacing w:before="19"/>
        <w:rPr>
          <w:rStyle w:val="FontStyle149"/>
          <w:rFonts w:ascii="Times New Roman" w:hAnsi="Times New Roman" w:cs="Times New Roman"/>
          <w:b w:val="0"/>
          <w:sz w:val="26"/>
          <w:szCs w:val="26"/>
        </w:rPr>
      </w:pPr>
    </w:p>
    <w:p w:rsidR="006459FC" w:rsidRPr="00447477" w:rsidRDefault="006459FC" w:rsidP="006459FC">
      <w:pPr>
        <w:pStyle w:val="Style54"/>
        <w:widowControl/>
        <w:spacing w:before="19"/>
        <w:rPr>
          <w:rStyle w:val="FontStyle149"/>
          <w:rFonts w:ascii="Times New Roman" w:hAnsi="Times New Roman" w:cs="Times New Roman"/>
          <w:b w:val="0"/>
          <w:sz w:val="26"/>
          <w:szCs w:val="26"/>
        </w:rPr>
      </w:pPr>
    </w:p>
    <w:p w:rsidR="006459FC" w:rsidRPr="00447477" w:rsidRDefault="006459FC" w:rsidP="006459FC">
      <w:pPr>
        <w:pStyle w:val="Style54"/>
        <w:widowControl/>
        <w:numPr>
          <w:ilvl w:val="0"/>
          <w:numId w:val="3"/>
        </w:numPr>
        <w:spacing w:before="19"/>
        <w:rPr>
          <w:rStyle w:val="FontStyle162"/>
          <w:rFonts w:ascii="Times New Roman" w:hAnsi="Times New Roman" w:cs="Times New Roman"/>
          <w:bCs/>
          <w:sz w:val="26"/>
          <w:szCs w:val="26"/>
        </w:rPr>
      </w:pPr>
      <w:r w:rsidRPr="00447477">
        <w:rPr>
          <w:rStyle w:val="FontStyle162"/>
          <w:rFonts w:ascii="Times New Roman" w:hAnsi="Times New Roman" w:cs="Times New Roman"/>
          <w:sz w:val="26"/>
          <w:szCs w:val="26"/>
        </w:rPr>
        <w:t>Прежде чем начать работать с системой, необходимо ознакомиться с основными элементами пользовательского интерфейса, предоставляемыми данной программой. К таким элементам относятся меню, экранные формы, экранные кнопки, горячие клавиши и т.д.</w:t>
      </w:r>
    </w:p>
    <w:p w:rsidR="006459FC" w:rsidRPr="00447477" w:rsidRDefault="006459FC" w:rsidP="006459FC">
      <w:pPr>
        <w:pStyle w:val="Style54"/>
        <w:widowControl/>
        <w:numPr>
          <w:ilvl w:val="0"/>
          <w:numId w:val="3"/>
        </w:numPr>
        <w:spacing w:before="19"/>
        <w:rPr>
          <w:rStyle w:val="FontStyle162"/>
          <w:rFonts w:ascii="Times New Roman" w:hAnsi="Times New Roman" w:cs="Times New Roman"/>
          <w:bCs/>
          <w:sz w:val="26"/>
          <w:szCs w:val="26"/>
        </w:rPr>
      </w:pPr>
      <w:r w:rsidRPr="00447477">
        <w:rPr>
          <w:rStyle w:val="FontStyle162"/>
          <w:rFonts w:ascii="Times New Roman" w:hAnsi="Times New Roman" w:cs="Times New Roman"/>
          <w:sz w:val="26"/>
          <w:szCs w:val="26"/>
        </w:rPr>
        <w:t>Меню в системе АБС «УКО» является многоуровневым. Первый уровень -главное меню системы — содержит перечень основных пунктов меню:</w:t>
      </w:r>
    </w:p>
    <w:p w:rsidR="006459FC" w:rsidRPr="00447477" w:rsidRDefault="006459FC" w:rsidP="006459FC">
      <w:pPr>
        <w:pStyle w:val="Style54"/>
        <w:widowControl/>
        <w:numPr>
          <w:ilvl w:val="0"/>
          <w:numId w:val="3"/>
        </w:numPr>
        <w:spacing w:before="19"/>
        <w:rPr>
          <w:rStyle w:val="FontStyle162"/>
          <w:rFonts w:ascii="Times New Roman" w:hAnsi="Times New Roman" w:cs="Times New Roman"/>
          <w:bCs/>
          <w:sz w:val="26"/>
          <w:szCs w:val="26"/>
        </w:rPr>
      </w:pPr>
      <w:r w:rsidRPr="00447477">
        <w:rPr>
          <w:rStyle w:val="FontStyle162"/>
          <w:rFonts w:ascii="Times New Roman" w:hAnsi="Times New Roman" w:cs="Times New Roman"/>
          <w:sz w:val="26"/>
          <w:szCs w:val="26"/>
        </w:rPr>
        <w:t>Просмотреть все пункты главного меню Файл, Правка, Операции и т. д. и составить письменный отчет о содержании каждого пункта.</w:t>
      </w:r>
    </w:p>
    <w:p w:rsidR="006459FC" w:rsidRPr="00447477" w:rsidRDefault="006459FC" w:rsidP="006459FC">
      <w:pPr>
        <w:pStyle w:val="Style54"/>
        <w:widowControl/>
        <w:numPr>
          <w:ilvl w:val="0"/>
          <w:numId w:val="3"/>
        </w:numPr>
        <w:spacing w:before="19"/>
        <w:rPr>
          <w:rStyle w:val="FontStyle162"/>
          <w:rFonts w:ascii="Times New Roman" w:hAnsi="Times New Roman" w:cs="Times New Roman"/>
          <w:bCs/>
          <w:sz w:val="26"/>
          <w:szCs w:val="26"/>
        </w:rPr>
      </w:pPr>
      <w:r w:rsidRPr="00447477">
        <w:rPr>
          <w:rStyle w:val="FontStyle162"/>
          <w:rFonts w:ascii="Times New Roman" w:hAnsi="Times New Roman" w:cs="Times New Roman"/>
          <w:sz w:val="26"/>
          <w:szCs w:val="26"/>
        </w:rPr>
        <w:lastRenderedPageBreak/>
        <w:t xml:space="preserve">Ознакомиться с горячими клавишами системы и включить их в свой отчет (используйте справку системы) </w:t>
      </w:r>
      <w:r w:rsidRPr="00447477">
        <w:rPr>
          <w:rStyle w:val="FontStyle162"/>
          <w:rFonts w:ascii="Times New Roman" w:hAnsi="Times New Roman" w:cs="Times New Roman"/>
          <w:sz w:val="26"/>
          <w:szCs w:val="26"/>
          <w:lang w:val="en-US"/>
        </w:rPr>
        <w:t>F</w:t>
      </w:r>
      <w:r w:rsidRPr="00447477">
        <w:rPr>
          <w:rStyle w:val="FontStyle162"/>
          <w:rFonts w:ascii="Times New Roman" w:hAnsi="Times New Roman" w:cs="Times New Roman"/>
          <w:sz w:val="26"/>
          <w:szCs w:val="26"/>
        </w:rPr>
        <w:t>1:</w:t>
      </w:r>
    </w:p>
    <w:p w:rsidR="006459FC" w:rsidRPr="00447477" w:rsidRDefault="006459FC" w:rsidP="006459FC">
      <w:pPr>
        <w:pStyle w:val="Style54"/>
        <w:widowControl/>
        <w:spacing w:before="19"/>
        <w:rPr>
          <w:rStyle w:val="FontStyle162"/>
          <w:rFonts w:ascii="Times New Roman" w:hAnsi="Times New Roman" w:cs="Times New Roman"/>
          <w:b/>
          <w:sz w:val="26"/>
          <w:szCs w:val="26"/>
          <w:lang w:val="en-US"/>
        </w:rPr>
      </w:pPr>
      <w:r w:rsidRPr="00447477">
        <w:rPr>
          <w:rStyle w:val="FontStyle162"/>
          <w:rFonts w:ascii="Times New Roman" w:hAnsi="Times New Roman" w:cs="Times New Roman"/>
          <w:sz w:val="26"/>
          <w:szCs w:val="26"/>
        </w:rPr>
        <w:t xml:space="preserve">      </w:t>
      </w:r>
      <w:r w:rsidRPr="00447477">
        <w:rPr>
          <w:rStyle w:val="FontStyle162"/>
          <w:rFonts w:ascii="Times New Roman" w:hAnsi="Times New Roman" w:cs="Times New Roman"/>
          <w:b/>
          <w:sz w:val="26"/>
          <w:szCs w:val="26"/>
          <w:lang w:val="en-US"/>
        </w:rPr>
        <w:t>INSERT, DELETE, ENTER, ESC, ALT+F4</w:t>
      </w:r>
    </w:p>
    <w:p w:rsidR="006459FC" w:rsidRPr="00152D03" w:rsidRDefault="006459FC" w:rsidP="006459FC">
      <w:pPr>
        <w:pStyle w:val="Style54"/>
        <w:widowControl/>
        <w:numPr>
          <w:ilvl w:val="0"/>
          <w:numId w:val="3"/>
        </w:numPr>
        <w:spacing w:before="19"/>
        <w:rPr>
          <w:rStyle w:val="FontStyle162"/>
          <w:rFonts w:ascii="Times New Roman" w:hAnsi="Times New Roman" w:cs="Times New Roman"/>
          <w:bCs/>
          <w:sz w:val="26"/>
          <w:szCs w:val="26"/>
        </w:rPr>
      </w:pPr>
      <w:r w:rsidRPr="00447477">
        <w:rPr>
          <w:rStyle w:val="FontStyle162"/>
          <w:rFonts w:ascii="Times New Roman" w:hAnsi="Times New Roman" w:cs="Times New Roman"/>
          <w:sz w:val="26"/>
          <w:szCs w:val="26"/>
        </w:rPr>
        <w:t>Все таблицы системы имеют сходную структуру. Рассмотрим структуру таблицы на примере таблицы «Операции».</w:t>
      </w:r>
      <w:r w:rsidRPr="00447477">
        <w:rPr>
          <w:rFonts w:ascii="Times New Roman" w:hAnsi="Times New Roman" w:cs="Times New Roman"/>
          <w:sz w:val="26"/>
          <w:szCs w:val="26"/>
        </w:rPr>
        <w:t xml:space="preserve"> </w:t>
      </w:r>
      <w:r w:rsidRPr="00447477">
        <w:rPr>
          <w:rStyle w:val="FontStyle162"/>
          <w:rFonts w:ascii="Times New Roman" w:hAnsi="Times New Roman" w:cs="Times New Roman"/>
          <w:sz w:val="26"/>
          <w:szCs w:val="26"/>
        </w:rPr>
        <w:t xml:space="preserve">На панели инструментов расположен набор пиктограмм, открывающих вспомогательные возможности при работе с табличными данными, другие таблицы и справочники, доступные из данной таблицы. </w:t>
      </w:r>
    </w:p>
    <w:p w:rsidR="006459FC" w:rsidRPr="00447477" w:rsidRDefault="006459FC" w:rsidP="006459FC">
      <w:pPr>
        <w:pStyle w:val="Style54"/>
        <w:widowControl/>
        <w:numPr>
          <w:ilvl w:val="0"/>
          <w:numId w:val="3"/>
        </w:numPr>
        <w:spacing w:before="19"/>
        <w:rPr>
          <w:rStyle w:val="FontStyle149"/>
          <w:rFonts w:ascii="Times New Roman" w:hAnsi="Times New Roman" w:cs="Times New Roman"/>
          <w:b w:val="0"/>
          <w:sz w:val="26"/>
          <w:szCs w:val="26"/>
        </w:rPr>
      </w:pPr>
      <w:r w:rsidRPr="00447477">
        <w:rPr>
          <w:rStyle w:val="FontStyle162"/>
          <w:rFonts w:ascii="Times New Roman" w:hAnsi="Times New Roman" w:cs="Times New Roman"/>
          <w:sz w:val="26"/>
          <w:szCs w:val="26"/>
        </w:rPr>
        <w:t>Познакомиться со структурой таблицы и включить в свой отчет смысловые назначения пиктограмм.</w:t>
      </w:r>
    </w:p>
    <w:p w:rsidR="006459FC" w:rsidRPr="00A76A67" w:rsidRDefault="006459FC" w:rsidP="006459FC">
      <w:pPr>
        <w:pStyle w:val="Style54"/>
        <w:widowControl/>
        <w:spacing w:before="19"/>
        <w:rPr>
          <w:rStyle w:val="FontStyle149"/>
        </w:rPr>
      </w:pPr>
    </w:p>
    <w:p w:rsidR="006459FC" w:rsidRPr="00447477" w:rsidRDefault="006459FC" w:rsidP="006459FC">
      <w:pPr>
        <w:pStyle w:val="Style54"/>
        <w:widowControl/>
        <w:spacing w:before="19"/>
        <w:ind w:firstLine="0"/>
        <w:outlineLvl w:val="0"/>
        <w:rPr>
          <w:rStyle w:val="FontStyle149"/>
          <w:rFonts w:asciiTheme="majorHAnsi" w:hAnsiTheme="majorHAnsi"/>
          <w:color w:val="4F81BD" w:themeColor="accent1"/>
          <w:sz w:val="28"/>
          <w:szCs w:val="28"/>
        </w:rPr>
      </w:pPr>
      <w:bookmarkStart w:id="16" w:name="_Toc385853251"/>
      <w:bookmarkStart w:id="17" w:name="_Toc386013194"/>
      <w:r w:rsidRPr="00447477">
        <w:rPr>
          <w:rStyle w:val="FontStyle149"/>
          <w:rFonts w:asciiTheme="majorHAnsi" w:hAnsiTheme="majorHAnsi"/>
          <w:color w:val="4F81BD" w:themeColor="accent1"/>
          <w:sz w:val="28"/>
          <w:szCs w:val="28"/>
        </w:rPr>
        <w:t>Занятие 34</w:t>
      </w:r>
      <w:bookmarkEnd w:id="16"/>
      <w:bookmarkEnd w:id="17"/>
    </w:p>
    <w:p w:rsidR="006459FC" w:rsidRPr="00447477" w:rsidRDefault="006459FC" w:rsidP="006459FC">
      <w:pPr>
        <w:pStyle w:val="Style54"/>
        <w:widowControl/>
        <w:spacing w:before="19"/>
        <w:ind w:firstLine="0"/>
        <w:outlineLvl w:val="0"/>
        <w:rPr>
          <w:rStyle w:val="FontStyle149"/>
          <w:rFonts w:asciiTheme="majorHAnsi" w:hAnsiTheme="majorHAnsi"/>
          <w:color w:val="4F81BD" w:themeColor="accent1"/>
          <w:sz w:val="28"/>
          <w:szCs w:val="28"/>
        </w:rPr>
      </w:pPr>
      <w:bookmarkStart w:id="18" w:name="_Toc385853252"/>
      <w:bookmarkStart w:id="19" w:name="_Toc386013195"/>
      <w:r w:rsidRPr="00447477">
        <w:rPr>
          <w:rStyle w:val="FontStyle149"/>
          <w:rFonts w:asciiTheme="majorHAnsi" w:hAnsiTheme="majorHAnsi"/>
          <w:color w:val="4F81BD" w:themeColor="accent1"/>
          <w:sz w:val="28"/>
          <w:szCs w:val="28"/>
        </w:rPr>
        <w:t>Тема</w:t>
      </w:r>
      <w:r>
        <w:rPr>
          <w:rStyle w:val="FontStyle149"/>
          <w:rFonts w:asciiTheme="majorHAnsi" w:hAnsiTheme="majorHAnsi"/>
          <w:color w:val="4F81BD" w:themeColor="accent1"/>
          <w:sz w:val="28"/>
          <w:szCs w:val="28"/>
        </w:rPr>
        <w:t>2.2.</w:t>
      </w:r>
      <w:r w:rsidRPr="00447477">
        <w:rPr>
          <w:rStyle w:val="FontStyle149"/>
          <w:rFonts w:asciiTheme="majorHAnsi" w:hAnsiTheme="majorHAnsi"/>
          <w:color w:val="4F81BD" w:themeColor="accent1"/>
          <w:sz w:val="28"/>
          <w:szCs w:val="28"/>
        </w:rPr>
        <w:t xml:space="preserve"> «Создание информационной базы. Справочники».</w:t>
      </w:r>
      <w:bookmarkEnd w:id="18"/>
      <w:bookmarkEnd w:id="19"/>
    </w:p>
    <w:p w:rsidR="006459FC" w:rsidRPr="00447477" w:rsidRDefault="006459FC" w:rsidP="006459FC">
      <w:pPr>
        <w:pStyle w:val="Style54"/>
        <w:widowControl/>
        <w:spacing w:before="19"/>
        <w:ind w:firstLine="0"/>
        <w:rPr>
          <w:rStyle w:val="FontStyle149"/>
          <w:rFonts w:asciiTheme="majorHAnsi" w:hAnsiTheme="majorHAnsi"/>
          <w:b w:val="0"/>
          <w:color w:val="4F81BD" w:themeColor="accent1"/>
        </w:rPr>
      </w:pPr>
    </w:p>
    <w:p w:rsidR="006459FC" w:rsidRPr="00447477" w:rsidRDefault="006459FC" w:rsidP="00483EFE">
      <w:pPr>
        <w:pStyle w:val="Style5"/>
        <w:widowControl/>
        <w:spacing w:before="77" w:line="360" w:lineRule="auto"/>
        <w:ind w:left="715"/>
        <w:rPr>
          <w:rStyle w:val="FontStyle149"/>
          <w:rFonts w:ascii="Times New Roman" w:hAnsi="Times New Roman" w:cs="Times New Roman"/>
          <w:sz w:val="26"/>
          <w:szCs w:val="26"/>
        </w:rPr>
      </w:pPr>
      <w:r w:rsidRPr="00447477">
        <w:rPr>
          <w:rStyle w:val="FontStyle149"/>
          <w:rFonts w:ascii="Times New Roman" w:hAnsi="Times New Roman" w:cs="Times New Roman"/>
          <w:sz w:val="26"/>
          <w:szCs w:val="26"/>
        </w:rPr>
        <w:t>Справочники</w:t>
      </w:r>
    </w:p>
    <w:p w:rsidR="006459FC" w:rsidRPr="00447477" w:rsidRDefault="006459FC" w:rsidP="00483EFE">
      <w:pPr>
        <w:pStyle w:val="Style19"/>
        <w:widowControl/>
        <w:spacing w:before="58" w:line="360" w:lineRule="auto"/>
        <w:ind w:firstLine="715"/>
        <w:rPr>
          <w:rStyle w:val="FontStyle162"/>
          <w:rFonts w:ascii="Times New Roman" w:hAnsi="Times New Roman" w:cs="Times New Roman"/>
          <w:sz w:val="26"/>
          <w:szCs w:val="26"/>
        </w:rPr>
      </w:pPr>
      <w:bookmarkStart w:id="20" w:name="bookmark24"/>
      <w:r w:rsidRPr="00447477">
        <w:rPr>
          <w:rStyle w:val="FontStyle162"/>
          <w:rFonts w:ascii="Times New Roman" w:hAnsi="Times New Roman" w:cs="Times New Roman"/>
          <w:sz w:val="26"/>
          <w:szCs w:val="26"/>
        </w:rPr>
        <w:t>П</w:t>
      </w:r>
      <w:bookmarkEnd w:id="20"/>
      <w:r w:rsidRPr="00447477">
        <w:rPr>
          <w:rStyle w:val="FontStyle162"/>
          <w:rFonts w:ascii="Times New Roman" w:hAnsi="Times New Roman" w:cs="Times New Roman"/>
          <w:sz w:val="26"/>
          <w:szCs w:val="26"/>
        </w:rPr>
        <w:t>еред началом работы необходимо заполнить таблицы общесистемных параметров настройки и справочников системы.</w:t>
      </w:r>
    </w:p>
    <w:p w:rsidR="006459FC" w:rsidRPr="00447477" w:rsidRDefault="006459FC" w:rsidP="00483EFE">
      <w:pPr>
        <w:pStyle w:val="Style19"/>
        <w:widowControl/>
        <w:spacing w:line="360" w:lineRule="auto"/>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Справочник - это функционально-ориентированный массив постоянной информации с однородной структурой. В одном справочнике хранится информация о клиентах, в другом - план счетов банка и т.д.</w:t>
      </w:r>
    </w:p>
    <w:p w:rsidR="006459FC" w:rsidRPr="00447477" w:rsidRDefault="006459FC" w:rsidP="00483EFE">
      <w:pPr>
        <w:pStyle w:val="Style19"/>
        <w:widowControl/>
        <w:spacing w:line="360" w:lineRule="auto"/>
        <w:ind w:right="5" w:firstLine="706"/>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Таким образом, любой справочник состоит из элементов, каждый из которых описывается некоторым множеством значений (реквизитов). Например, в качестве элементов справочника «Валюты» выступает информация о конкретных валютах.</w:t>
      </w:r>
    </w:p>
    <w:p w:rsidR="006459FC" w:rsidRPr="00447477" w:rsidRDefault="006459FC" w:rsidP="00483EFE">
      <w:pPr>
        <w:pStyle w:val="Style19"/>
        <w:widowControl/>
        <w:spacing w:line="360" w:lineRule="auto"/>
        <w:ind w:right="14" w:firstLine="71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Соответственно каждый элемент описывается множеством реквизитов, в данном случае, кодом валюты и наименованием.</w:t>
      </w:r>
    </w:p>
    <w:p w:rsidR="006459FC" w:rsidRPr="00447477" w:rsidRDefault="006459FC" w:rsidP="00483EFE">
      <w:pPr>
        <w:pStyle w:val="Style19"/>
        <w:widowControl/>
        <w:spacing w:line="360" w:lineRule="auto"/>
        <w:ind w:firstLine="696"/>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Для работы со справочниками следует выбрать пункт главного меню «Справочники».</w:t>
      </w:r>
    </w:p>
    <w:p w:rsidR="006459FC" w:rsidRDefault="006459FC" w:rsidP="00483EFE">
      <w:pPr>
        <w:pStyle w:val="Style19"/>
        <w:widowControl/>
        <w:spacing w:line="360" w:lineRule="auto"/>
        <w:ind w:right="5" w:firstLine="701"/>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Данное меню содержит достаточно большое количество справочников: лицевые счета банка, клиенты банка, коды различных операций, коды банков и системы расчетов, справочники валют и т.д.</w:t>
      </w:r>
    </w:p>
    <w:p w:rsidR="00FE63AB" w:rsidRDefault="00FE63AB" w:rsidP="00483EFE">
      <w:pPr>
        <w:pStyle w:val="Style19"/>
        <w:widowControl/>
        <w:spacing w:line="360" w:lineRule="auto"/>
        <w:ind w:right="5" w:firstLine="701"/>
        <w:rPr>
          <w:rStyle w:val="FontStyle162"/>
          <w:rFonts w:ascii="Times New Roman" w:hAnsi="Times New Roman" w:cs="Times New Roman"/>
          <w:sz w:val="26"/>
          <w:szCs w:val="26"/>
        </w:rPr>
      </w:pPr>
    </w:p>
    <w:p w:rsidR="00FE63AB" w:rsidRDefault="00FE63AB" w:rsidP="00483EFE">
      <w:pPr>
        <w:pStyle w:val="Style19"/>
        <w:widowControl/>
        <w:spacing w:line="360" w:lineRule="auto"/>
        <w:ind w:right="5" w:firstLine="701"/>
        <w:rPr>
          <w:rStyle w:val="FontStyle162"/>
          <w:rFonts w:ascii="Times New Roman" w:hAnsi="Times New Roman" w:cs="Times New Roman"/>
          <w:sz w:val="26"/>
          <w:szCs w:val="26"/>
        </w:rPr>
      </w:pPr>
    </w:p>
    <w:p w:rsidR="00FE63AB" w:rsidRDefault="00FE63AB" w:rsidP="00483EFE">
      <w:pPr>
        <w:pStyle w:val="Style19"/>
        <w:widowControl/>
        <w:spacing w:line="360" w:lineRule="auto"/>
        <w:ind w:right="5" w:firstLine="701"/>
        <w:rPr>
          <w:rStyle w:val="FontStyle162"/>
          <w:rFonts w:ascii="Times New Roman" w:hAnsi="Times New Roman" w:cs="Times New Roman"/>
          <w:sz w:val="26"/>
          <w:szCs w:val="26"/>
        </w:rPr>
      </w:pPr>
    </w:p>
    <w:p w:rsidR="00FE63AB" w:rsidRPr="00447477" w:rsidRDefault="00FE63AB" w:rsidP="00483EFE">
      <w:pPr>
        <w:pStyle w:val="Style19"/>
        <w:widowControl/>
        <w:spacing w:line="360" w:lineRule="auto"/>
        <w:ind w:right="5" w:firstLine="701"/>
        <w:rPr>
          <w:rStyle w:val="FontStyle162"/>
          <w:rFonts w:ascii="Times New Roman" w:hAnsi="Times New Roman" w:cs="Times New Roman"/>
          <w:sz w:val="26"/>
          <w:szCs w:val="26"/>
        </w:rPr>
      </w:pPr>
    </w:p>
    <w:tbl>
      <w:tblPr>
        <w:tblpPr w:leftFromText="180" w:rightFromText="180" w:vertAnchor="text" w:horzAnchor="margin" w:tblpY="2015"/>
        <w:tblW w:w="9396" w:type="dxa"/>
        <w:tblLayout w:type="fixed"/>
        <w:tblCellMar>
          <w:left w:w="40" w:type="dxa"/>
          <w:right w:w="40" w:type="dxa"/>
        </w:tblCellMar>
        <w:tblLook w:val="0000"/>
      </w:tblPr>
      <w:tblGrid>
        <w:gridCol w:w="3542"/>
        <w:gridCol w:w="5854"/>
      </w:tblGrid>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right="1253" w:firstLine="5"/>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lastRenderedPageBreak/>
              <w:t>Пользовательские справочники</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ind w:left="389"/>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Назначение</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Клиенты банка</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left="10" w:hanging="1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Хранение и обновление актуальной информации о физических и юридических лицах - клиентах банка</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Лицевые счета</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left="10" w:hanging="1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Хранение актуальной информации о лицевых счетах, открытых в банке</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Валюты</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ind w:right="854"/>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Хранение информации о курсах валют по дням</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Род операций</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left="10" w:hanging="1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Хранение списков типов операций, на основании которых осуществляется ввод документа</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Справочник папок</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firstLine="1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Разграничение документов по папкам на основании каких-либо признаков</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Справочник БИК</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left="10" w:hanging="1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Хранение и обновление актуальной информации о кредитных организациях</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Рабочие дни</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firstLine="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Определение открытых и закрытых дней для осуществления операций в этих днях</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Кассовые символы</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left="10" w:hanging="1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Хранение списка кассовых символов, используемых в банке</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Географические справочники</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firstLine="1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Ввод данных о странах и городах, которые будут использоваться в формах системы</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40" w:lineRule="auto"/>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Классификаторы</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4" w:lineRule="exact"/>
              <w:ind w:right="5" w:firstLine="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Описание классификаций, в соответствии с которыми будет производиться группировка объектов системы, таких как счетов, проводок, валют для получения отчетности</w:t>
            </w:r>
          </w:p>
        </w:tc>
      </w:tr>
      <w:tr w:rsidR="006459FC" w:rsidRPr="00447477" w:rsidTr="000C11FA">
        <w:tc>
          <w:tcPr>
            <w:tcW w:w="3542"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8" w:lineRule="exact"/>
              <w:ind w:firstLine="5"/>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Параметров     отчетов и печатных форм документов</w:t>
            </w:r>
          </w:p>
        </w:tc>
        <w:tc>
          <w:tcPr>
            <w:tcW w:w="5854" w:type="dxa"/>
            <w:tcBorders>
              <w:top w:val="single" w:sz="6" w:space="0" w:color="auto"/>
              <w:left w:val="single" w:sz="6" w:space="0" w:color="auto"/>
              <w:bottom w:val="single" w:sz="6" w:space="0" w:color="auto"/>
              <w:right w:val="single" w:sz="6" w:space="0" w:color="auto"/>
            </w:tcBorders>
          </w:tcPr>
          <w:p w:rsidR="006459FC" w:rsidRPr="00447477" w:rsidRDefault="006459FC" w:rsidP="000C11FA">
            <w:pPr>
              <w:pStyle w:val="Style13"/>
              <w:widowControl/>
              <w:spacing w:line="278" w:lineRule="exac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Задание параметров формирования отчетов и печатных форм</w:t>
            </w:r>
          </w:p>
        </w:tc>
      </w:tr>
    </w:tbl>
    <w:p w:rsidR="006459FC" w:rsidRPr="00447477" w:rsidRDefault="006459FC" w:rsidP="00483EFE">
      <w:pPr>
        <w:pStyle w:val="Style19"/>
        <w:widowControl/>
        <w:spacing w:line="360" w:lineRule="auto"/>
        <w:ind w:firstLine="720"/>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Все справочники системы можно условно разделить на два типа справочников: служебные и пользовательские. К служебным справочникам относятся те справочники, которые описывают бухгалтерские и административные параметры системы, а к пользовательским - те, которые используются операционистами и бухгалтерами в повседневной работе. Ниже приведены названия отдельных справочников по группам и дано их назначение.</w:t>
      </w:r>
    </w:p>
    <w:p w:rsidR="006459FC" w:rsidRPr="00447477" w:rsidRDefault="00C733BF" w:rsidP="00483EFE">
      <w:pPr>
        <w:pStyle w:val="Style19"/>
        <w:widowControl/>
        <w:spacing w:line="360" w:lineRule="auto"/>
        <w:ind w:firstLine="720"/>
        <w:rPr>
          <w:rStyle w:val="FontStyle162"/>
          <w:rFonts w:ascii="Times New Roman" w:hAnsi="Times New Roman" w:cs="Times New Roman"/>
          <w:sz w:val="26"/>
          <w:szCs w:val="26"/>
        </w:rPr>
      </w:pPr>
      <w:r>
        <w:rPr>
          <w:rFonts w:ascii="Times New Roman" w:hAnsi="Times New Roman" w:cs="Times New Roman"/>
          <w:noProof/>
          <w:sz w:val="26"/>
          <w:szCs w:val="26"/>
        </w:rPr>
        <w:pict>
          <v:shapetype id="_x0000_t202" coordsize="21600,21600" o:spt="202" path="m,l,21600r21600,l21600,xe">
            <v:stroke joinstyle="miter"/>
            <v:path gradientshapeok="t" o:connecttype="rect"/>
          </v:shapetype>
          <v:shape id="_x0000_s1027" type="#_x0000_t202" style="position:absolute;left:0;text-align:left;margin-left:-14.6pt;margin-top:47.4pt;width:496.1pt;height:335.25pt;z-index:251663360;mso-wrap-edited:f" o:allowincell="f" filled="f" strokecolor="white" strokeweight="0">
            <v:textbox style="mso-next-textbox:#_x0000_s1027" inset="0,0,0,0">
              <w:txbxContent>
                <w:p w:rsidR="000C11FA" w:rsidRPr="00104BD7" w:rsidRDefault="000C11FA" w:rsidP="006459FC">
                  <w:pPr>
                    <w:rPr>
                      <w:rFonts w:ascii="Times New Roman" w:hAnsi="Times New Roman" w:cs="Times New Roman"/>
                      <w:sz w:val="24"/>
                      <w:szCs w:val="24"/>
                    </w:rPr>
                  </w:pPr>
                </w:p>
              </w:txbxContent>
            </v:textbox>
          </v:shape>
        </w:pict>
      </w:r>
      <w:r w:rsidR="006459FC" w:rsidRPr="00447477">
        <w:rPr>
          <w:rStyle w:val="FontStyle162"/>
          <w:rFonts w:ascii="Times New Roman" w:hAnsi="Times New Roman" w:cs="Times New Roman"/>
          <w:sz w:val="26"/>
          <w:szCs w:val="26"/>
        </w:rPr>
        <w:t>На рисунке представлено фрагмент основного меню доступных для работы справочников, сгруппированных по отдельным позициям.</w:t>
      </w:r>
    </w:p>
    <w:tbl>
      <w:tblPr>
        <w:tblStyle w:val="11"/>
        <w:tblW w:w="4071" w:type="dxa"/>
        <w:tblBorders>
          <w:left w:val="single" w:sz="4" w:space="0" w:color="auto"/>
          <w:right w:val="single" w:sz="4" w:space="0" w:color="auto"/>
        </w:tblBorders>
        <w:tblLayout w:type="fixed"/>
        <w:tblLook w:val="0000"/>
      </w:tblPr>
      <w:tblGrid>
        <w:gridCol w:w="2653"/>
        <w:gridCol w:w="1418"/>
      </w:tblGrid>
      <w:tr w:rsidR="006459FC" w:rsidRPr="00447477" w:rsidTr="000C11FA">
        <w:trPr>
          <w:cnfStyle w:val="000000100000"/>
          <w:trHeight w:val="271"/>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Лицевые счета</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Клиенты</w:t>
            </w:r>
          </w:p>
        </w:tc>
        <w:tc>
          <w:tcPr>
            <w:tcW w:w="1418" w:type="dxa"/>
          </w:tcPr>
          <w:p w:rsidR="006459FC" w:rsidRPr="00447477" w:rsidRDefault="006459FC" w:rsidP="000C11FA">
            <w:pPr>
              <w:pStyle w:val="Style53"/>
              <w:widowControl/>
              <w:cnfStyle w:val="000000000000"/>
              <w:rPr>
                <w:rFonts w:ascii="Times New Roman" w:hAnsi="Times New Roman" w:cs="Times New Roman"/>
                <w:sz w:val="26"/>
                <w:szCs w:val="26"/>
              </w:rPr>
            </w:pPr>
          </w:p>
        </w:tc>
      </w:tr>
      <w:tr w:rsidR="006459FC" w:rsidRPr="00447477" w:rsidTr="000C11FA">
        <w:trPr>
          <w:cnfStyle w:val="000000100000"/>
          <w:trHeight w:val="271"/>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Валюты</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Рабочие дни</w:t>
            </w:r>
          </w:p>
        </w:tc>
        <w:tc>
          <w:tcPr>
            <w:tcW w:w="1418" w:type="dxa"/>
          </w:tcPr>
          <w:p w:rsidR="006459FC" w:rsidRPr="00447477" w:rsidRDefault="006459FC" w:rsidP="000C11FA">
            <w:pPr>
              <w:pStyle w:val="Style53"/>
              <w:widowControl/>
              <w:cnfStyle w:val="000000000000"/>
              <w:rPr>
                <w:rFonts w:ascii="Times New Roman" w:hAnsi="Times New Roman" w:cs="Times New Roman"/>
                <w:sz w:val="26"/>
                <w:szCs w:val="26"/>
              </w:rPr>
            </w:pPr>
          </w:p>
        </w:tc>
      </w:tr>
      <w:tr w:rsidR="006459FC" w:rsidRPr="00447477" w:rsidTr="000C11FA">
        <w:trPr>
          <w:cnfStyle w:val="000000100000"/>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Папки</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71"/>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Макеты ввода</w:t>
            </w:r>
          </w:p>
        </w:tc>
        <w:tc>
          <w:tcPr>
            <w:tcW w:w="1418" w:type="dxa"/>
          </w:tcPr>
          <w:p w:rsidR="006459FC" w:rsidRPr="00447477" w:rsidRDefault="006459FC" w:rsidP="000C11FA">
            <w:pPr>
              <w:pStyle w:val="Style53"/>
              <w:widowControl/>
              <w:cnfStyle w:val="000000000000"/>
              <w:rPr>
                <w:rFonts w:ascii="Times New Roman" w:hAnsi="Times New Roman" w:cs="Times New Roman"/>
                <w:sz w:val="26"/>
                <w:szCs w:val="26"/>
              </w:rPr>
            </w:pPr>
          </w:p>
        </w:tc>
      </w:tr>
      <w:tr w:rsidR="006459FC" w:rsidRPr="00447477" w:rsidTr="000C11FA">
        <w:trPr>
          <w:cnfStyle w:val="000000100000"/>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Пользователи</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71"/>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Ответисполнители</w:t>
            </w:r>
          </w:p>
        </w:tc>
        <w:tc>
          <w:tcPr>
            <w:tcW w:w="1418" w:type="dxa"/>
          </w:tcPr>
          <w:p w:rsidR="006459FC" w:rsidRPr="00447477" w:rsidRDefault="006459FC" w:rsidP="000C11FA">
            <w:pPr>
              <w:pStyle w:val="Style53"/>
              <w:widowControl/>
              <w:cnfStyle w:val="000000000000"/>
              <w:rPr>
                <w:rFonts w:ascii="Times New Roman" w:hAnsi="Times New Roman" w:cs="Times New Roman"/>
                <w:sz w:val="26"/>
                <w:szCs w:val="26"/>
              </w:rPr>
            </w:pPr>
          </w:p>
        </w:tc>
      </w:tr>
      <w:tr w:rsidR="006459FC" w:rsidRPr="00447477" w:rsidTr="000C11FA">
        <w:trPr>
          <w:cnfStyle w:val="000000100000"/>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Физические лица</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Должностные лица</w:t>
            </w:r>
          </w:p>
        </w:tc>
        <w:tc>
          <w:tcPr>
            <w:tcW w:w="1418" w:type="dxa"/>
          </w:tcPr>
          <w:p w:rsidR="006459FC" w:rsidRPr="00447477" w:rsidRDefault="006459FC" w:rsidP="000C11FA">
            <w:pPr>
              <w:pStyle w:val="Style53"/>
              <w:widowControl/>
              <w:cnfStyle w:val="000000000000"/>
              <w:rPr>
                <w:rFonts w:ascii="Times New Roman" w:hAnsi="Times New Roman" w:cs="Times New Roman"/>
                <w:sz w:val="26"/>
                <w:szCs w:val="26"/>
              </w:rPr>
            </w:pPr>
          </w:p>
        </w:tc>
      </w:tr>
      <w:tr w:rsidR="006459FC" w:rsidRPr="00447477" w:rsidTr="000C11FA">
        <w:trPr>
          <w:cnfStyle w:val="000000100000"/>
          <w:trHeight w:val="271"/>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Филиалы</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lastRenderedPageBreak/>
              <w:t>Офисы</w:t>
            </w:r>
          </w:p>
        </w:tc>
        <w:tc>
          <w:tcPr>
            <w:tcW w:w="1418" w:type="dxa"/>
          </w:tcPr>
          <w:p w:rsidR="006459FC" w:rsidRPr="00447477" w:rsidRDefault="006459FC" w:rsidP="000C11FA">
            <w:pPr>
              <w:pStyle w:val="Style53"/>
              <w:widowControl/>
              <w:cnfStyle w:val="000000000000"/>
              <w:rPr>
                <w:rFonts w:ascii="Times New Roman" w:hAnsi="Times New Roman" w:cs="Times New Roman"/>
                <w:sz w:val="26"/>
                <w:szCs w:val="26"/>
              </w:rPr>
            </w:pPr>
          </w:p>
        </w:tc>
      </w:tr>
      <w:tr w:rsidR="006459FC" w:rsidRPr="00447477" w:rsidTr="000C11FA">
        <w:trPr>
          <w:cnfStyle w:val="000000100000"/>
          <w:trHeight w:val="271"/>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БИК</w:t>
            </w:r>
          </w:p>
        </w:tc>
        <w:tc>
          <w:tcPr>
            <w:tcW w:w="1418" w:type="dxa"/>
          </w:tcPr>
          <w:p w:rsidR="006459FC" w:rsidRPr="00447477" w:rsidRDefault="006459FC" w:rsidP="000C11FA">
            <w:pPr>
              <w:pStyle w:val="Style6"/>
              <w:widowControl/>
              <w:cnfStyle w:val="000000100000"/>
              <w:rPr>
                <w:rStyle w:val="FontStyle121"/>
                <w:rFonts w:ascii="Times New Roman" w:hAnsi="Times New Roman" w:cs="Times New Roman"/>
                <w:sz w:val="26"/>
                <w:szCs w:val="26"/>
              </w:rPr>
            </w:pPr>
            <w:r w:rsidRPr="00447477">
              <w:rPr>
                <w:rStyle w:val="FontStyle121"/>
                <w:rFonts w:ascii="Times New Roman" w:hAnsi="Times New Roman" w:cs="Times New Roman"/>
                <w:sz w:val="26"/>
                <w:szCs w:val="26"/>
              </w:rPr>
              <w:t>►</w:t>
            </w:r>
          </w:p>
        </w:tc>
      </w:tr>
      <w:tr w:rsidR="006459FC" w:rsidRPr="00447477" w:rsidTr="000C11FA">
        <w:trPr>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Налоговые органы</w:t>
            </w:r>
          </w:p>
        </w:tc>
        <w:tc>
          <w:tcPr>
            <w:tcW w:w="1418" w:type="dxa"/>
          </w:tcPr>
          <w:p w:rsidR="006459FC" w:rsidRPr="00447477" w:rsidRDefault="006459FC" w:rsidP="000C11FA">
            <w:pPr>
              <w:pStyle w:val="Style53"/>
              <w:widowControl/>
              <w:cnfStyle w:val="000000000000"/>
              <w:rPr>
                <w:rFonts w:ascii="Times New Roman" w:hAnsi="Times New Roman" w:cs="Times New Roman"/>
                <w:sz w:val="26"/>
                <w:szCs w:val="26"/>
              </w:rPr>
            </w:pPr>
          </w:p>
        </w:tc>
      </w:tr>
      <w:tr w:rsidR="006459FC" w:rsidRPr="00447477" w:rsidTr="000C11FA">
        <w:trPr>
          <w:cnfStyle w:val="000000100000"/>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Материалы</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Род операций</w:t>
            </w:r>
          </w:p>
        </w:tc>
        <w:tc>
          <w:tcPr>
            <w:tcW w:w="1418" w:type="dxa"/>
          </w:tcPr>
          <w:p w:rsidR="006459FC" w:rsidRPr="00447477" w:rsidRDefault="006459FC" w:rsidP="000C11FA">
            <w:pPr>
              <w:pStyle w:val="Style53"/>
              <w:widowControl/>
              <w:cnfStyle w:val="000000000000"/>
              <w:rPr>
                <w:rFonts w:ascii="Times New Roman" w:hAnsi="Times New Roman" w:cs="Times New Roman"/>
                <w:sz w:val="26"/>
                <w:szCs w:val="26"/>
              </w:rPr>
            </w:pPr>
          </w:p>
        </w:tc>
      </w:tr>
      <w:tr w:rsidR="006459FC" w:rsidRPr="00447477" w:rsidTr="000C11FA">
        <w:trPr>
          <w:cnfStyle w:val="000000100000"/>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Кассовые символы</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71"/>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Виды залогов</w:t>
            </w:r>
          </w:p>
        </w:tc>
        <w:tc>
          <w:tcPr>
            <w:tcW w:w="1418" w:type="dxa"/>
          </w:tcPr>
          <w:p w:rsidR="006459FC" w:rsidRPr="00447477" w:rsidRDefault="006459FC" w:rsidP="000C11FA">
            <w:pPr>
              <w:pStyle w:val="Style53"/>
              <w:widowControl/>
              <w:cnfStyle w:val="000000000000"/>
              <w:rPr>
                <w:rFonts w:ascii="Times New Roman" w:hAnsi="Times New Roman" w:cs="Times New Roman"/>
                <w:sz w:val="26"/>
                <w:szCs w:val="26"/>
              </w:rPr>
            </w:pPr>
          </w:p>
        </w:tc>
      </w:tr>
      <w:tr w:rsidR="006459FC" w:rsidRPr="00447477" w:rsidTr="000C11FA">
        <w:trPr>
          <w:cnfStyle w:val="000000100000"/>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Баланс в тысячах</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Счета</w:t>
            </w:r>
          </w:p>
        </w:tc>
        <w:tc>
          <w:tcPr>
            <w:tcW w:w="1418" w:type="dxa"/>
          </w:tcPr>
          <w:p w:rsidR="006459FC" w:rsidRPr="00447477" w:rsidRDefault="006459FC" w:rsidP="000C11FA">
            <w:pPr>
              <w:pStyle w:val="Style6"/>
              <w:widowControl/>
              <w:cnfStyle w:val="000000000000"/>
              <w:rPr>
                <w:rStyle w:val="FontStyle121"/>
                <w:rFonts w:ascii="Times New Roman" w:hAnsi="Times New Roman" w:cs="Times New Roman"/>
                <w:sz w:val="26"/>
                <w:szCs w:val="26"/>
              </w:rPr>
            </w:pPr>
            <w:r w:rsidRPr="00447477">
              <w:rPr>
                <w:rStyle w:val="FontStyle121"/>
                <w:rFonts w:ascii="Times New Roman" w:hAnsi="Times New Roman" w:cs="Times New Roman"/>
                <w:sz w:val="26"/>
                <w:szCs w:val="26"/>
              </w:rPr>
              <w:t>►</w:t>
            </w:r>
          </w:p>
        </w:tc>
      </w:tr>
      <w:tr w:rsidR="006459FC" w:rsidRPr="00447477" w:rsidTr="000C11FA">
        <w:trPr>
          <w:cnfStyle w:val="000000100000"/>
          <w:trHeight w:val="510"/>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Контактная информация</w:t>
            </w:r>
          </w:p>
        </w:tc>
        <w:tc>
          <w:tcPr>
            <w:tcW w:w="1418" w:type="dxa"/>
          </w:tcPr>
          <w:p w:rsidR="006459FC" w:rsidRPr="00447477" w:rsidRDefault="006459FC" w:rsidP="000C11FA">
            <w:pPr>
              <w:pStyle w:val="Style53"/>
              <w:widowControl/>
              <w:cnfStyle w:val="000000100000"/>
              <w:rPr>
                <w:rFonts w:ascii="Times New Roman" w:hAnsi="Times New Roman" w:cs="Times New Roman"/>
                <w:sz w:val="26"/>
                <w:szCs w:val="26"/>
              </w:rPr>
            </w:pPr>
          </w:p>
        </w:tc>
      </w:tr>
      <w:tr w:rsidR="006459FC" w:rsidRPr="00447477" w:rsidTr="000C11FA">
        <w:trPr>
          <w:trHeight w:val="271"/>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Реквизиты клиентов</w:t>
            </w:r>
          </w:p>
        </w:tc>
        <w:tc>
          <w:tcPr>
            <w:tcW w:w="1418" w:type="dxa"/>
          </w:tcPr>
          <w:p w:rsidR="006459FC" w:rsidRPr="00447477" w:rsidRDefault="006459FC" w:rsidP="000C11FA">
            <w:pPr>
              <w:pStyle w:val="Style6"/>
              <w:widowControl/>
              <w:cnfStyle w:val="000000000000"/>
              <w:rPr>
                <w:rStyle w:val="FontStyle121"/>
                <w:rFonts w:ascii="Times New Roman" w:hAnsi="Times New Roman" w:cs="Times New Roman"/>
                <w:sz w:val="26"/>
                <w:szCs w:val="26"/>
              </w:rPr>
            </w:pPr>
            <w:r w:rsidRPr="00447477">
              <w:rPr>
                <w:rStyle w:val="FontStyle121"/>
                <w:rFonts w:ascii="Times New Roman" w:hAnsi="Times New Roman" w:cs="Times New Roman"/>
                <w:sz w:val="26"/>
                <w:szCs w:val="26"/>
              </w:rPr>
              <w:t>►</w:t>
            </w:r>
          </w:p>
        </w:tc>
      </w:tr>
      <w:tr w:rsidR="006459FC" w:rsidRPr="00447477" w:rsidTr="000C11FA">
        <w:trPr>
          <w:cnfStyle w:val="000000100000"/>
          <w:trHeight w:val="255"/>
        </w:trPr>
        <w:tc>
          <w:tcPr>
            <w:cnfStyle w:val="000010000000"/>
            <w:tcW w:w="2653" w:type="dxa"/>
          </w:tcPr>
          <w:p w:rsidR="006459FC" w:rsidRPr="00447477" w:rsidRDefault="006459FC" w:rsidP="000C11FA">
            <w:pPr>
              <w:pStyle w:val="Style69"/>
              <w:widowControl/>
              <w:rPr>
                <w:rStyle w:val="FontStyle120"/>
                <w:rFonts w:ascii="Times New Roman" w:hAnsi="Times New Roman" w:cs="Times New Roman"/>
                <w:sz w:val="26"/>
                <w:szCs w:val="26"/>
              </w:rPr>
            </w:pPr>
            <w:r w:rsidRPr="00447477">
              <w:rPr>
                <w:rStyle w:val="FontStyle120"/>
                <w:rFonts w:ascii="Times New Roman" w:hAnsi="Times New Roman" w:cs="Times New Roman"/>
                <w:sz w:val="26"/>
                <w:szCs w:val="26"/>
              </w:rPr>
              <w:t>Параметры</w:t>
            </w:r>
          </w:p>
        </w:tc>
        <w:tc>
          <w:tcPr>
            <w:tcW w:w="1418" w:type="dxa"/>
          </w:tcPr>
          <w:p w:rsidR="006459FC" w:rsidRPr="00447477" w:rsidRDefault="006459FC" w:rsidP="000C11FA">
            <w:pPr>
              <w:pStyle w:val="Style6"/>
              <w:widowControl/>
              <w:cnfStyle w:val="000000100000"/>
              <w:rPr>
                <w:rStyle w:val="FontStyle121"/>
                <w:rFonts w:ascii="Times New Roman" w:hAnsi="Times New Roman" w:cs="Times New Roman"/>
                <w:sz w:val="26"/>
                <w:szCs w:val="26"/>
              </w:rPr>
            </w:pPr>
            <w:r w:rsidRPr="00447477">
              <w:rPr>
                <w:rStyle w:val="FontStyle121"/>
                <w:rFonts w:ascii="Times New Roman" w:hAnsi="Times New Roman" w:cs="Times New Roman"/>
                <w:sz w:val="26"/>
                <w:szCs w:val="26"/>
              </w:rPr>
              <w:t>►</w:t>
            </w:r>
          </w:p>
        </w:tc>
      </w:tr>
    </w:tbl>
    <w:p w:rsidR="006459FC" w:rsidRPr="00447477" w:rsidRDefault="006459FC" w:rsidP="006459FC">
      <w:pPr>
        <w:pStyle w:val="Style19"/>
        <w:widowControl/>
        <w:spacing w:before="53"/>
        <w:ind w:firstLine="715"/>
        <w:jc w:val="left"/>
        <w:rPr>
          <w:rStyle w:val="FontStyle162"/>
          <w:rFonts w:ascii="Times New Roman" w:hAnsi="Times New Roman" w:cs="Times New Roman"/>
          <w:sz w:val="26"/>
          <w:szCs w:val="26"/>
        </w:rPr>
      </w:pPr>
    </w:p>
    <w:p w:rsidR="006459FC" w:rsidRPr="00447477" w:rsidRDefault="006459FC" w:rsidP="006459FC">
      <w:pPr>
        <w:spacing w:after="29" w:line="1" w:lineRule="exact"/>
        <w:rPr>
          <w:rFonts w:ascii="Times New Roman" w:hAnsi="Times New Roman" w:cs="Times New Roman"/>
          <w:sz w:val="26"/>
          <w:szCs w:val="26"/>
        </w:rPr>
      </w:pPr>
    </w:p>
    <w:p w:rsidR="006459FC" w:rsidRPr="00447477" w:rsidRDefault="006459FC" w:rsidP="00483EFE">
      <w:pPr>
        <w:pStyle w:val="Style19"/>
        <w:widowControl/>
        <w:spacing w:before="206" w:line="360" w:lineRule="auto"/>
        <w:ind w:right="14" w:firstLine="72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Поскольку справочники, как говорилось выше, имеют иерархическую структуру, то, выбирая ту или иную группу и раскрывая ее, на экране появляется дополнительное окно, содержащее набор конкретных справочников данной группы. Большинство справочных данных вводится при установке системы, а в дальнейшем, при необходимости, пользователь имеет возможность в соответствии со своими правами обновлять, редактировать и вводить новые данные в систему.</w:t>
      </w:r>
    </w:p>
    <w:p w:rsidR="006459FC" w:rsidRPr="00447477" w:rsidRDefault="006459FC" w:rsidP="00483EFE">
      <w:pPr>
        <w:pStyle w:val="Style19"/>
        <w:widowControl/>
        <w:spacing w:line="360" w:lineRule="auto"/>
        <w:ind w:firstLine="715"/>
        <w:rPr>
          <w:rStyle w:val="FontStyle162"/>
          <w:rFonts w:ascii="Times New Roman" w:hAnsi="Times New Roman" w:cs="Times New Roman"/>
          <w:sz w:val="26"/>
          <w:szCs w:val="26"/>
        </w:rPr>
      </w:pPr>
      <w:bookmarkStart w:id="21" w:name="bookmark25"/>
      <w:r w:rsidRPr="00447477">
        <w:rPr>
          <w:rStyle w:val="FontStyle162"/>
          <w:rFonts w:ascii="Times New Roman" w:hAnsi="Times New Roman" w:cs="Times New Roman"/>
          <w:sz w:val="26"/>
          <w:szCs w:val="26"/>
        </w:rPr>
        <w:t>П</w:t>
      </w:r>
      <w:bookmarkEnd w:id="21"/>
      <w:r w:rsidRPr="00447477">
        <w:rPr>
          <w:rStyle w:val="FontStyle162"/>
          <w:rFonts w:ascii="Times New Roman" w:hAnsi="Times New Roman" w:cs="Times New Roman"/>
          <w:sz w:val="26"/>
          <w:szCs w:val="26"/>
        </w:rPr>
        <w:t>ри всем многообразии справочников существуют общие моменты в их оформлении и в порядке работы с ними. Для демонстрации общих приемов работы рассмотрим примеры заполнения отдельных справочников.</w:t>
      </w:r>
    </w:p>
    <w:p w:rsidR="006459FC" w:rsidRPr="00447477" w:rsidRDefault="006459FC" w:rsidP="00483EFE">
      <w:pPr>
        <w:pStyle w:val="Style54"/>
        <w:widowControl/>
        <w:spacing w:before="19" w:line="360" w:lineRule="auto"/>
        <w:rPr>
          <w:rStyle w:val="FontStyle149"/>
          <w:rFonts w:ascii="Times New Roman" w:hAnsi="Times New Roman" w:cs="Times New Roman"/>
          <w:sz w:val="26"/>
          <w:szCs w:val="26"/>
        </w:rPr>
      </w:pPr>
    </w:p>
    <w:p w:rsidR="006459FC" w:rsidRPr="00447477" w:rsidRDefault="006459FC" w:rsidP="00483EFE">
      <w:pPr>
        <w:pStyle w:val="Style5"/>
        <w:widowControl/>
        <w:spacing w:before="14" w:line="360" w:lineRule="auto"/>
        <w:ind w:left="730"/>
        <w:rPr>
          <w:rStyle w:val="FontStyle149"/>
          <w:rFonts w:ascii="Times New Roman" w:hAnsi="Times New Roman" w:cs="Times New Roman"/>
          <w:sz w:val="26"/>
          <w:szCs w:val="26"/>
        </w:rPr>
      </w:pPr>
      <w:r w:rsidRPr="00447477">
        <w:rPr>
          <w:rStyle w:val="FontStyle149"/>
          <w:rFonts w:ascii="Times New Roman" w:hAnsi="Times New Roman" w:cs="Times New Roman"/>
          <w:sz w:val="26"/>
          <w:szCs w:val="26"/>
        </w:rPr>
        <w:t>Работа с клиентами</w:t>
      </w:r>
    </w:p>
    <w:p w:rsidR="006459FC" w:rsidRPr="00447477" w:rsidRDefault="006459FC" w:rsidP="00483EFE">
      <w:pPr>
        <w:pStyle w:val="Style19"/>
        <w:widowControl/>
        <w:spacing w:before="58" w:line="360" w:lineRule="auto"/>
        <w:ind w:firstLine="715"/>
        <w:rPr>
          <w:rStyle w:val="FontStyle162"/>
          <w:rFonts w:ascii="Times New Roman" w:hAnsi="Times New Roman" w:cs="Times New Roman"/>
          <w:sz w:val="26"/>
          <w:szCs w:val="26"/>
        </w:rPr>
      </w:pPr>
      <w:r w:rsidRPr="00447477">
        <w:rPr>
          <w:rStyle w:val="FontStyle162"/>
          <w:rFonts w:ascii="Times New Roman" w:hAnsi="Times New Roman" w:cs="Times New Roman"/>
          <w:b/>
          <w:sz w:val="26"/>
          <w:szCs w:val="26"/>
        </w:rPr>
        <w:t>В системе существует справочник «Клиенты»,</w:t>
      </w:r>
      <w:r w:rsidRPr="00447477">
        <w:rPr>
          <w:rStyle w:val="FontStyle162"/>
          <w:rFonts w:ascii="Times New Roman" w:hAnsi="Times New Roman" w:cs="Times New Roman"/>
          <w:sz w:val="26"/>
          <w:szCs w:val="26"/>
        </w:rPr>
        <w:t xml:space="preserve"> который содержит информацию обо всех клиентах, с которыми работает банк-пользователь системы. Все клиенты в нем группируются по видам клиентов (например: юридическое лицо, физическое лицо, предприниматель, кредитная организация).</w:t>
      </w:r>
    </w:p>
    <w:p w:rsidR="006459FC" w:rsidRPr="00447477" w:rsidRDefault="006459FC" w:rsidP="00483EFE">
      <w:pPr>
        <w:pStyle w:val="Style19"/>
        <w:widowControl/>
        <w:spacing w:line="360" w:lineRule="auto"/>
        <w:ind w:firstLine="715"/>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t>Кроме того, существует возможность отражать и другую информацию, относящуюся к клиентам банка. Например, фиксировать договоры, заключаемые с данными клиентами (кредитный, депозитный и прочие), заводить счета клиентов, открытые в балансе банка-пользователя системы, отражать информацию о маршруте движения денежных средств между банком-пользователем системы (либо его филиалами или дочерними организациями) и клиентами (платежные инструкции) и т.д.</w:t>
      </w:r>
    </w:p>
    <w:p w:rsidR="006459FC" w:rsidRDefault="006459FC" w:rsidP="00483EFE">
      <w:pPr>
        <w:pStyle w:val="Style19"/>
        <w:widowControl/>
        <w:spacing w:after="278" w:line="360" w:lineRule="auto"/>
        <w:ind w:firstLine="715"/>
        <w:jc w:val="left"/>
        <w:rPr>
          <w:rStyle w:val="FontStyle162"/>
          <w:rFonts w:ascii="Times New Roman" w:hAnsi="Times New Roman" w:cs="Times New Roman"/>
          <w:sz w:val="26"/>
          <w:szCs w:val="26"/>
        </w:rPr>
      </w:pPr>
      <w:r w:rsidRPr="00447477">
        <w:rPr>
          <w:rStyle w:val="FontStyle162"/>
          <w:rFonts w:ascii="Times New Roman" w:hAnsi="Times New Roman" w:cs="Times New Roman"/>
          <w:sz w:val="26"/>
          <w:szCs w:val="26"/>
        </w:rPr>
        <w:lastRenderedPageBreak/>
        <w:t>Вызов   справочника   осуществляется   с   помощью   пункта   главного меню «Справочники - Клиенты».</w:t>
      </w:r>
    </w:p>
    <w:p w:rsidR="006459FC" w:rsidRPr="00483EFE" w:rsidRDefault="006459FC" w:rsidP="006459FC">
      <w:pPr>
        <w:pStyle w:val="Style19"/>
        <w:widowControl/>
        <w:spacing w:after="278" w:line="274" w:lineRule="exact"/>
        <w:ind w:firstLine="0"/>
        <w:jc w:val="left"/>
        <w:outlineLvl w:val="0"/>
        <w:rPr>
          <w:rStyle w:val="FontStyle162"/>
          <w:rFonts w:asciiTheme="majorHAnsi" w:hAnsiTheme="majorHAnsi" w:cs="Times New Roman"/>
          <w:b/>
          <w:color w:val="4F81BD" w:themeColor="accent1"/>
          <w:sz w:val="28"/>
          <w:szCs w:val="28"/>
        </w:rPr>
      </w:pPr>
      <w:bookmarkStart w:id="22" w:name="_Toc385853253"/>
      <w:bookmarkStart w:id="23" w:name="_Toc386013196"/>
      <w:r w:rsidRPr="00483EFE">
        <w:rPr>
          <w:rStyle w:val="FontStyle162"/>
          <w:rFonts w:asciiTheme="majorHAnsi" w:hAnsiTheme="majorHAnsi" w:cs="Times New Roman"/>
          <w:b/>
          <w:color w:val="4F81BD" w:themeColor="accent1"/>
          <w:sz w:val="28"/>
          <w:szCs w:val="28"/>
        </w:rPr>
        <w:t>Практическое занятие №33</w:t>
      </w:r>
      <w:bookmarkEnd w:id="22"/>
      <w:bookmarkEnd w:id="23"/>
    </w:p>
    <w:p w:rsidR="006459FC" w:rsidRPr="00483EFE" w:rsidRDefault="006459FC" w:rsidP="006459FC">
      <w:pPr>
        <w:pStyle w:val="Style19"/>
        <w:widowControl/>
        <w:spacing w:line="360" w:lineRule="auto"/>
        <w:ind w:firstLine="0"/>
        <w:jc w:val="left"/>
        <w:rPr>
          <w:rStyle w:val="FontStyle149"/>
          <w:rFonts w:ascii="Times New Roman" w:hAnsi="Times New Roman" w:cs="Times New Roman"/>
          <w:sz w:val="26"/>
          <w:szCs w:val="26"/>
        </w:rPr>
      </w:pPr>
      <w:r w:rsidRPr="00483EFE">
        <w:rPr>
          <w:rStyle w:val="FontStyle162"/>
          <w:rFonts w:ascii="Times New Roman" w:hAnsi="Times New Roman" w:cs="Times New Roman"/>
          <w:b/>
          <w:sz w:val="26"/>
          <w:szCs w:val="26"/>
        </w:rPr>
        <w:t>Тема:</w:t>
      </w:r>
      <w:r w:rsidRPr="00483EFE">
        <w:rPr>
          <w:rStyle w:val="FontStyle162"/>
          <w:rFonts w:ascii="Times New Roman" w:hAnsi="Times New Roman" w:cs="Times New Roman"/>
          <w:sz w:val="26"/>
          <w:szCs w:val="26"/>
        </w:rPr>
        <w:t xml:space="preserve"> </w:t>
      </w:r>
      <w:r w:rsidRPr="00483EFE">
        <w:rPr>
          <w:rStyle w:val="FontStyle149"/>
          <w:rFonts w:ascii="Times New Roman" w:hAnsi="Times New Roman" w:cs="Times New Roman"/>
          <w:sz w:val="26"/>
          <w:szCs w:val="26"/>
        </w:rPr>
        <w:t>«Создание информационной базы. Справочники»</w:t>
      </w:r>
    </w:p>
    <w:p w:rsidR="006459FC" w:rsidRPr="00483EFE" w:rsidRDefault="006459FC" w:rsidP="006459FC">
      <w:pPr>
        <w:pStyle w:val="Style19"/>
        <w:widowControl/>
        <w:spacing w:line="360" w:lineRule="auto"/>
        <w:ind w:firstLine="0"/>
        <w:jc w:val="left"/>
        <w:rPr>
          <w:rStyle w:val="FontStyle149"/>
          <w:rFonts w:ascii="Times New Roman" w:hAnsi="Times New Roman" w:cs="Times New Roman"/>
          <w:b w:val="0"/>
          <w:sz w:val="26"/>
          <w:szCs w:val="26"/>
        </w:rPr>
      </w:pPr>
      <w:r w:rsidRPr="00447477">
        <w:rPr>
          <w:rStyle w:val="FontStyle149"/>
          <w:rFonts w:ascii="Times New Roman" w:hAnsi="Times New Roman" w:cs="Times New Roman"/>
          <w:sz w:val="26"/>
          <w:szCs w:val="26"/>
        </w:rPr>
        <w:t>Цел</w:t>
      </w:r>
      <w:r w:rsidR="00483EFE">
        <w:rPr>
          <w:rStyle w:val="FontStyle149"/>
          <w:rFonts w:ascii="Times New Roman" w:hAnsi="Times New Roman" w:cs="Times New Roman"/>
          <w:sz w:val="26"/>
          <w:szCs w:val="26"/>
        </w:rPr>
        <w:t>ь</w:t>
      </w:r>
      <w:r w:rsidRPr="00447477">
        <w:rPr>
          <w:rStyle w:val="FontStyle149"/>
          <w:rFonts w:ascii="Times New Roman" w:hAnsi="Times New Roman" w:cs="Times New Roman"/>
          <w:sz w:val="26"/>
          <w:szCs w:val="26"/>
        </w:rPr>
        <w:t xml:space="preserve">: </w:t>
      </w:r>
      <w:r w:rsidRPr="00483EFE">
        <w:rPr>
          <w:rStyle w:val="FontStyle149"/>
          <w:rFonts w:ascii="Times New Roman" w:hAnsi="Times New Roman" w:cs="Times New Roman"/>
          <w:b w:val="0"/>
          <w:sz w:val="26"/>
          <w:szCs w:val="26"/>
        </w:rPr>
        <w:t>Знакомство с основными  справочниками системы, создание своей информационной базы: заведение новых клиентов.</w:t>
      </w:r>
    </w:p>
    <w:p w:rsidR="006459FC" w:rsidRPr="00483EFE" w:rsidRDefault="006459FC" w:rsidP="006459FC">
      <w:pPr>
        <w:rPr>
          <w:rFonts w:ascii="Times New Roman" w:hAnsi="Times New Roman" w:cs="Times New Roman"/>
          <w:b/>
          <w:sz w:val="26"/>
          <w:szCs w:val="26"/>
        </w:rPr>
      </w:pPr>
      <w:bookmarkStart w:id="24" w:name="_Toc366748197"/>
      <w:r w:rsidRPr="00483EFE">
        <w:rPr>
          <w:rFonts w:ascii="Times New Roman" w:hAnsi="Times New Roman" w:cs="Times New Roman"/>
          <w:b/>
          <w:bCs/>
          <w:sz w:val="26"/>
          <w:szCs w:val="26"/>
        </w:rPr>
        <w:t>1.</w:t>
      </w:r>
      <w:r w:rsidRPr="00483EFE">
        <w:rPr>
          <w:rFonts w:ascii="Times New Roman" w:hAnsi="Times New Roman" w:cs="Times New Roman"/>
          <w:bCs/>
          <w:sz w:val="26"/>
          <w:szCs w:val="26"/>
        </w:rPr>
        <w:t xml:space="preserve"> </w:t>
      </w:r>
      <w:r w:rsidRPr="00483EFE">
        <w:rPr>
          <w:rStyle w:val="FontStyle149"/>
          <w:rFonts w:ascii="Times New Roman" w:hAnsi="Times New Roman" w:cs="Times New Roman"/>
          <w:sz w:val="26"/>
          <w:szCs w:val="26"/>
        </w:rPr>
        <w:t xml:space="preserve">Осуществить вызов справочника «Клиенты. </w:t>
      </w:r>
      <w:r w:rsidRPr="00483EFE">
        <w:rPr>
          <w:rFonts w:ascii="Times New Roman" w:hAnsi="Times New Roman" w:cs="Times New Roman"/>
          <w:b/>
          <w:bCs/>
          <w:sz w:val="26"/>
          <w:szCs w:val="26"/>
        </w:rPr>
        <w:t>Проверка отсутствия клиента в базе данных. Ввод нового клиента.</w:t>
      </w:r>
      <w:bookmarkEnd w:id="24"/>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sz w:val="26"/>
          <w:szCs w:val="26"/>
        </w:rPr>
        <w:t>1.1 Ввод информации по новому клиенту в справочнике «Клиенты».</w:t>
      </w:r>
    </w:p>
    <w:p w:rsidR="006459FC" w:rsidRDefault="00C733BF" w:rsidP="006459FC">
      <w:pPr>
        <w:spacing w:line="240" w:lineRule="auto"/>
        <w:rPr>
          <w:rFonts w:ascii="Times New Roman" w:hAnsi="Times New Roman" w:cs="Times New Roman"/>
          <w:sz w:val="24"/>
          <w:szCs w:val="24"/>
        </w:rPr>
      </w:pPr>
      <w:r w:rsidRPr="00C733BF">
        <w:rPr>
          <w:rFonts w:ascii="Times New Roman" w:hAnsi="Times New Roman" w:cs="Times New Roman"/>
          <w:noProof/>
          <w:sz w:val="26"/>
          <w:szCs w:val="26"/>
        </w:rPr>
        <w:pict>
          <v:oval id="_x0000_s1030" style="position:absolute;margin-left:104pt;margin-top:14.3pt;width:39.75pt;height:24.75pt;z-index:251666432" filled="f" strokecolor="red" strokeweight="1.5pt"/>
        </w:pict>
      </w:r>
      <w:r w:rsidRPr="00C733BF">
        <w:rPr>
          <w:rFonts w:ascii="Times New Roman" w:hAnsi="Times New Roman" w:cs="Times New Roman"/>
          <w:noProof/>
          <w:sz w:val="26"/>
          <w:szCs w:val="26"/>
        </w:rPr>
        <w:pict>
          <v:shapetype id="_x0000_t32" coordsize="21600,21600" o:spt="32" o:oned="t" path="m,l21600,21600e" filled="f">
            <v:path arrowok="t" fillok="f" o:connecttype="none"/>
            <o:lock v:ext="edit" shapetype="t"/>
          </v:shapetype>
          <v:shape id="_x0000_s1031" type="#_x0000_t32" style="position:absolute;margin-left:139.2pt;margin-top:33.7pt;width:19.5pt;height:13.5pt;z-index:251667456" o:connectortype="straight" strokecolor="red" strokeweight="1pt">
            <v:stroke endarrow="block"/>
          </v:shape>
        </w:pict>
      </w:r>
      <w:r w:rsidR="006459FC" w:rsidRPr="00447477">
        <w:rPr>
          <w:rFonts w:ascii="Times New Roman" w:hAnsi="Times New Roman" w:cs="Times New Roman"/>
          <w:sz w:val="26"/>
          <w:szCs w:val="26"/>
        </w:rPr>
        <w:t xml:space="preserve">Переместимся к пункту главного меню </w:t>
      </w:r>
      <w:r w:rsidR="006459FC" w:rsidRPr="00447477">
        <w:rPr>
          <w:rFonts w:ascii="Times New Roman" w:hAnsi="Times New Roman" w:cs="Times New Roman"/>
          <w:b/>
          <w:sz w:val="26"/>
          <w:szCs w:val="26"/>
        </w:rPr>
        <w:t>«Справочники» - «Клиенты»</w:t>
      </w:r>
      <w:r w:rsidR="006459FC" w:rsidRPr="00447477">
        <w:rPr>
          <w:rFonts w:ascii="Times New Roman" w:hAnsi="Times New Roman" w:cs="Times New Roman"/>
          <w:sz w:val="26"/>
          <w:szCs w:val="26"/>
        </w:rPr>
        <w:t>.</w:t>
      </w:r>
      <w:r w:rsidR="006459FC" w:rsidRPr="00DF7E82">
        <w:rPr>
          <w:rFonts w:ascii="Times New Roman" w:hAnsi="Times New Roman" w:cs="Times New Roman"/>
          <w:noProof/>
          <w:sz w:val="24"/>
          <w:szCs w:val="24"/>
        </w:rPr>
        <w:t xml:space="preserve"> </w:t>
      </w:r>
      <w:r w:rsidR="006459FC" w:rsidRPr="004E333B">
        <w:rPr>
          <w:rFonts w:ascii="Times New Roman" w:hAnsi="Times New Roman" w:cs="Times New Roman"/>
          <w:noProof/>
          <w:sz w:val="24"/>
          <w:szCs w:val="24"/>
        </w:rPr>
        <w:drawing>
          <wp:inline distT="0" distB="0" distL="0" distR="0">
            <wp:extent cx="5940425" cy="2495550"/>
            <wp:effectExtent l="19050" t="0" r="3175" b="0"/>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srcRect/>
                    <a:stretch>
                      <a:fillRect/>
                    </a:stretch>
                  </pic:blipFill>
                  <pic:spPr bwMode="auto">
                    <a:xfrm>
                      <a:off x="0" y="0"/>
                      <a:ext cx="5940425" cy="2495550"/>
                    </a:xfrm>
                    <a:prstGeom prst="rect">
                      <a:avLst/>
                    </a:prstGeom>
                    <a:noFill/>
                    <a:ln w="9525">
                      <a:noFill/>
                      <a:miter lim="800000"/>
                      <a:headEnd/>
                      <a:tailEnd/>
                    </a:ln>
                  </pic:spPr>
                </pic:pic>
              </a:graphicData>
            </a:graphic>
          </wp:inline>
        </w:drawing>
      </w:r>
    </w:p>
    <w:p w:rsidR="006459FC" w:rsidRDefault="00C733BF" w:rsidP="00483EFE">
      <w:pPr>
        <w:spacing w:line="360" w:lineRule="auto"/>
        <w:rPr>
          <w:rFonts w:ascii="Times New Roman" w:hAnsi="Times New Roman" w:cs="Times New Roman"/>
          <w:sz w:val="24"/>
          <w:szCs w:val="24"/>
        </w:rPr>
      </w:pPr>
      <w:r w:rsidRPr="00C733BF">
        <w:rPr>
          <w:rFonts w:ascii="Times New Roman" w:hAnsi="Times New Roman" w:cs="Times New Roman"/>
          <w:noProof/>
          <w:sz w:val="26"/>
          <w:szCs w:val="26"/>
        </w:rPr>
        <w:pict>
          <v:shape id="_x0000_s1029" type="#_x0000_t32" style="position:absolute;margin-left:165.45pt;margin-top:14.5pt;width:118.1pt;height:97.55pt;flip:x;z-index:251665408" o:connectortype="straight" strokecolor="red" strokeweight="1pt">
            <v:stroke endarrow="block"/>
          </v:shape>
        </w:pict>
      </w:r>
      <w:r w:rsidRPr="00C733BF">
        <w:rPr>
          <w:rFonts w:ascii="Times New Roman" w:hAnsi="Times New Roman" w:cs="Times New Roman"/>
          <w:noProof/>
          <w:sz w:val="26"/>
          <w:szCs w:val="26"/>
        </w:rPr>
        <w:pict>
          <v:oval id="_x0000_s1028" style="position:absolute;margin-left:153.45pt;margin-top:107.55pt;width:12pt;height:25.5pt;z-index:251664384" filled="f" strokecolor="red" strokeweight="1.5pt"/>
        </w:pict>
      </w:r>
      <w:r w:rsidR="006459FC" w:rsidRPr="00447477">
        <w:rPr>
          <w:rFonts w:ascii="Times New Roman" w:hAnsi="Times New Roman" w:cs="Times New Roman"/>
          <w:sz w:val="26"/>
          <w:szCs w:val="26"/>
        </w:rPr>
        <w:t xml:space="preserve">Добавим нового клиента с помощью </w:t>
      </w:r>
      <w:r w:rsidR="006459FC" w:rsidRPr="00447477">
        <w:rPr>
          <w:rFonts w:ascii="Times New Roman" w:hAnsi="Times New Roman" w:cs="Times New Roman"/>
          <w:b/>
          <w:sz w:val="26"/>
          <w:szCs w:val="26"/>
        </w:rPr>
        <w:t>кнопки «Добавить»</w:t>
      </w:r>
      <w:r w:rsidR="006459FC" w:rsidRPr="00447477">
        <w:rPr>
          <w:rFonts w:ascii="Times New Roman" w:hAnsi="Times New Roman" w:cs="Times New Roman"/>
          <w:sz w:val="26"/>
          <w:szCs w:val="26"/>
        </w:rPr>
        <w:t>, расположенной на панели инструментов</w:t>
      </w:r>
      <w:r w:rsidR="006459FC" w:rsidRPr="004E333B">
        <w:rPr>
          <w:rFonts w:ascii="Times New Roman" w:hAnsi="Times New Roman" w:cs="Times New Roman"/>
          <w:noProof/>
          <w:sz w:val="24"/>
          <w:szCs w:val="24"/>
        </w:rPr>
        <w:drawing>
          <wp:inline distT="0" distB="0" distL="0" distR="0">
            <wp:extent cx="5924550" cy="2124075"/>
            <wp:effectExtent l="19050" t="0" r="0" b="0"/>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srcRect/>
                    <a:stretch>
                      <a:fillRect/>
                    </a:stretch>
                  </pic:blipFill>
                  <pic:spPr bwMode="auto">
                    <a:xfrm>
                      <a:off x="0" y="0"/>
                      <a:ext cx="5940425" cy="2129767"/>
                    </a:xfrm>
                    <a:prstGeom prst="rect">
                      <a:avLst/>
                    </a:prstGeom>
                    <a:noFill/>
                    <a:ln w="9525">
                      <a:noFill/>
                      <a:miter lim="800000"/>
                      <a:headEnd/>
                      <a:tailEnd/>
                    </a:ln>
                  </pic:spPr>
                </pic:pic>
              </a:graphicData>
            </a:graphic>
          </wp:inline>
        </w:drawing>
      </w:r>
      <w:r w:rsidR="006459FC" w:rsidRPr="007C1814">
        <w:rPr>
          <w:rFonts w:ascii="Times New Roman" w:hAnsi="Times New Roman" w:cs="Times New Roman"/>
          <w:sz w:val="24"/>
          <w:szCs w:val="24"/>
        </w:rPr>
        <w:t>.</w:t>
      </w:r>
    </w:p>
    <w:p w:rsidR="006459FC" w:rsidRPr="00447477" w:rsidRDefault="006459FC" w:rsidP="006459FC">
      <w:pPr>
        <w:spacing w:after="0" w:line="240" w:lineRule="auto"/>
        <w:rPr>
          <w:rFonts w:ascii="Times New Roman" w:hAnsi="Times New Roman" w:cs="Times New Roman"/>
          <w:sz w:val="26"/>
          <w:szCs w:val="26"/>
        </w:rPr>
      </w:pPr>
      <w:r w:rsidRPr="00447477">
        <w:rPr>
          <w:rFonts w:ascii="Times New Roman" w:hAnsi="Times New Roman" w:cs="Times New Roman"/>
          <w:sz w:val="26"/>
          <w:szCs w:val="26"/>
        </w:rPr>
        <w:t xml:space="preserve">1.2. В первую очередь необходимо выбрать </w:t>
      </w:r>
      <w:r w:rsidRPr="00447477">
        <w:rPr>
          <w:rFonts w:ascii="Times New Roman" w:hAnsi="Times New Roman" w:cs="Times New Roman"/>
          <w:b/>
          <w:sz w:val="26"/>
          <w:szCs w:val="26"/>
        </w:rPr>
        <w:t>вид клиента</w:t>
      </w:r>
      <w:r w:rsidRPr="00447477">
        <w:rPr>
          <w:rFonts w:ascii="Times New Roman" w:hAnsi="Times New Roman" w:cs="Times New Roman"/>
          <w:sz w:val="26"/>
          <w:szCs w:val="26"/>
        </w:rPr>
        <w:t>:</w:t>
      </w:r>
    </w:p>
    <w:p w:rsidR="006459FC" w:rsidRPr="00447477" w:rsidRDefault="006459FC" w:rsidP="00483EFE">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lastRenderedPageBreak/>
        <w:t>В зависимости от выбранного вида клиента определяется набор заполняемых параметров.</w:t>
      </w:r>
    </w:p>
    <w:p w:rsidR="006459FC" w:rsidRPr="00447477" w:rsidRDefault="006459FC" w:rsidP="00483EFE">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Выберем вид клиента – </w:t>
      </w:r>
      <w:r w:rsidRPr="00447477">
        <w:rPr>
          <w:rFonts w:ascii="Times New Roman" w:hAnsi="Times New Roman" w:cs="Times New Roman"/>
          <w:b/>
          <w:sz w:val="26"/>
          <w:szCs w:val="26"/>
        </w:rPr>
        <w:t>Юридическое лицо</w:t>
      </w:r>
      <w:r w:rsidRPr="00447477">
        <w:rPr>
          <w:rFonts w:ascii="Times New Roman" w:hAnsi="Times New Roman" w:cs="Times New Roman"/>
          <w:sz w:val="26"/>
          <w:szCs w:val="26"/>
        </w:rPr>
        <w:t>.</w:t>
      </w:r>
    </w:p>
    <w:p w:rsidR="006459FC" w:rsidRPr="00447477" w:rsidRDefault="006459FC" w:rsidP="00483EFE">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1.3. Заполняем по клиенту всю необходимую информацию. Отметим, что </w:t>
      </w:r>
      <w:r w:rsidRPr="00447477">
        <w:rPr>
          <w:rFonts w:ascii="Times New Roman" w:hAnsi="Times New Roman" w:cs="Times New Roman"/>
          <w:b/>
          <w:sz w:val="26"/>
          <w:szCs w:val="26"/>
        </w:rPr>
        <w:t>данные распределены по нескольким вкладкам</w:t>
      </w:r>
      <w:r w:rsidRPr="00447477">
        <w:rPr>
          <w:rFonts w:ascii="Times New Roman" w:hAnsi="Times New Roman" w:cs="Times New Roman"/>
          <w:sz w:val="26"/>
          <w:szCs w:val="26"/>
        </w:rPr>
        <w:t>.</w:t>
      </w:r>
    </w:p>
    <w:p w:rsidR="006459FC" w:rsidRPr="00447477" w:rsidRDefault="006459FC" w:rsidP="00483EFE">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Вкладка </w:t>
      </w:r>
      <w:r w:rsidRPr="00447477">
        <w:rPr>
          <w:rFonts w:ascii="Times New Roman" w:hAnsi="Times New Roman" w:cs="Times New Roman"/>
          <w:b/>
          <w:sz w:val="26"/>
          <w:szCs w:val="26"/>
        </w:rPr>
        <w:t>«Основные»</w:t>
      </w:r>
      <w:r w:rsidRPr="00447477">
        <w:rPr>
          <w:rFonts w:ascii="Times New Roman" w:hAnsi="Times New Roman" w:cs="Times New Roman"/>
          <w:sz w:val="26"/>
          <w:szCs w:val="26"/>
        </w:rPr>
        <w:t xml:space="preserve"> содержит следующую информацию:</w:t>
      </w:r>
    </w:p>
    <w:p w:rsidR="006459FC" w:rsidRDefault="00C733BF" w:rsidP="006459FC">
      <w:pPr>
        <w:rPr>
          <w:rFonts w:ascii="Times New Roman" w:hAnsi="Times New Roman" w:cs="Times New Roman"/>
          <w:sz w:val="24"/>
          <w:szCs w:val="24"/>
        </w:rPr>
      </w:pPr>
      <w:r>
        <w:rPr>
          <w:rFonts w:ascii="Times New Roman" w:hAnsi="Times New Roman" w:cs="Times New Roman"/>
          <w:noProof/>
          <w:sz w:val="24"/>
          <w:szCs w:val="24"/>
        </w:rPr>
        <w:pict>
          <v:oval id="_x0000_s1033" style="position:absolute;margin-left:10.95pt;margin-top:78.35pt;width:51.75pt;height:20.25pt;z-index:251669504" filled="f" strokecolor="red" strokeweight="1.5pt"/>
        </w:pict>
      </w:r>
      <w:r w:rsidR="006459FC" w:rsidRPr="004E333B">
        <w:rPr>
          <w:rFonts w:ascii="Times New Roman" w:hAnsi="Times New Roman" w:cs="Times New Roman"/>
          <w:noProof/>
          <w:sz w:val="24"/>
          <w:szCs w:val="24"/>
        </w:rPr>
        <w:drawing>
          <wp:inline distT="0" distB="0" distL="0" distR="0">
            <wp:extent cx="5753100" cy="2181225"/>
            <wp:effectExtent l="19050" t="0" r="0" b="0"/>
            <wp:docPr id="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email"/>
                    <a:srcRect/>
                    <a:stretch>
                      <a:fillRect/>
                    </a:stretch>
                  </pic:blipFill>
                  <pic:spPr bwMode="auto">
                    <a:xfrm>
                      <a:off x="0" y="0"/>
                      <a:ext cx="5757051" cy="2182723"/>
                    </a:xfrm>
                    <a:prstGeom prst="rect">
                      <a:avLst/>
                    </a:prstGeom>
                    <a:noFill/>
                    <a:ln w="9525">
                      <a:noFill/>
                      <a:miter lim="800000"/>
                      <a:headEnd/>
                      <a:tailEnd/>
                    </a:ln>
                  </pic:spPr>
                </pic:pic>
              </a:graphicData>
            </a:graphic>
          </wp:inline>
        </w:drawing>
      </w:r>
    </w:p>
    <w:p w:rsidR="006459FC" w:rsidRPr="00447477" w:rsidRDefault="006459FC" w:rsidP="006459FC">
      <w:pPr>
        <w:spacing w:line="240" w:lineRule="auto"/>
        <w:rPr>
          <w:rFonts w:ascii="Times New Roman" w:hAnsi="Times New Roman" w:cs="Times New Roman"/>
          <w:sz w:val="26"/>
          <w:szCs w:val="26"/>
        </w:rPr>
      </w:pPr>
      <w:r w:rsidRPr="00447477">
        <w:rPr>
          <w:rFonts w:ascii="Times New Roman" w:hAnsi="Times New Roman" w:cs="Times New Roman"/>
          <w:sz w:val="26"/>
          <w:szCs w:val="26"/>
        </w:rPr>
        <w:t xml:space="preserve">1.4. Вкладка </w:t>
      </w:r>
      <w:r w:rsidRPr="00447477">
        <w:rPr>
          <w:rFonts w:ascii="Times New Roman" w:hAnsi="Times New Roman" w:cs="Times New Roman"/>
          <w:b/>
          <w:sz w:val="26"/>
          <w:szCs w:val="26"/>
        </w:rPr>
        <w:t>«Дополнительные»</w:t>
      </w:r>
      <w:r w:rsidRPr="00447477">
        <w:rPr>
          <w:rFonts w:ascii="Times New Roman" w:hAnsi="Times New Roman" w:cs="Times New Roman"/>
          <w:sz w:val="26"/>
          <w:szCs w:val="26"/>
        </w:rPr>
        <w:t xml:space="preserve"> содержит следующую информацию:</w:t>
      </w:r>
    </w:p>
    <w:p w:rsidR="006459FC" w:rsidRPr="004E333B" w:rsidRDefault="00C733BF" w:rsidP="006459FC">
      <w:pPr>
        <w:rPr>
          <w:rFonts w:ascii="Times New Roman" w:hAnsi="Times New Roman" w:cs="Times New Roman"/>
          <w:sz w:val="24"/>
          <w:szCs w:val="24"/>
        </w:rPr>
      </w:pPr>
      <w:r>
        <w:rPr>
          <w:rFonts w:ascii="Times New Roman" w:hAnsi="Times New Roman" w:cs="Times New Roman"/>
          <w:noProof/>
          <w:sz w:val="24"/>
          <w:szCs w:val="24"/>
        </w:rPr>
        <w:pict>
          <v:oval id="_x0000_s1034" style="position:absolute;margin-left:57.3pt;margin-top:29.8pt;width:51.75pt;height:23.5pt;z-index:251670528" filled="f" strokecolor="red" strokeweight="1.5pt"/>
        </w:pict>
      </w:r>
      <w:r w:rsidR="006459FC" w:rsidRPr="00C40E9C">
        <w:rPr>
          <w:rFonts w:ascii="Times New Roman" w:hAnsi="Times New Roman" w:cs="Times New Roman"/>
          <w:noProof/>
          <w:sz w:val="24"/>
          <w:szCs w:val="24"/>
        </w:rPr>
        <w:drawing>
          <wp:inline distT="0" distB="0" distL="0" distR="0">
            <wp:extent cx="5918267" cy="2117035"/>
            <wp:effectExtent l="19050" t="0" r="6283"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srcRect/>
                    <a:stretch>
                      <a:fillRect/>
                    </a:stretch>
                  </pic:blipFill>
                  <pic:spPr bwMode="auto">
                    <a:xfrm>
                      <a:off x="0" y="0"/>
                      <a:ext cx="5924550" cy="2119282"/>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sz w:val="26"/>
          <w:szCs w:val="26"/>
        </w:rPr>
        <w:t xml:space="preserve">1.5. Вкладка </w:t>
      </w:r>
      <w:r w:rsidRPr="00447477">
        <w:rPr>
          <w:rFonts w:ascii="Times New Roman" w:hAnsi="Times New Roman" w:cs="Times New Roman"/>
          <w:b/>
          <w:sz w:val="26"/>
          <w:szCs w:val="26"/>
        </w:rPr>
        <w:t>«Контакты»</w:t>
      </w:r>
      <w:r w:rsidRPr="00447477">
        <w:rPr>
          <w:rFonts w:ascii="Times New Roman" w:hAnsi="Times New Roman" w:cs="Times New Roman"/>
          <w:sz w:val="26"/>
          <w:szCs w:val="26"/>
        </w:rPr>
        <w:t xml:space="preserve"> содержит подробную контактную информацию по клиенту. </w:t>
      </w:r>
    </w:p>
    <w:p w:rsidR="006459FC" w:rsidRDefault="00C733BF" w:rsidP="006459FC">
      <w:pPr>
        <w:rPr>
          <w:rFonts w:ascii="Times New Roman" w:hAnsi="Times New Roman" w:cs="Times New Roman"/>
          <w:sz w:val="24"/>
          <w:szCs w:val="24"/>
        </w:rPr>
      </w:pPr>
      <w:r>
        <w:rPr>
          <w:rFonts w:ascii="Times New Roman" w:hAnsi="Times New Roman" w:cs="Times New Roman"/>
          <w:noProof/>
          <w:sz w:val="24"/>
          <w:szCs w:val="24"/>
        </w:rPr>
        <w:lastRenderedPageBreak/>
        <w:pict>
          <v:oval id="_x0000_s1035" style="position:absolute;margin-left:109.2pt;margin-top:45.9pt;width:51.75pt;height:22.7pt;z-index:251671552" filled="f" strokecolor="red" strokeweight="1.5pt"/>
        </w:pict>
      </w:r>
      <w:r>
        <w:rPr>
          <w:rFonts w:ascii="Times New Roman" w:hAnsi="Times New Roman" w:cs="Times New Roman"/>
          <w:noProof/>
          <w:sz w:val="24"/>
          <w:szCs w:val="24"/>
        </w:rPr>
        <w:pict>
          <v:oval id="_x0000_s1032" style="position:absolute;margin-left:70.2pt;margin-top:165.6pt;width:16.5pt;height:18.75pt;z-index:251668480" filled="f" strokecolor="red" strokeweight="1.5pt"/>
        </w:pict>
      </w:r>
      <w:r w:rsidR="006459FC" w:rsidRPr="00C40E9C">
        <w:rPr>
          <w:rFonts w:ascii="Times New Roman" w:hAnsi="Times New Roman" w:cs="Times New Roman"/>
          <w:noProof/>
          <w:sz w:val="24"/>
          <w:szCs w:val="24"/>
        </w:rPr>
        <w:drawing>
          <wp:inline distT="0" distB="0" distL="0" distR="0">
            <wp:extent cx="5924550" cy="2828925"/>
            <wp:effectExtent l="19050" t="0" r="0" b="0"/>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924551" cy="2828925"/>
                    </a:xfrm>
                    <a:prstGeom prst="rect">
                      <a:avLst/>
                    </a:prstGeom>
                    <a:noFill/>
                    <a:ln w="9525">
                      <a:noFill/>
                      <a:miter lim="800000"/>
                      <a:headEnd/>
                      <a:tailEnd/>
                    </a:ln>
                  </pic:spPr>
                </pic:pic>
              </a:graphicData>
            </a:graphic>
          </wp:inline>
        </w:drawing>
      </w:r>
    </w:p>
    <w:p w:rsidR="006459FC" w:rsidRPr="00447477" w:rsidRDefault="006459FC" w:rsidP="00483EFE">
      <w:pPr>
        <w:spacing w:line="360" w:lineRule="auto"/>
        <w:rPr>
          <w:rFonts w:ascii="Times New Roman" w:hAnsi="Times New Roman" w:cs="Times New Roman"/>
          <w:i/>
          <w:sz w:val="26"/>
          <w:szCs w:val="26"/>
        </w:rPr>
      </w:pPr>
      <w:r w:rsidRPr="00447477">
        <w:rPr>
          <w:rFonts w:ascii="Times New Roman" w:hAnsi="Times New Roman" w:cs="Times New Roman"/>
          <w:i/>
          <w:sz w:val="26"/>
          <w:szCs w:val="26"/>
        </w:rPr>
        <w:t xml:space="preserve">Заполнение контактного лица по вкладке КОНТАКТЫ (щелкнуть мышкой по значку </w:t>
      </w:r>
      <w:r w:rsidRPr="00447477">
        <w:rPr>
          <w:rFonts w:ascii="Times New Roman" w:hAnsi="Times New Roman" w:cs="Times New Roman"/>
          <w:b/>
          <w:sz w:val="26"/>
          <w:szCs w:val="26"/>
        </w:rPr>
        <w:t>+</w:t>
      </w:r>
      <w:r w:rsidRPr="00447477">
        <w:rPr>
          <w:rFonts w:ascii="Times New Roman" w:hAnsi="Times New Roman" w:cs="Times New Roman"/>
          <w:i/>
          <w:sz w:val="26"/>
          <w:szCs w:val="26"/>
        </w:rPr>
        <w:t xml:space="preserve">, после этого откроется окно для заполнения </w:t>
      </w:r>
      <w:r w:rsidRPr="00447477">
        <w:rPr>
          <w:rFonts w:ascii="Times New Roman" w:hAnsi="Times New Roman" w:cs="Times New Roman"/>
          <w:b/>
          <w:i/>
          <w:sz w:val="26"/>
          <w:szCs w:val="26"/>
        </w:rPr>
        <w:t>Контактные лица</w:t>
      </w:r>
      <w:r w:rsidRPr="00447477">
        <w:rPr>
          <w:rFonts w:ascii="Times New Roman" w:hAnsi="Times New Roman" w:cs="Times New Roman"/>
          <w:i/>
          <w:sz w:val="26"/>
          <w:szCs w:val="26"/>
        </w:rPr>
        <w:t>)</w:t>
      </w:r>
    </w:p>
    <w:p w:rsidR="006459FC" w:rsidRDefault="006459FC" w:rsidP="006459FC">
      <w:pPr>
        <w:rPr>
          <w:rFonts w:ascii="Times New Roman" w:hAnsi="Times New Roman" w:cs="Times New Roman"/>
          <w:sz w:val="24"/>
          <w:szCs w:val="24"/>
        </w:rPr>
      </w:pPr>
      <w:r w:rsidRPr="00D1520D">
        <w:rPr>
          <w:rFonts w:ascii="Times New Roman" w:hAnsi="Times New Roman" w:cs="Times New Roman"/>
          <w:noProof/>
          <w:sz w:val="24"/>
          <w:szCs w:val="24"/>
        </w:rPr>
        <w:drawing>
          <wp:inline distT="0" distB="0" distL="0" distR="0">
            <wp:extent cx="5410200" cy="2266950"/>
            <wp:effectExtent l="19050" t="0" r="0" b="0"/>
            <wp:docPr id="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srcRect/>
                    <a:stretch>
                      <a:fillRect/>
                    </a:stretch>
                  </pic:blipFill>
                  <pic:spPr bwMode="auto">
                    <a:xfrm>
                      <a:off x="0" y="0"/>
                      <a:ext cx="5410200" cy="2266950"/>
                    </a:xfrm>
                    <a:prstGeom prst="rect">
                      <a:avLst/>
                    </a:prstGeom>
                    <a:noFill/>
                    <a:ln w="9525">
                      <a:noFill/>
                      <a:miter lim="800000"/>
                      <a:headEnd/>
                      <a:tailEnd/>
                    </a:ln>
                  </pic:spPr>
                </pic:pic>
              </a:graphicData>
            </a:graphic>
          </wp:inline>
        </w:drawing>
      </w:r>
    </w:p>
    <w:p w:rsidR="006459FC" w:rsidRPr="00447477" w:rsidRDefault="006459FC" w:rsidP="00483EFE">
      <w:pPr>
        <w:spacing w:line="360" w:lineRule="auto"/>
        <w:rPr>
          <w:rFonts w:ascii="Times New Roman" w:hAnsi="Times New Roman" w:cs="Times New Roman"/>
          <w:b/>
          <w:sz w:val="26"/>
          <w:szCs w:val="26"/>
        </w:rPr>
      </w:pPr>
      <w:r w:rsidRPr="00447477">
        <w:rPr>
          <w:rFonts w:ascii="Times New Roman" w:hAnsi="Times New Roman" w:cs="Times New Roman"/>
          <w:sz w:val="26"/>
          <w:szCs w:val="26"/>
        </w:rPr>
        <w:t xml:space="preserve">1.6. Вкладка </w:t>
      </w:r>
      <w:r w:rsidRPr="00447477">
        <w:rPr>
          <w:rFonts w:ascii="Times New Roman" w:hAnsi="Times New Roman" w:cs="Times New Roman"/>
          <w:b/>
          <w:sz w:val="26"/>
          <w:szCs w:val="26"/>
        </w:rPr>
        <w:t>«Реквизиты»</w:t>
      </w:r>
      <w:r w:rsidRPr="00447477">
        <w:rPr>
          <w:rFonts w:ascii="Times New Roman" w:hAnsi="Times New Roman" w:cs="Times New Roman"/>
          <w:sz w:val="26"/>
          <w:szCs w:val="26"/>
        </w:rPr>
        <w:t xml:space="preserve"> содержит список реквизитов, которые могут быть использованы индивидуально для нашего клиента. </w:t>
      </w:r>
      <w:r w:rsidRPr="00447477">
        <w:rPr>
          <w:rFonts w:ascii="Times New Roman" w:hAnsi="Times New Roman" w:cs="Times New Roman"/>
          <w:b/>
          <w:sz w:val="26"/>
          <w:szCs w:val="26"/>
        </w:rPr>
        <w:t>ЕЁ мы не заполняем.</w:t>
      </w:r>
    </w:p>
    <w:p w:rsidR="006459FC" w:rsidRPr="00447477" w:rsidRDefault="006459FC" w:rsidP="00483EFE">
      <w:pPr>
        <w:spacing w:line="360" w:lineRule="auto"/>
        <w:rPr>
          <w:rFonts w:ascii="Times New Roman" w:hAnsi="Times New Roman" w:cs="Times New Roman"/>
          <w:sz w:val="26"/>
          <w:szCs w:val="26"/>
        </w:rPr>
      </w:pPr>
      <w:r w:rsidRPr="00447477">
        <w:rPr>
          <w:rFonts w:ascii="Times New Roman" w:hAnsi="Times New Roman" w:cs="Times New Roman"/>
          <w:noProof/>
          <w:sz w:val="26"/>
          <w:szCs w:val="26"/>
        </w:rPr>
        <w:drawing>
          <wp:anchor distT="0" distB="0" distL="114300" distR="114300" simplePos="0" relativeHeight="251672576" behindDoc="0" locked="0" layoutInCell="1" allowOverlap="1">
            <wp:simplePos x="0" y="0"/>
            <wp:positionH relativeFrom="column">
              <wp:posOffset>-41910</wp:posOffset>
            </wp:positionH>
            <wp:positionV relativeFrom="paragraph">
              <wp:posOffset>304165</wp:posOffset>
            </wp:positionV>
            <wp:extent cx="5895975" cy="1390650"/>
            <wp:effectExtent l="19050" t="0" r="9525" b="0"/>
            <wp:wrapNone/>
            <wp:docPr id="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email"/>
                    <a:srcRect/>
                    <a:stretch>
                      <a:fillRect/>
                    </a:stretch>
                  </pic:blipFill>
                  <pic:spPr bwMode="auto">
                    <a:xfrm>
                      <a:off x="0" y="0"/>
                      <a:ext cx="5895975" cy="1390650"/>
                    </a:xfrm>
                    <a:prstGeom prst="rect">
                      <a:avLst/>
                    </a:prstGeom>
                    <a:noFill/>
                    <a:ln w="9525">
                      <a:noFill/>
                      <a:miter lim="800000"/>
                      <a:headEnd/>
                      <a:tailEnd/>
                    </a:ln>
                  </pic:spPr>
                </pic:pic>
              </a:graphicData>
            </a:graphic>
          </wp:anchor>
        </w:drawing>
      </w:r>
      <w:r w:rsidRPr="00447477">
        <w:rPr>
          <w:rFonts w:ascii="Times New Roman" w:hAnsi="Times New Roman" w:cs="Times New Roman"/>
          <w:sz w:val="26"/>
          <w:szCs w:val="26"/>
        </w:rPr>
        <w:t xml:space="preserve">1.7. Вкладка </w:t>
      </w:r>
      <w:r w:rsidRPr="00447477">
        <w:rPr>
          <w:rFonts w:ascii="Times New Roman" w:hAnsi="Times New Roman" w:cs="Times New Roman"/>
          <w:b/>
          <w:sz w:val="26"/>
          <w:szCs w:val="26"/>
        </w:rPr>
        <w:t>«Ответственность»</w:t>
      </w:r>
      <w:r w:rsidRPr="00447477">
        <w:rPr>
          <w:rFonts w:ascii="Times New Roman" w:hAnsi="Times New Roman" w:cs="Times New Roman"/>
          <w:sz w:val="26"/>
          <w:szCs w:val="26"/>
        </w:rPr>
        <w:t xml:space="preserve"> содержит данные об ответственных лицах</w:t>
      </w:r>
    </w:p>
    <w:p w:rsidR="006459FC" w:rsidRDefault="006459FC" w:rsidP="006459FC">
      <w:pPr>
        <w:rPr>
          <w:rFonts w:ascii="Times New Roman" w:hAnsi="Times New Roman" w:cs="Times New Roman"/>
          <w:sz w:val="24"/>
          <w:szCs w:val="24"/>
        </w:rPr>
      </w:pPr>
    </w:p>
    <w:p w:rsidR="006459FC" w:rsidRDefault="00C733BF" w:rsidP="006459FC">
      <w:pPr>
        <w:rPr>
          <w:rFonts w:ascii="Times New Roman" w:hAnsi="Times New Roman" w:cs="Times New Roman"/>
          <w:sz w:val="24"/>
          <w:szCs w:val="24"/>
        </w:rPr>
      </w:pPr>
      <w:r>
        <w:rPr>
          <w:rFonts w:ascii="Times New Roman" w:hAnsi="Times New Roman" w:cs="Times New Roman"/>
          <w:noProof/>
          <w:sz w:val="24"/>
          <w:szCs w:val="24"/>
        </w:rPr>
        <w:pict>
          <v:oval id="_x0000_s1036" style="position:absolute;margin-left:203.7pt;margin-top:11.6pt;width:51.75pt;height:23.9pt;z-index:251673600" filled="f" strokecolor="red" strokeweight="1.5pt"/>
        </w:pict>
      </w:r>
    </w:p>
    <w:p w:rsidR="006459FC" w:rsidRDefault="006459FC" w:rsidP="006459FC">
      <w:pPr>
        <w:rPr>
          <w:rFonts w:ascii="Times New Roman" w:hAnsi="Times New Roman" w:cs="Times New Roman"/>
          <w:sz w:val="24"/>
          <w:szCs w:val="24"/>
        </w:rPr>
      </w:pPr>
    </w:p>
    <w:p w:rsidR="006459FC" w:rsidRPr="00D1520D" w:rsidRDefault="006459FC" w:rsidP="006459FC">
      <w:pPr>
        <w:rPr>
          <w:rFonts w:ascii="Times New Roman" w:hAnsi="Times New Roman" w:cs="Times New Roman"/>
          <w:sz w:val="24"/>
          <w:szCs w:val="24"/>
        </w:rPr>
      </w:pPr>
    </w:p>
    <w:p w:rsidR="006459FC" w:rsidRDefault="006459FC" w:rsidP="006459FC">
      <w:pPr>
        <w:rPr>
          <w:rFonts w:ascii="Times New Roman" w:hAnsi="Times New Roman" w:cs="Times New Roman"/>
          <w:sz w:val="24"/>
          <w:szCs w:val="24"/>
        </w:rPr>
      </w:pPr>
    </w:p>
    <w:p w:rsidR="006459FC" w:rsidRPr="00447477" w:rsidRDefault="006459FC" w:rsidP="00483EFE">
      <w:pPr>
        <w:spacing w:line="360" w:lineRule="auto"/>
        <w:rPr>
          <w:rFonts w:ascii="Times New Roman" w:hAnsi="Times New Roman" w:cs="Times New Roman"/>
          <w:sz w:val="26"/>
          <w:szCs w:val="26"/>
        </w:rPr>
      </w:pPr>
      <w:r w:rsidRPr="00447477">
        <w:rPr>
          <w:rFonts w:ascii="Times New Roman" w:hAnsi="Times New Roman" w:cs="Times New Roman"/>
          <w:sz w:val="26"/>
          <w:szCs w:val="26"/>
        </w:rPr>
        <w:lastRenderedPageBreak/>
        <w:t xml:space="preserve">1.8. Вкладка </w:t>
      </w:r>
      <w:r w:rsidRPr="00447477">
        <w:rPr>
          <w:rFonts w:ascii="Times New Roman" w:hAnsi="Times New Roman" w:cs="Times New Roman"/>
          <w:b/>
          <w:sz w:val="26"/>
          <w:szCs w:val="26"/>
        </w:rPr>
        <w:t>«Виды деятельности»</w:t>
      </w:r>
      <w:r w:rsidRPr="00447477">
        <w:rPr>
          <w:rFonts w:ascii="Times New Roman" w:hAnsi="Times New Roman" w:cs="Times New Roman"/>
          <w:sz w:val="26"/>
          <w:szCs w:val="26"/>
        </w:rPr>
        <w:t xml:space="preserve"> содержит список видов деятельности, которые может осуществлять клиент.</w:t>
      </w:r>
    </w:p>
    <w:p w:rsidR="006459FC" w:rsidRDefault="00C733BF" w:rsidP="006459FC">
      <w:pPr>
        <w:rPr>
          <w:rFonts w:ascii="Times New Roman" w:hAnsi="Times New Roman" w:cs="Times New Roman"/>
          <w:sz w:val="24"/>
          <w:szCs w:val="24"/>
        </w:rPr>
      </w:pPr>
      <w:r>
        <w:rPr>
          <w:rFonts w:ascii="Times New Roman" w:hAnsi="Times New Roman" w:cs="Times New Roman"/>
          <w:noProof/>
          <w:sz w:val="24"/>
          <w:szCs w:val="24"/>
        </w:rPr>
        <w:pict>
          <v:oval id="_x0000_s1037" style="position:absolute;margin-left:260.7pt;margin-top:51.1pt;width:51.75pt;height:37.5pt;z-index:251674624" filled="f" strokecolor="red" strokeweight="1.5pt"/>
        </w:pict>
      </w:r>
      <w:r w:rsidR="006459FC" w:rsidRPr="00C40E9C">
        <w:rPr>
          <w:rFonts w:ascii="Times New Roman" w:hAnsi="Times New Roman" w:cs="Times New Roman"/>
          <w:noProof/>
          <w:sz w:val="24"/>
          <w:szCs w:val="24"/>
        </w:rPr>
        <w:drawing>
          <wp:inline distT="0" distB="0" distL="0" distR="0">
            <wp:extent cx="5791200" cy="2152650"/>
            <wp:effectExtent l="19050" t="0" r="0" b="0"/>
            <wp:docPr id="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email"/>
                    <a:srcRect/>
                    <a:stretch>
                      <a:fillRect/>
                    </a:stretch>
                  </pic:blipFill>
                  <pic:spPr bwMode="auto">
                    <a:xfrm>
                      <a:off x="0" y="0"/>
                      <a:ext cx="5791200" cy="2152650"/>
                    </a:xfrm>
                    <a:prstGeom prst="rect">
                      <a:avLst/>
                    </a:prstGeom>
                    <a:noFill/>
                    <a:ln w="9525">
                      <a:noFill/>
                      <a:miter lim="800000"/>
                      <a:headEnd/>
                      <a:tailEnd/>
                    </a:ln>
                  </pic:spPr>
                </pic:pic>
              </a:graphicData>
            </a:graphic>
          </wp:inline>
        </w:drawing>
      </w:r>
    </w:p>
    <w:p w:rsidR="006459FC" w:rsidRPr="00447477" w:rsidRDefault="006459FC" w:rsidP="00483EFE">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1.9. Вкладка </w:t>
      </w:r>
      <w:r w:rsidRPr="00447477">
        <w:rPr>
          <w:rFonts w:ascii="Times New Roman" w:hAnsi="Times New Roman" w:cs="Times New Roman"/>
          <w:b/>
          <w:sz w:val="26"/>
          <w:szCs w:val="26"/>
        </w:rPr>
        <w:t>«Группы»</w:t>
      </w:r>
      <w:r w:rsidRPr="00447477">
        <w:rPr>
          <w:rFonts w:ascii="Times New Roman" w:hAnsi="Times New Roman" w:cs="Times New Roman"/>
          <w:sz w:val="26"/>
          <w:szCs w:val="26"/>
        </w:rPr>
        <w:t xml:space="preserve"> отражает принадлежность клиента к заранее определенным группам связанных клиентов.</w:t>
      </w:r>
    </w:p>
    <w:p w:rsidR="006459FC" w:rsidRPr="004E333B" w:rsidRDefault="00C733BF" w:rsidP="006459FC">
      <w:pPr>
        <w:rPr>
          <w:rFonts w:ascii="Times New Roman" w:hAnsi="Times New Roman" w:cs="Times New Roman"/>
          <w:sz w:val="24"/>
          <w:szCs w:val="24"/>
        </w:rPr>
      </w:pPr>
      <w:r>
        <w:rPr>
          <w:rFonts w:ascii="Times New Roman" w:hAnsi="Times New Roman" w:cs="Times New Roman"/>
          <w:noProof/>
          <w:sz w:val="24"/>
          <w:szCs w:val="24"/>
        </w:rPr>
        <w:pict>
          <v:oval id="_x0000_s1038" style="position:absolute;margin-left:307.4pt;margin-top:50.65pt;width:46.5pt;height:25.05pt;z-index:251675648" filled="f" strokecolor="red" strokeweight="1.5pt"/>
        </w:pict>
      </w:r>
      <w:r w:rsidR="006459FC" w:rsidRPr="00D1520D">
        <w:rPr>
          <w:rFonts w:ascii="Times New Roman" w:hAnsi="Times New Roman" w:cs="Times New Roman"/>
          <w:noProof/>
          <w:sz w:val="24"/>
          <w:szCs w:val="24"/>
        </w:rPr>
        <w:drawing>
          <wp:inline distT="0" distB="0" distL="0" distR="0">
            <wp:extent cx="5724525" cy="1590675"/>
            <wp:effectExtent l="19050" t="0" r="9525" b="0"/>
            <wp:docPr id="8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email"/>
                    <a:srcRect/>
                    <a:stretch>
                      <a:fillRect/>
                    </a:stretch>
                  </pic:blipFill>
                  <pic:spPr bwMode="auto">
                    <a:xfrm>
                      <a:off x="0" y="0"/>
                      <a:ext cx="5724525" cy="1590675"/>
                    </a:xfrm>
                    <a:prstGeom prst="rect">
                      <a:avLst/>
                    </a:prstGeom>
                    <a:noFill/>
                    <a:ln w="9525">
                      <a:noFill/>
                      <a:miter lim="800000"/>
                      <a:headEnd/>
                      <a:tailEnd/>
                    </a:ln>
                  </pic:spPr>
                </pic:pic>
              </a:graphicData>
            </a:graphic>
          </wp:inline>
        </w:drawing>
      </w:r>
    </w:p>
    <w:p w:rsidR="006459FC" w:rsidRPr="00447477" w:rsidRDefault="006459FC" w:rsidP="00483EFE">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1.10. Вкладка </w:t>
      </w:r>
      <w:r w:rsidRPr="00447477">
        <w:rPr>
          <w:rFonts w:ascii="Times New Roman" w:hAnsi="Times New Roman" w:cs="Times New Roman"/>
          <w:b/>
          <w:sz w:val="26"/>
          <w:szCs w:val="26"/>
        </w:rPr>
        <w:t>«Выгодоприобретатели»</w:t>
      </w:r>
      <w:r w:rsidRPr="00447477">
        <w:rPr>
          <w:rFonts w:ascii="Times New Roman" w:hAnsi="Times New Roman" w:cs="Times New Roman"/>
          <w:sz w:val="26"/>
          <w:szCs w:val="26"/>
        </w:rPr>
        <w:t xml:space="preserve"> отражает список клиентов, которые могут быть заинтересованы в деятельности нашего нового клиента.</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pict>
          <v:oval id="_x0000_s1039" style="position:absolute;margin-left:330.45pt;margin-top:52.8pt;width:51.75pt;height:37.5pt;z-index:251676672" filled="f" strokecolor="red" strokeweight="1.5pt"/>
        </w:pict>
      </w:r>
      <w:r w:rsidR="006459FC" w:rsidRPr="00447477">
        <w:rPr>
          <w:rFonts w:ascii="Times New Roman" w:hAnsi="Times New Roman" w:cs="Times New Roman"/>
          <w:noProof/>
          <w:sz w:val="26"/>
          <w:szCs w:val="26"/>
        </w:rPr>
        <w:drawing>
          <wp:inline distT="0" distB="0" distL="0" distR="0">
            <wp:extent cx="5600700" cy="2343150"/>
            <wp:effectExtent l="19050" t="0" r="0" b="0"/>
            <wp:docPr id="8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email"/>
                    <a:srcRect/>
                    <a:stretch>
                      <a:fillRect/>
                    </a:stretch>
                  </pic:blipFill>
                  <pic:spPr bwMode="auto">
                    <a:xfrm>
                      <a:off x="0" y="0"/>
                      <a:ext cx="5600700" cy="2343150"/>
                    </a:xfrm>
                    <a:prstGeom prst="rect">
                      <a:avLst/>
                    </a:prstGeom>
                    <a:noFill/>
                    <a:ln w="9525">
                      <a:noFill/>
                      <a:miter lim="800000"/>
                      <a:headEnd/>
                      <a:tailEnd/>
                    </a:ln>
                  </pic:spPr>
                </pic:pic>
              </a:graphicData>
            </a:graphic>
          </wp:inline>
        </w:drawing>
      </w:r>
    </w:p>
    <w:p w:rsidR="006459FC" w:rsidRPr="00447477" w:rsidRDefault="006459FC" w:rsidP="00483EFE">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1.11. Вкладка </w:t>
      </w:r>
      <w:r w:rsidRPr="00447477">
        <w:rPr>
          <w:rFonts w:ascii="Times New Roman" w:hAnsi="Times New Roman" w:cs="Times New Roman"/>
          <w:b/>
          <w:sz w:val="26"/>
          <w:szCs w:val="26"/>
        </w:rPr>
        <w:t xml:space="preserve">«Уровень риска» </w:t>
      </w:r>
      <w:r w:rsidRPr="00447477">
        <w:rPr>
          <w:rFonts w:ascii="Times New Roman" w:hAnsi="Times New Roman" w:cs="Times New Roman"/>
          <w:sz w:val="26"/>
          <w:szCs w:val="26"/>
        </w:rPr>
        <w:t>заполняется в случае, если наш клиент может быть отнесен к высокой группе риска (обязательно необходимо обоснование).</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lastRenderedPageBreak/>
        <w:pict>
          <v:oval id="_x0000_s1040" style="position:absolute;margin-left:403.95pt;margin-top:68pt;width:58.5pt;height:37.5pt;z-index:251677696" filled="f" strokecolor="red" strokeweight="1.5pt"/>
        </w:pict>
      </w:r>
      <w:r w:rsidR="006459FC" w:rsidRPr="00447477">
        <w:rPr>
          <w:rFonts w:ascii="Times New Roman" w:hAnsi="Times New Roman" w:cs="Times New Roman"/>
          <w:noProof/>
          <w:sz w:val="26"/>
          <w:szCs w:val="26"/>
        </w:rPr>
        <w:drawing>
          <wp:inline distT="0" distB="0" distL="0" distR="0">
            <wp:extent cx="5940425" cy="2190750"/>
            <wp:effectExtent l="19050" t="0" r="3175" b="0"/>
            <wp:docPr id="8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email"/>
                    <a:srcRect/>
                    <a:stretch>
                      <a:fillRect/>
                    </a:stretch>
                  </pic:blipFill>
                  <pic:spPr bwMode="auto">
                    <a:xfrm>
                      <a:off x="0" y="0"/>
                      <a:ext cx="5940425" cy="2190750"/>
                    </a:xfrm>
                    <a:prstGeom prst="rect">
                      <a:avLst/>
                    </a:prstGeom>
                    <a:noFill/>
                    <a:ln w="9525">
                      <a:noFill/>
                      <a:miter lim="800000"/>
                      <a:headEnd/>
                      <a:tailEnd/>
                    </a:ln>
                  </pic:spPr>
                </pic:pic>
              </a:graphicData>
            </a:graphic>
          </wp:inline>
        </w:drawing>
      </w:r>
    </w:p>
    <w:p w:rsidR="006459FC" w:rsidRPr="00447477" w:rsidRDefault="00C733BF" w:rsidP="00483EFE">
      <w:pPr>
        <w:spacing w:line="360" w:lineRule="auto"/>
        <w:rPr>
          <w:rFonts w:ascii="Times New Roman" w:hAnsi="Times New Roman" w:cs="Times New Roman"/>
          <w:sz w:val="26"/>
          <w:szCs w:val="26"/>
        </w:rPr>
      </w:pPr>
      <w:r>
        <w:rPr>
          <w:rFonts w:ascii="Times New Roman" w:hAnsi="Times New Roman" w:cs="Times New Roman"/>
          <w:noProof/>
          <w:sz w:val="26"/>
          <w:szCs w:val="2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3" type="#_x0000_t62" style="position:absolute;margin-left:234.45pt;margin-top:69.05pt;width:98.25pt;height:50.25pt;z-index:251680768" adj="-17379,89259" strokecolor="red" strokeweight="1.5pt">
            <v:textbox style="mso-next-textbox:#_x0000_s1043">
              <w:txbxContent>
                <w:p w:rsidR="000C11FA" w:rsidRPr="006B034E" w:rsidRDefault="000C11FA" w:rsidP="006459FC">
                  <w:pPr>
                    <w:rPr>
                      <w:rFonts w:ascii="Times New Roman" w:hAnsi="Times New Roman" w:cs="Times New Roman"/>
                      <w:b/>
                      <w:sz w:val="20"/>
                      <w:szCs w:val="20"/>
                    </w:rPr>
                  </w:pPr>
                  <w:r w:rsidRPr="006B034E">
                    <w:rPr>
                      <w:rFonts w:ascii="Times New Roman" w:hAnsi="Times New Roman" w:cs="Times New Roman"/>
                      <w:b/>
                      <w:sz w:val="20"/>
                      <w:szCs w:val="20"/>
                    </w:rPr>
                    <w:t>Лицевые счета отсутствуют</w:t>
                  </w:r>
                </w:p>
              </w:txbxContent>
            </v:textbox>
          </v:shape>
        </w:pict>
      </w:r>
      <w:r>
        <w:rPr>
          <w:rFonts w:ascii="Times New Roman" w:hAnsi="Times New Roman" w:cs="Times New Roman"/>
          <w:noProof/>
          <w:sz w:val="26"/>
          <w:szCs w:val="26"/>
        </w:rPr>
        <w:pict>
          <v:shape id="_x0000_s1042" type="#_x0000_t62" style="position:absolute;margin-left:93.15pt;margin-top:69.05pt;width:98.25pt;height:50.25pt;z-index:251679744" adj="2462,60265" strokecolor="red" strokeweight="1.5pt">
            <v:textbox style="mso-next-textbox:#_x0000_s1042">
              <w:txbxContent>
                <w:p w:rsidR="000C11FA" w:rsidRPr="006B034E" w:rsidRDefault="000C11FA" w:rsidP="006459FC">
                  <w:pPr>
                    <w:rPr>
                      <w:rFonts w:ascii="Times New Roman" w:hAnsi="Times New Roman" w:cs="Times New Roman"/>
                      <w:b/>
                      <w:sz w:val="20"/>
                      <w:szCs w:val="20"/>
                    </w:rPr>
                  </w:pPr>
                  <w:r w:rsidRPr="006B034E">
                    <w:rPr>
                      <w:rFonts w:ascii="Times New Roman" w:hAnsi="Times New Roman" w:cs="Times New Roman"/>
                      <w:b/>
                      <w:sz w:val="20"/>
                      <w:szCs w:val="20"/>
                    </w:rPr>
                    <w:t>Клиент появляется в справочнике</w:t>
                  </w:r>
                </w:p>
                <w:p w:rsidR="000C11FA" w:rsidRDefault="000C11FA" w:rsidP="006459FC"/>
              </w:txbxContent>
            </v:textbox>
          </v:shape>
        </w:pict>
      </w:r>
      <w:r w:rsidR="006459FC" w:rsidRPr="00447477">
        <w:rPr>
          <w:rFonts w:ascii="Times New Roman" w:hAnsi="Times New Roman" w:cs="Times New Roman"/>
          <w:sz w:val="26"/>
          <w:szCs w:val="26"/>
        </w:rPr>
        <w:t xml:space="preserve">После того, как все реквизиты по клиенту заполнены, сохраняем данные с помощью кнопки «ОК». Клиент появляется в справочнике «Клиенты». Так как у клиента отсутствуют лицевые счета - нижняя часть табличной формы элемента пуста. </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pict>
          <v:oval id="_x0000_s1041" style="position:absolute;margin-left:13.95pt;margin-top:110.05pt;width:299.25pt;height:15pt;z-index:251678720" filled="f" strokecolor="red" strokeweight="1.5pt"/>
        </w:pict>
      </w:r>
      <w:r w:rsidR="006459FC" w:rsidRPr="00447477">
        <w:rPr>
          <w:rFonts w:ascii="Times New Roman" w:hAnsi="Times New Roman" w:cs="Times New Roman"/>
          <w:noProof/>
          <w:sz w:val="26"/>
          <w:szCs w:val="26"/>
        </w:rPr>
        <w:drawing>
          <wp:inline distT="0" distB="0" distL="0" distR="0">
            <wp:extent cx="5867400" cy="3019425"/>
            <wp:effectExtent l="19050" t="0" r="0"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srcRect/>
                    <a:stretch>
                      <a:fillRect/>
                    </a:stretch>
                  </pic:blipFill>
                  <pic:spPr bwMode="auto">
                    <a:xfrm>
                      <a:off x="0" y="0"/>
                      <a:ext cx="5867400" cy="3019425"/>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color w:val="C00000"/>
          <w:sz w:val="26"/>
          <w:szCs w:val="26"/>
        </w:rPr>
      </w:pPr>
      <w:bookmarkStart w:id="25" w:name="_Toc366748198"/>
      <w:r w:rsidRPr="00447477">
        <w:rPr>
          <w:rFonts w:ascii="Times New Roman" w:hAnsi="Times New Roman" w:cs="Times New Roman"/>
          <w:b/>
          <w:color w:val="C00000"/>
          <w:sz w:val="26"/>
          <w:szCs w:val="26"/>
        </w:rPr>
        <w:t>Контрольное задание</w:t>
      </w:r>
      <w:bookmarkEnd w:id="25"/>
    </w:p>
    <w:p w:rsidR="006459FC" w:rsidRPr="00447477" w:rsidRDefault="006459FC" w:rsidP="00483EFE">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Необходимо ввести нового клиента, заполнить всю необходимую справочную информацию. Клиент – юридическое лицо. Наименование клиента – Завод «Вымпел» ЗАО. Остальные сведения по клиенту могут вводиться в произвольном порядке.</w:t>
      </w:r>
    </w:p>
    <w:p w:rsidR="006459FC" w:rsidRDefault="006459FC" w:rsidP="00483EFE">
      <w:pPr>
        <w:pStyle w:val="2"/>
        <w:spacing w:line="360" w:lineRule="auto"/>
        <w:rPr>
          <w:rFonts w:ascii="Times New Roman" w:hAnsi="Times New Roman" w:cs="Times New Roman"/>
          <w:i/>
          <w:color w:val="auto"/>
          <w:sz w:val="24"/>
          <w:szCs w:val="24"/>
        </w:rPr>
      </w:pPr>
    </w:p>
    <w:p w:rsidR="006459FC" w:rsidRDefault="006459FC" w:rsidP="006459FC"/>
    <w:p w:rsidR="006459FC" w:rsidRPr="00101E08" w:rsidRDefault="006459FC" w:rsidP="006459FC"/>
    <w:p w:rsidR="006459FC" w:rsidRPr="00447477" w:rsidRDefault="006459FC" w:rsidP="006459FC">
      <w:pPr>
        <w:pStyle w:val="Style19"/>
        <w:widowControl/>
        <w:spacing w:after="278" w:line="274" w:lineRule="exact"/>
        <w:ind w:firstLine="0"/>
        <w:jc w:val="left"/>
        <w:outlineLvl w:val="0"/>
        <w:rPr>
          <w:rStyle w:val="FontStyle162"/>
          <w:rFonts w:asciiTheme="majorHAnsi" w:hAnsiTheme="majorHAnsi" w:cs="Times New Roman"/>
          <w:b/>
          <w:color w:val="4F81BD" w:themeColor="accent1"/>
          <w:sz w:val="28"/>
          <w:szCs w:val="28"/>
        </w:rPr>
      </w:pPr>
      <w:bookmarkStart w:id="26" w:name="_Toc385853254"/>
      <w:bookmarkStart w:id="27" w:name="_Toc386013197"/>
      <w:bookmarkEnd w:id="15"/>
      <w:r w:rsidRPr="00447477">
        <w:rPr>
          <w:rStyle w:val="FontStyle162"/>
          <w:rFonts w:asciiTheme="majorHAnsi" w:hAnsiTheme="majorHAnsi" w:cs="Times New Roman"/>
          <w:b/>
          <w:color w:val="4F81BD" w:themeColor="accent1"/>
          <w:sz w:val="28"/>
          <w:szCs w:val="28"/>
        </w:rPr>
        <w:lastRenderedPageBreak/>
        <w:t>Занятие №35</w:t>
      </w:r>
      <w:bookmarkEnd w:id="26"/>
      <w:bookmarkEnd w:id="27"/>
    </w:p>
    <w:p w:rsidR="006459FC" w:rsidRPr="00F54954" w:rsidRDefault="006459FC" w:rsidP="006459FC">
      <w:pPr>
        <w:pStyle w:val="Style19"/>
        <w:widowControl/>
        <w:spacing w:after="278" w:line="274" w:lineRule="exact"/>
        <w:ind w:firstLine="0"/>
        <w:jc w:val="left"/>
        <w:outlineLvl w:val="0"/>
        <w:rPr>
          <w:rStyle w:val="FontStyle162"/>
          <w:rFonts w:asciiTheme="majorHAnsi" w:hAnsiTheme="majorHAnsi" w:cs="Times New Roman"/>
          <w:b/>
          <w:color w:val="4F81BD" w:themeColor="accent1"/>
          <w:sz w:val="28"/>
          <w:szCs w:val="28"/>
        </w:rPr>
      </w:pPr>
      <w:bookmarkStart w:id="28" w:name="_Toc385853255"/>
      <w:bookmarkStart w:id="29" w:name="_Toc386013198"/>
      <w:r w:rsidRPr="00F54954">
        <w:rPr>
          <w:rStyle w:val="FontStyle162"/>
          <w:rFonts w:asciiTheme="majorHAnsi" w:hAnsiTheme="majorHAnsi" w:cs="Times New Roman"/>
          <w:b/>
          <w:color w:val="4F81BD" w:themeColor="accent1"/>
          <w:sz w:val="28"/>
          <w:szCs w:val="28"/>
        </w:rPr>
        <w:t>Практическое занятие №34</w:t>
      </w:r>
      <w:bookmarkEnd w:id="28"/>
      <w:bookmarkEnd w:id="29"/>
    </w:p>
    <w:p w:rsidR="006459FC" w:rsidRPr="00447477" w:rsidRDefault="006459FC" w:rsidP="006459FC">
      <w:pPr>
        <w:pStyle w:val="Style19"/>
        <w:widowControl/>
        <w:spacing w:after="278" w:line="274" w:lineRule="exact"/>
        <w:ind w:firstLine="0"/>
        <w:rPr>
          <w:rStyle w:val="FontStyle149"/>
          <w:rFonts w:ascii="Times New Roman" w:hAnsi="Times New Roman" w:cs="Times New Roman"/>
          <w:b w:val="0"/>
          <w:sz w:val="26"/>
          <w:szCs w:val="26"/>
        </w:rPr>
      </w:pPr>
      <w:r w:rsidRPr="00483EFE">
        <w:rPr>
          <w:rStyle w:val="FontStyle162"/>
          <w:rFonts w:ascii="Times New Roman" w:hAnsi="Times New Roman" w:cs="Times New Roman"/>
          <w:b/>
          <w:sz w:val="26"/>
          <w:szCs w:val="26"/>
        </w:rPr>
        <w:t xml:space="preserve"> Тема:</w:t>
      </w:r>
      <w:r w:rsidRPr="00447477">
        <w:rPr>
          <w:rStyle w:val="FontStyle149"/>
          <w:rFonts w:ascii="Times New Roman" w:hAnsi="Times New Roman" w:cs="Times New Roman"/>
          <w:sz w:val="26"/>
          <w:szCs w:val="26"/>
        </w:rPr>
        <w:t xml:space="preserve"> «Работа с лицевыми счетами. Электронные платежи».</w:t>
      </w:r>
    </w:p>
    <w:p w:rsidR="006459FC" w:rsidRPr="00483EFE" w:rsidRDefault="006459FC" w:rsidP="006459FC">
      <w:pPr>
        <w:pStyle w:val="Style19"/>
        <w:widowControl/>
        <w:spacing w:line="360" w:lineRule="auto"/>
        <w:ind w:firstLine="0"/>
        <w:rPr>
          <w:rStyle w:val="FontStyle149"/>
          <w:rFonts w:ascii="Times New Roman" w:hAnsi="Times New Roman" w:cs="Times New Roman"/>
          <w:b w:val="0"/>
          <w:sz w:val="26"/>
          <w:szCs w:val="26"/>
        </w:rPr>
      </w:pPr>
      <w:r w:rsidRPr="00447477">
        <w:rPr>
          <w:rStyle w:val="FontStyle149"/>
          <w:rFonts w:ascii="Times New Roman" w:hAnsi="Times New Roman" w:cs="Times New Roman"/>
          <w:sz w:val="26"/>
          <w:szCs w:val="26"/>
        </w:rPr>
        <w:t>Цел</w:t>
      </w:r>
      <w:r w:rsidR="00483EFE">
        <w:rPr>
          <w:rStyle w:val="FontStyle149"/>
          <w:rFonts w:ascii="Times New Roman" w:hAnsi="Times New Roman" w:cs="Times New Roman"/>
          <w:sz w:val="26"/>
          <w:szCs w:val="26"/>
        </w:rPr>
        <w:t>ь</w:t>
      </w:r>
      <w:r w:rsidRPr="00447477">
        <w:rPr>
          <w:rStyle w:val="FontStyle149"/>
          <w:rFonts w:ascii="Times New Roman" w:hAnsi="Times New Roman" w:cs="Times New Roman"/>
          <w:sz w:val="26"/>
          <w:szCs w:val="26"/>
        </w:rPr>
        <w:t xml:space="preserve">: </w:t>
      </w:r>
      <w:r w:rsidRPr="00483EFE">
        <w:rPr>
          <w:rStyle w:val="FontStyle149"/>
          <w:rFonts w:ascii="Times New Roman" w:hAnsi="Times New Roman" w:cs="Times New Roman"/>
          <w:b w:val="0"/>
          <w:sz w:val="26"/>
          <w:szCs w:val="26"/>
        </w:rPr>
        <w:t>научиться открывать лицевые счета и осуществлять электронные платежи на них.</w:t>
      </w:r>
    </w:p>
    <w:p w:rsidR="006459FC" w:rsidRPr="007B452F" w:rsidRDefault="006459FC" w:rsidP="006459FC">
      <w:pPr>
        <w:rPr>
          <w:rFonts w:ascii="Times New Roman" w:hAnsi="Times New Roman" w:cs="Times New Roman"/>
          <w:sz w:val="26"/>
          <w:szCs w:val="26"/>
        </w:rPr>
      </w:pPr>
      <w:bookmarkStart w:id="30" w:name="_Toc366748199"/>
      <w:r w:rsidRPr="0055060A">
        <w:rPr>
          <w:rFonts w:ascii="Times New Roman" w:hAnsi="Times New Roman" w:cs="Times New Roman"/>
          <w:b/>
          <w:sz w:val="26"/>
          <w:szCs w:val="26"/>
        </w:rPr>
        <w:t>1.Операция  «Открытие лицевого счета».</w:t>
      </w:r>
      <w:bookmarkEnd w:id="30"/>
      <w:r w:rsidRPr="0055060A">
        <w:rPr>
          <w:rStyle w:val="FontStyle149"/>
          <w:rFonts w:ascii="Times New Roman" w:hAnsi="Times New Roman" w:cs="Times New Roman"/>
          <w:b w:val="0"/>
          <w:sz w:val="26"/>
          <w:szCs w:val="26"/>
        </w:rPr>
        <w:t xml:space="preserve"> </w:t>
      </w:r>
      <w:r w:rsidRPr="007B452F">
        <w:rPr>
          <w:rStyle w:val="FontStyle149"/>
          <w:rFonts w:ascii="Times New Roman" w:hAnsi="Times New Roman" w:cs="Times New Roman"/>
          <w:sz w:val="26"/>
          <w:szCs w:val="26"/>
        </w:rPr>
        <w:t>Осуществить вызов справочника «Лицевые счета».</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1.1. Находясь в справочнике «Клиенты», переместимся курсором на нужного клиента, и при помощи кнопки  </w:t>
      </w:r>
      <w:r w:rsidRPr="00447477">
        <w:rPr>
          <w:rFonts w:ascii="Times New Roman" w:hAnsi="Times New Roman" w:cs="Times New Roman"/>
          <w:b/>
          <w:sz w:val="26"/>
          <w:szCs w:val="26"/>
        </w:rPr>
        <w:t>«Ввести на основании»</w:t>
      </w:r>
      <w:r w:rsidRPr="00447477">
        <w:rPr>
          <w:rFonts w:ascii="Times New Roman" w:hAnsi="Times New Roman" w:cs="Times New Roman"/>
          <w:sz w:val="26"/>
          <w:szCs w:val="26"/>
        </w:rPr>
        <w:t xml:space="preserve"> </w:t>
      </w:r>
      <w:r w:rsidRPr="00447477">
        <w:rPr>
          <w:rFonts w:ascii="Times New Roman" w:hAnsi="Times New Roman" w:cs="Times New Roman"/>
          <w:noProof/>
          <w:sz w:val="26"/>
          <w:szCs w:val="26"/>
        </w:rPr>
        <w:drawing>
          <wp:inline distT="0" distB="0" distL="0" distR="0">
            <wp:extent cx="369957" cy="323128"/>
            <wp:effectExtent l="19050" t="0" r="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76193" cy="328575"/>
                    </a:xfrm>
                    <a:prstGeom prst="rect">
                      <a:avLst/>
                    </a:prstGeom>
                    <a:noFill/>
                    <a:ln w="9525">
                      <a:noFill/>
                      <a:miter lim="800000"/>
                      <a:headEnd/>
                      <a:tailEnd/>
                    </a:ln>
                  </pic:spPr>
                </pic:pic>
              </a:graphicData>
            </a:graphic>
          </wp:inline>
        </w:drawing>
      </w:r>
      <w:r w:rsidRPr="00447477">
        <w:rPr>
          <w:rFonts w:ascii="Times New Roman" w:hAnsi="Times New Roman" w:cs="Times New Roman"/>
          <w:sz w:val="26"/>
          <w:szCs w:val="26"/>
        </w:rPr>
        <w:t xml:space="preserve">  на панели инструментов выберем наименование счета, который мы хотим открыть нашему клиенту.</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591175" cy="2971800"/>
            <wp:effectExtent l="19050" t="0" r="9525" b="0"/>
            <wp:docPr id="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srcRect/>
                    <a:stretch>
                      <a:fillRect/>
                    </a:stretch>
                  </pic:blipFill>
                  <pic:spPr bwMode="auto">
                    <a:xfrm>
                      <a:off x="0" y="0"/>
                      <a:ext cx="5591175" cy="2971800"/>
                    </a:xfrm>
                    <a:prstGeom prst="rect">
                      <a:avLst/>
                    </a:prstGeom>
                    <a:noFill/>
                    <a:ln w="9525">
                      <a:noFill/>
                      <a:miter lim="800000"/>
                      <a:headEnd/>
                      <a:tailEnd/>
                    </a:ln>
                  </pic:spPr>
                </pic:pic>
              </a:graphicData>
            </a:graphic>
          </wp:inline>
        </w:drawing>
      </w:r>
    </w:p>
    <w:p w:rsidR="0055060A"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noProof/>
          <w:sz w:val="26"/>
          <w:szCs w:val="26"/>
        </w:rPr>
        <w:drawing>
          <wp:anchor distT="0" distB="0" distL="114300" distR="114300" simplePos="0" relativeHeight="251683840" behindDoc="1" locked="0" layoutInCell="1" allowOverlap="1">
            <wp:simplePos x="0" y="0"/>
            <wp:positionH relativeFrom="column">
              <wp:posOffset>3133090</wp:posOffset>
            </wp:positionH>
            <wp:positionV relativeFrom="paragraph">
              <wp:posOffset>2127885</wp:posOffset>
            </wp:positionV>
            <wp:extent cx="2620010" cy="2305685"/>
            <wp:effectExtent l="19050" t="0" r="8890" b="0"/>
            <wp:wrapTight wrapText="bothSides">
              <wp:wrapPolygon edited="0">
                <wp:start x="-157" y="0"/>
                <wp:lineTo x="-157" y="21416"/>
                <wp:lineTo x="21673" y="21416"/>
                <wp:lineTo x="21673" y="0"/>
                <wp:lineTo x="-157" y="0"/>
              </wp:wrapPolygon>
            </wp:wrapTight>
            <wp:docPr id="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email"/>
                    <a:srcRect/>
                    <a:stretch>
                      <a:fillRect/>
                    </a:stretch>
                  </pic:blipFill>
                  <pic:spPr bwMode="auto">
                    <a:xfrm>
                      <a:off x="0" y="0"/>
                      <a:ext cx="2620010" cy="2305685"/>
                    </a:xfrm>
                    <a:prstGeom prst="rect">
                      <a:avLst/>
                    </a:prstGeom>
                    <a:noFill/>
                    <a:ln w="9525">
                      <a:noFill/>
                      <a:miter lim="800000"/>
                      <a:headEnd/>
                      <a:tailEnd/>
                    </a:ln>
                  </pic:spPr>
                </pic:pic>
              </a:graphicData>
            </a:graphic>
          </wp:anchor>
        </w:drawing>
      </w:r>
      <w:r w:rsidRPr="00447477">
        <w:rPr>
          <w:rFonts w:ascii="Times New Roman" w:hAnsi="Times New Roman" w:cs="Times New Roman"/>
          <w:noProof/>
          <w:sz w:val="26"/>
          <w:szCs w:val="26"/>
        </w:rPr>
        <w:drawing>
          <wp:anchor distT="0" distB="0" distL="114300" distR="114300" simplePos="0" relativeHeight="251684864" behindDoc="1" locked="0" layoutInCell="1" allowOverlap="1">
            <wp:simplePos x="0" y="0"/>
            <wp:positionH relativeFrom="column">
              <wp:posOffset>-117475</wp:posOffset>
            </wp:positionH>
            <wp:positionV relativeFrom="paragraph">
              <wp:posOffset>2128520</wp:posOffset>
            </wp:positionV>
            <wp:extent cx="2882900" cy="2335530"/>
            <wp:effectExtent l="19050" t="0" r="0" b="0"/>
            <wp:wrapTight wrapText="bothSides">
              <wp:wrapPolygon edited="0">
                <wp:start x="-143" y="0"/>
                <wp:lineTo x="-143" y="21494"/>
                <wp:lineTo x="21552" y="21494"/>
                <wp:lineTo x="21552" y="0"/>
                <wp:lineTo x="-143" y="0"/>
              </wp:wrapPolygon>
            </wp:wrapTight>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srcRect/>
                    <a:stretch>
                      <a:fillRect/>
                    </a:stretch>
                  </pic:blipFill>
                  <pic:spPr bwMode="auto">
                    <a:xfrm>
                      <a:off x="0" y="0"/>
                      <a:ext cx="2882900" cy="2335530"/>
                    </a:xfrm>
                    <a:prstGeom prst="rect">
                      <a:avLst/>
                    </a:prstGeom>
                    <a:noFill/>
                    <a:ln w="9525">
                      <a:noFill/>
                      <a:miter lim="800000"/>
                      <a:headEnd/>
                      <a:tailEnd/>
                    </a:ln>
                  </pic:spPr>
                </pic:pic>
              </a:graphicData>
            </a:graphic>
          </wp:anchor>
        </w:drawing>
      </w:r>
      <w:r w:rsidRPr="00447477">
        <w:rPr>
          <w:rFonts w:ascii="Times New Roman" w:hAnsi="Times New Roman" w:cs="Times New Roman"/>
          <w:sz w:val="26"/>
          <w:szCs w:val="26"/>
        </w:rPr>
        <w:t xml:space="preserve">1.2. В открывшемся окне формирования счета заполняем необходимые реквизиты. </w:t>
      </w:r>
    </w:p>
    <w:p w:rsidR="006459FC" w:rsidRPr="00447477" w:rsidRDefault="00C733BF" w:rsidP="0055060A">
      <w:pPr>
        <w:spacing w:line="360" w:lineRule="auto"/>
        <w:rPr>
          <w:rFonts w:ascii="Times New Roman" w:hAnsi="Times New Roman" w:cs="Times New Roman"/>
          <w:b/>
          <w:sz w:val="26"/>
          <w:szCs w:val="26"/>
        </w:rPr>
      </w:pPr>
      <w:r w:rsidRPr="00C733BF">
        <w:rPr>
          <w:rFonts w:ascii="Times New Roman" w:hAnsi="Times New Roman" w:cs="Times New Roman"/>
          <w:noProof/>
          <w:sz w:val="26"/>
          <w:szCs w:val="26"/>
        </w:rPr>
        <w:pict>
          <v:shape id="_x0000_s1045" type="#_x0000_t32" style="position:absolute;margin-left:249.45pt;margin-top:36.6pt;width:86.25pt;height:63pt;z-index:251682816" o:connectortype="straight" strokecolor="red" strokeweight="1.5pt">
            <v:stroke endarrow="block"/>
          </v:shape>
        </w:pict>
      </w:r>
      <w:r w:rsidRPr="00C733BF">
        <w:rPr>
          <w:rFonts w:ascii="Times New Roman" w:hAnsi="Times New Roman" w:cs="Times New Roman"/>
          <w:noProof/>
          <w:sz w:val="26"/>
          <w:szCs w:val="26"/>
        </w:rPr>
        <w:pict>
          <v:shape id="_x0000_s1044" type="#_x0000_t32" style="position:absolute;margin-left:16.95pt;margin-top:36.6pt;width:220.5pt;height:148.5pt;flip:x;z-index:251681792" o:connectortype="straight" strokecolor="red" strokeweight="1.5pt">
            <v:stroke endarrow="block"/>
          </v:shape>
        </w:pict>
      </w:r>
      <w:r w:rsidR="006459FC" w:rsidRPr="00447477">
        <w:rPr>
          <w:rFonts w:ascii="Times New Roman" w:hAnsi="Times New Roman" w:cs="Times New Roman"/>
          <w:sz w:val="26"/>
          <w:szCs w:val="26"/>
        </w:rPr>
        <w:t xml:space="preserve">При выборе балансового счёта счета для коммерческих организаций открываются на основе нескольких балансовых счетов 40502; 40602; 40702. Чтобы выбрать </w:t>
      </w:r>
      <w:r w:rsidR="006459FC" w:rsidRPr="00447477">
        <w:rPr>
          <w:rFonts w:ascii="Times New Roman" w:hAnsi="Times New Roman" w:cs="Times New Roman"/>
          <w:sz w:val="26"/>
          <w:szCs w:val="26"/>
        </w:rPr>
        <w:lastRenderedPageBreak/>
        <w:t xml:space="preserve">необходимый,  нужно обратиться к </w:t>
      </w:r>
      <w:r w:rsidR="006459FC" w:rsidRPr="00447477">
        <w:rPr>
          <w:rFonts w:ascii="Times New Roman" w:hAnsi="Times New Roman" w:cs="Times New Roman"/>
          <w:b/>
          <w:sz w:val="26"/>
          <w:szCs w:val="26"/>
        </w:rPr>
        <w:t>плану счетов(</w:t>
      </w:r>
      <w:r w:rsidR="006459FC" w:rsidRPr="00447477">
        <w:rPr>
          <w:rFonts w:ascii="Times New Roman" w:hAnsi="Times New Roman" w:cs="Times New Roman"/>
          <w:b/>
          <w:sz w:val="26"/>
          <w:szCs w:val="26"/>
          <w:lang w:val="en-US"/>
        </w:rPr>
        <w:t>F</w:t>
      </w:r>
      <w:r w:rsidR="006459FC" w:rsidRPr="00447477">
        <w:rPr>
          <w:rFonts w:ascii="Times New Roman" w:hAnsi="Times New Roman" w:cs="Times New Roman"/>
          <w:b/>
          <w:sz w:val="26"/>
          <w:szCs w:val="26"/>
        </w:rPr>
        <w:t xml:space="preserve">4) - </w:t>
      </w:r>
      <w:r w:rsidR="006459FC" w:rsidRPr="00447477">
        <w:rPr>
          <w:rFonts w:ascii="Times New Roman" w:hAnsi="Times New Roman" w:cs="Times New Roman"/>
          <w:b/>
          <w:i/>
          <w:sz w:val="26"/>
          <w:szCs w:val="26"/>
        </w:rPr>
        <w:t xml:space="preserve">когда данное поле пусто, необходимо щелкнуть по нему мышкой (выделить) и нажать  </w:t>
      </w:r>
      <w:r w:rsidR="006459FC" w:rsidRPr="00447477">
        <w:rPr>
          <w:rFonts w:ascii="Times New Roman" w:hAnsi="Times New Roman" w:cs="Times New Roman"/>
          <w:b/>
          <w:i/>
          <w:sz w:val="26"/>
          <w:szCs w:val="26"/>
          <w:lang w:val="en-US"/>
        </w:rPr>
        <w:t>F</w:t>
      </w:r>
      <w:r w:rsidR="006459FC" w:rsidRPr="00447477">
        <w:rPr>
          <w:rFonts w:ascii="Times New Roman" w:hAnsi="Times New Roman" w:cs="Times New Roman"/>
          <w:b/>
          <w:i/>
          <w:sz w:val="26"/>
          <w:szCs w:val="26"/>
        </w:rPr>
        <w:t>4, появится план счетов. После этого в плане счетов набрать номер счета, например, негосударственные учреждения – это группа счёта 407. Устанавливая курсор на интересующем нас счёте 40702, получаем справку об этом счёте и его применении. Убедились в правильности выбора, закрываем окна.</w:t>
      </w:r>
      <w:r w:rsidR="006459FC" w:rsidRPr="00447477">
        <w:rPr>
          <w:rFonts w:ascii="Times New Roman" w:hAnsi="Times New Roman" w:cs="Times New Roman"/>
          <w:b/>
          <w:sz w:val="26"/>
          <w:szCs w:val="26"/>
        </w:rPr>
        <w:t>).</w:t>
      </w:r>
    </w:p>
    <w:p w:rsidR="006459FC" w:rsidRPr="00447477" w:rsidRDefault="00C733BF" w:rsidP="0055060A">
      <w:pPr>
        <w:spacing w:line="360" w:lineRule="auto"/>
        <w:rPr>
          <w:rFonts w:ascii="Times New Roman" w:hAnsi="Times New Roman" w:cs="Times New Roman"/>
          <w:sz w:val="26"/>
          <w:szCs w:val="26"/>
        </w:rPr>
      </w:pPr>
      <w:r w:rsidRPr="00C733BF">
        <w:rPr>
          <w:rFonts w:ascii="Times New Roman" w:hAnsi="Times New Roman" w:cs="Times New Roman"/>
          <w:b/>
          <w:noProof/>
          <w:sz w:val="26"/>
          <w:szCs w:val="26"/>
        </w:rPr>
        <w:pict>
          <v:oval id="_x0000_s1050" style="position:absolute;margin-left:-149.35pt;margin-top:21.5pt;width:10.55pt;height:17.9pt;z-index:251689984" filled="f" strokecolor="red" strokeweight="1.5pt"/>
        </w:pict>
      </w:r>
      <w:r w:rsidRPr="00C733BF">
        <w:rPr>
          <w:rFonts w:ascii="Times New Roman" w:hAnsi="Times New Roman" w:cs="Times New Roman"/>
          <w:b/>
          <w:noProof/>
          <w:sz w:val="26"/>
          <w:szCs w:val="26"/>
        </w:rPr>
        <w:pict>
          <v:oval id="_x0000_s1049" style="position:absolute;margin-left:-188.8pt;margin-top:21.5pt;width:10.55pt;height:17.9pt;z-index:251688960" filled="f" strokecolor="red" strokeweight="1.5pt"/>
        </w:pict>
      </w:r>
      <w:r w:rsidRPr="00C733BF">
        <w:rPr>
          <w:rFonts w:ascii="Times New Roman" w:hAnsi="Times New Roman" w:cs="Times New Roman"/>
          <w:b/>
          <w:noProof/>
          <w:sz w:val="26"/>
          <w:szCs w:val="26"/>
        </w:rPr>
        <w:pict>
          <v:oval id="_x0000_s1047" style="position:absolute;margin-left:-365.25pt;margin-top:18.4pt;width:15pt;height:17.25pt;z-index:251686912" filled="f" strokecolor="#c00000" strokeweight="1.5pt"/>
        </w:pict>
      </w:r>
      <w:r>
        <w:rPr>
          <w:rFonts w:ascii="Times New Roman" w:hAnsi="Times New Roman" w:cs="Times New Roman"/>
          <w:sz w:val="26"/>
          <w:szCs w:val="26"/>
          <w:lang w:eastAsia="en-US"/>
        </w:rPr>
        <w:pict>
          <v:oval id="_x0000_s1046" style="position:absolute;margin-left:-403.1pt;margin-top:18.4pt;width:12.4pt;height:17.25pt;z-index:251685888" filled="f" strokecolor="#c00000" strokeweight="1.5pt"/>
        </w:pict>
      </w:r>
      <w:r w:rsidR="006459FC" w:rsidRPr="00447477">
        <w:rPr>
          <w:rFonts w:ascii="Times New Roman" w:hAnsi="Times New Roman" w:cs="Times New Roman"/>
          <w:sz w:val="26"/>
          <w:szCs w:val="26"/>
        </w:rPr>
        <w:t xml:space="preserve">1.3.  Выбираем нужный счёт </w:t>
      </w:r>
      <w:r w:rsidR="006459FC" w:rsidRPr="00447477">
        <w:rPr>
          <w:rFonts w:ascii="Times New Roman" w:hAnsi="Times New Roman" w:cs="Times New Roman"/>
          <w:b/>
          <w:sz w:val="26"/>
          <w:szCs w:val="26"/>
        </w:rPr>
        <w:t>40702</w:t>
      </w:r>
      <w:r w:rsidR="006459FC" w:rsidRPr="00447477">
        <w:rPr>
          <w:rFonts w:ascii="Times New Roman" w:hAnsi="Times New Roman" w:cs="Times New Roman"/>
          <w:sz w:val="26"/>
          <w:szCs w:val="26"/>
        </w:rPr>
        <w:t xml:space="preserve"> и, для определения </w:t>
      </w:r>
      <w:r w:rsidR="006459FC" w:rsidRPr="00447477">
        <w:rPr>
          <w:rFonts w:ascii="Times New Roman" w:hAnsi="Times New Roman" w:cs="Times New Roman"/>
          <w:b/>
          <w:sz w:val="26"/>
          <w:szCs w:val="26"/>
        </w:rPr>
        <w:t>типа валюты</w:t>
      </w:r>
      <w:r w:rsidR="006459FC" w:rsidRPr="00447477">
        <w:rPr>
          <w:rFonts w:ascii="Times New Roman" w:hAnsi="Times New Roman" w:cs="Times New Roman"/>
          <w:sz w:val="26"/>
          <w:szCs w:val="26"/>
        </w:rPr>
        <w:t xml:space="preserve"> щелкаем мышкой на соседнее поле (три точки), в появившемся списке выбираем нужную валюту. После этого необходимо сформировать оставшуюся часть счета, для чего щелкаем мышкой на соседнее поле (три точки) и система автоматически присвоит номер.</w:t>
      </w:r>
    </w:p>
    <w:p w:rsidR="006459FC" w:rsidRPr="00447477" w:rsidRDefault="00C733BF" w:rsidP="0055060A">
      <w:pPr>
        <w:spacing w:line="360" w:lineRule="auto"/>
        <w:rPr>
          <w:rFonts w:ascii="Times New Roman" w:hAnsi="Times New Roman" w:cs="Times New Roman"/>
          <w:sz w:val="26"/>
          <w:szCs w:val="26"/>
        </w:rPr>
      </w:pPr>
      <w:r>
        <w:rPr>
          <w:rFonts w:ascii="Times New Roman" w:hAnsi="Times New Roman" w:cs="Times New Roman"/>
          <w:noProof/>
          <w:sz w:val="26"/>
          <w:szCs w:val="26"/>
        </w:rPr>
        <w:pict>
          <v:shape id="_x0000_s1026" type="#_x0000_t32" style="position:absolute;margin-left:301.55pt;margin-top:16.4pt;width:132.4pt;height:157.75pt;flip:x;z-index:251660288" o:connectortype="straight" strokecolor="red" strokeweight="1.5pt">
            <v:stroke endarrow="block"/>
          </v:shape>
        </w:pict>
      </w:r>
      <w:r w:rsidR="006459FC" w:rsidRPr="00447477">
        <w:rPr>
          <w:rFonts w:ascii="Times New Roman" w:hAnsi="Times New Roman" w:cs="Times New Roman"/>
          <w:sz w:val="26"/>
          <w:szCs w:val="26"/>
        </w:rPr>
        <w:t>Подтверждаем основной лицевой счет нажатием кнопки Запись, во вкладке «Вид» двойным щелчком мыши, активируем запись вида счета (выбираем из появившегося списка). Нажимаем ОК.</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763564" cy="2710817"/>
            <wp:effectExtent l="19050" t="0" r="8586" b="0"/>
            <wp:docPr id="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srcRect/>
                    <a:stretch>
                      <a:fillRect/>
                    </a:stretch>
                  </pic:blipFill>
                  <pic:spPr bwMode="auto">
                    <a:xfrm>
                      <a:off x="0" y="0"/>
                      <a:ext cx="5763960" cy="2711003"/>
                    </a:xfrm>
                    <a:prstGeom prst="rect">
                      <a:avLst/>
                    </a:prstGeom>
                    <a:noFill/>
                    <a:ln w="9525">
                      <a:noFill/>
                      <a:miter lim="800000"/>
                      <a:headEnd/>
                      <a:tailEnd/>
                    </a:ln>
                  </pic:spPr>
                </pic:pic>
              </a:graphicData>
            </a:graphic>
          </wp:inline>
        </w:drawing>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1.4. Операция считается завершенной после нажатия </w:t>
      </w:r>
      <w:r w:rsidRPr="00447477">
        <w:rPr>
          <w:rFonts w:ascii="Times New Roman" w:hAnsi="Times New Roman" w:cs="Times New Roman"/>
          <w:b/>
          <w:sz w:val="26"/>
          <w:szCs w:val="26"/>
        </w:rPr>
        <w:t>ОК</w:t>
      </w:r>
      <w:r w:rsidRPr="00447477">
        <w:rPr>
          <w:rFonts w:ascii="Times New Roman" w:hAnsi="Times New Roman" w:cs="Times New Roman"/>
          <w:sz w:val="26"/>
          <w:szCs w:val="26"/>
        </w:rPr>
        <w:t xml:space="preserve"> в окне Открытие расчетного счета. После этого номер основного расчетного счета появляется в нижней части табличной формы окна Справочники-Клиенты.</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lastRenderedPageBreak/>
        <w:pict>
          <v:oval id="_x0000_s1048" style="position:absolute;margin-left:49.55pt;margin-top:132.2pt;width:90pt;height:33pt;z-index:251687936" filled="f" strokecolor="red" strokeweight="1.5pt"/>
        </w:pict>
      </w:r>
      <w:r w:rsidR="006459FC" w:rsidRPr="00447477">
        <w:rPr>
          <w:rFonts w:ascii="Times New Roman" w:hAnsi="Times New Roman" w:cs="Times New Roman"/>
          <w:noProof/>
          <w:sz w:val="26"/>
          <w:szCs w:val="26"/>
        </w:rPr>
        <w:drawing>
          <wp:inline distT="0" distB="0" distL="0" distR="0">
            <wp:extent cx="5929805" cy="2848304"/>
            <wp:effectExtent l="19050" t="0" r="0" b="0"/>
            <wp:docPr id="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srcRect/>
                    <a:stretch>
                      <a:fillRect/>
                    </a:stretch>
                  </pic:blipFill>
                  <pic:spPr bwMode="auto">
                    <a:xfrm>
                      <a:off x="0" y="0"/>
                      <a:ext cx="5940425" cy="2853405"/>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color w:val="C00000"/>
          <w:sz w:val="26"/>
          <w:szCs w:val="26"/>
        </w:rPr>
      </w:pPr>
      <w:bookmarkStart w:id="31" w:name="_Toc366748200"/>
      <w:r w:rsidRPr="00447477">
        <w:rPr>
          <w:rFonts w:ascii="Times New Roman" w:hAnsi="Times New Roman" w:cs="Times New Roman"/>
          <w:b/>
          <w:color w:val="C00000"/>
          <w:sz w:val="26"/>
          <w:szCs w:val="26"/>
        </w:rPr>
        <w:t>Контрольное задание</w:t>
      </w:r>
      <w:bookmarkEnd w:id="31"/>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 xml:space="preserve">Открыть лицевой расчетный счет клиенту «Завод «Вымпел» ЗАО». Ввести необходимые параметры обслуживания счета. </w:t>
      </w:r>
    </w:p>
    <w:p w:rsidR="006459FC" w:rsidRPr="0055060A" w:rsidRDefault="006459FC" w:rsidP="006459FC">
      <w:pPr>
        <w:rPr>
          <w:rFonts w:ascii="Times New Roman" w:hAnsi="Times New Roman" w:cs="Times New Roman"/>
          <w:b/>
          <w:sz w:val="26"/>
          <w:szCs w:val="26"/>
        </w:rPr>
      </w:pPr>
      <w:bookmarkStart w:id="32" w:name="_Toc366748201"/>
      <w:r w:rsidRPr="0055060A">
        <w:rPr>
          <w:rFonts w:ascii="Times New Roman" w:hAnsi="Times New Roman" w:cs="Times New Roman"/>
          <w:b/>
          <w:bCs/>
          <w:sz w:val="26"/>
          <w:szCs w:val="26"/>
        </w:rPr>
        <w:t>2.Операция «Работа со справочником «Лицевые счета»</w:t>
      </w:r>
      <w:bookmarkEnd w:id="32"/>
      <w:r w:rsidRPr="0055060A">
        <w:rPr>
          <w:rFonts w:ascii="Times New Roman" w:hAnsi="Times New Roman" w:cs="Times New Roman"/>
          <w:b/>
          <w:bCs/>
          <w:sz w:val="26"/>
          <w:szCs w:val="26"/>
        </w:rPr>
        <w:t>»</w:t>
      </w:r>
    </w:p>
    <w:p w:rsidR="006459FC" w:rsidRPr="00447477" w:rsidRDefault="006459FC" w:rsidP="0055060A">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2.1. Далее необходимо проверить наличие открытого расчетного счета в справочнике </w:t>
      </w:r>
      <w:r w:rsidRPr="00447477">
        <w:rPr>
          <w:rFonts w:ascii="Times New Roman" w:hAnsi="Times New Roman" w:cs="Times New Roman"/>
          <w:b/>
          <w:sz w:val="26"/>
          <w:szCs w:val="26"/>
        </w:rPr>
        <w:t>«Лицевые счета»</w:t>
      </w:r>
      <w:r w:rsidRPr="00447477">
        <w:rPr>
          <w:rFonts w:ascii="Times New Roman" w:hAnsi="Times New Roman" w:cs="Times New Roman"/>
          <w:sz w:val="26"/>
          <w:szCs w:val="26"/>
        </w:rPr>
        <w:t xml:space="preserve"> (</w:t>
      </w:r>
      <w:r w:rsidRPr="00447477">
        <w:rPr>
          <w:rFonts w:ascii="Times New Roman" w:hAnsi="Times New Roman" w:cs="Times New Roman"/>
          <w:b/>
          <w:sz w:val="26"/>
          <w:szCs w:val="26"/>
        </w:rPr>
        <w:t>Справочники – Лицевые счета, кнопка</w:t>
      </w:r>
      <w:r w:rsidRPr="00447477">
        <w:rPr>
          <w:rFonts w:ascii="Times New Roman" w:hAnsi="Times New Roman" w:cs="Times New Roman"/>
          <w:sz w:val="26"/>
          <w:szCs w:val="26"/>
        </w:rPr>
        <w:t xml:space="preserve"> </w:t>
      </w:r>
      <w:r w:rsidRPr="00447477">
        <w:rPr>
          <w:rFonts w:ascii="Times New Roman" w:hAnsi="Times New Roman" w:cs="Times New Roman"/>
          <w:noProof/>
          <w:sz w:val="26"/>
          <w:szCs w:val="26"/>
        </w:rPr>
        <w:drawing>
          <wp:inline distT="0" distB="0" distL="0" distR="0">
            <wp:extent cx="295275" cy="282388"/>
            <wp:effectExtent l="19050" t="0" r="9525" b="0"/>
            <wp:docPr id="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srcRect/>
                    <a:stretch>
                      <a:fillRect/>
                    </a:stretch>
                  </pic:blipFill>
                  <pic:spPr bwMode="auto">
                    <a:xfrm>
                      <a:off x="0" y="0"/>
                      <a:ext cx="302016" cy="288835"/>
                    </a:xfrm>
                    <a:prstGeom prst="rect">
                      <a:avLst/>
                    </a:prstGeom>
                    <a:noFill/>
                    <a:ln w="9525">
                      <a:noFill/>
                      <a:miter lim="800000"/>
                      <a:headEnd/>
                      <a:tailEnd/>
                    </a:ln>
                  </pic:spPr>
                </pic:pic>
              </a:graphicData>
            </a:graphic>
          </wp:inline>
        </w:drawing>
      </w:r>
      <w:r w:rsidRPr="00447477">
        <w:rPr>
          <w:rFonts w:ascii="Times New Roman" w:hAnsi="Times New Roman" w:cs="Times New Roman"/>
          <w:sz w:val="26"/>
          <w:szCs w:val="26"/>
        </w:rPr>
        <w:t xml:space="preserve">). </w:t>
      </w:r>
    </w:p>
    <w:p w:rsidR="006459FC" w:rsidRPr="00447477" w:rsidRDefault="00C733BF" w:rsidP="0055060A">
      <w:pPr>
        <w:spacing w:after="0" w:line="360" w:lineRule="auto"/>
        <w:rPr>
          <w:rFonts w:ascii="Times New Roman" w:hAnsi="Times New Roman" w:cs="Times New Roman"/>
          <w:sz w:val="26"/>
          <w:szCs w:val="26"/>
        </w:rPr>
      </w:pPr>
      <w:r>
        <w:rPr>
          <w:rFonts w:ascii="Times New Roman" w:hAnsi="Times New Roman" w:cs="Times New Roman"/>
          <w:noProof/>
          <w:sz w:val="26"/>
          <w:szCs w:val="26"/>
        </w:rPr>
        <w:pict>
          <v:shape id="_x0000_s1073" type="#_x0000_t32" style="position:absolute;margin-left:205.2pt;margin-top:69.1pt;width:35.25pt;height:58.5pt;flip:x;z-index:251713536" o:connectortype="straight" strokecolor="red" strokeweight="1pt">
            <v:stroke endarrow="block"/>
          </v:shape>
        </w:pict>
      </w:r>
      <w:r w:rsidR="006459FC" w:rsidRPr="00447477">
        <w:rPr>
          <w:rFonts w:ascii="Times New Roman" w:hAnsi="Times New Roman" w:cs="Times New Roman"/>
          <w:sz w:val="26"/>
          <w:szCs w:val="26"/>
        </w:rPr>
        <w:t xml:space="preserve">2.2. Находясь в справочнике лицевых счетов можно редактировать лицевые счета. Для этого курсор устанавливается на искомом счете и с помощью кнопки панели инструментов </w:t>
      </w:r>
      <w:r w:rsidR="006459FC" w:rsidRPr="00447477">
        <w:rPr>
          <w:rFonts w:ascii="Times New Roman" w:hAnsi="Times New Roman" w:cs="Times New Roman"/>
          <w:b/>
          <w:sz w:val="26"/>
          <w:szCs w:val="26"/>
        </w:rPr>
        <w:t>«Ввести на основании»</w:t>
      </w:r>
      <w:r w:rsidR="006459FC" w:rsidRPr="00447477">
        <w:rPr>
          <w:rFonts w:ascii="Times New Roman" w:hAnsi="Times New Roman" w:cs="Times New Roman"/>
          <w:sz w:val="26"/>
          <w:szCs w:val="26"/>
        </w:rPr>
        <w:t xml:space="preserve"> </w:t>
      </w:r>
      <w:r w:rsidR="006459FC" w:rsidRPr="00447477">
        <w:rPr>
          <w:rFonts w:ascii="Times New Roman" w:hAnsi="Times New Roman" w:cs="Times New Roman"/>
          <w:noProof/>
          <w:sz w:val="26"/>
          <w:szCs w:val="26"/>
        </w:rPr>
        <w:drawing>
          <wp:inline distT="0" distB="0" distL="0" distR="0">
            <wp:extent cx="369957" cy="323128"/>
            <wp:effectExtent l="1905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76193" cy="328575"/>
                    </a:xfrm>
                    <a:prstGeom prst="rect">
                      <a:avLst/>
                    </a:prstGeom>
                    <a:noFill/>
                    <a:ln w="9525">
                      <a:noFill/>
                      <a:miter lim="800000"/>
                      <a:headEnd/>
                      <a:tailEnd/>
                    </a:ln>
                  </pic:spPr>
                </pic:pic>
              </a:graphicData>
            </a:graphic>
          </wp:inline>
        </w:drawing>
      </w:r>
      <w:r w:rsidR="006459FC" w:rsidRPr="00447477">
        <w:rPr>
          <w:rFonts w:ascii="Times New Roman" w:hAnsi="Times New Roman" w:cs="Times New Roman"/>
          <w:sz w:val="26"/>
          <w:szCs w:val="26"/>
        </w:rPr>
        <w:t xml:space="preserve">  выбирается пункт </w:t>
      </w:r>
      <w:r w:rsidR="006459FC" w:rsidRPr="00447477">
        <w:rPr>
          <w:rFonts w:ascii="Times New Roman" w:hAnsi="Times New Roman" w:cs="Times New Roman"/>
          <w:b/>
          <w:sz w:val="26"/>
          <w:szCs w:val="26"/>
        </w:rPr>
        <w:t>«Изменение счета»</w:t>
      </w:r>
      <w:r w:rsidR="006459FC" w:rsidRPr="00447477">
        <w:rPr>
          <w:rFonts w:ascii="Times New Roman" w:hAnsi="Times New Roman" w:cs="Times New Roman"/>
          <w:sz w:val="26"/>
          <w:szCs w:val="26"/>
        </w:rPr>
        <w:t>.</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486400" cy="2676525"/>
            <wp:effectExtent l="19050" t="0" r="0" b="0"/>
            <wp:docPr id="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srcRect/>
                    <a:stretch>
                      <a:fillRect/>
                    </a:stretch>
                  </pic:blipFill>
                  <pic:spPr bwMode="auto">
                    <a:xfrm>
                      <a:off x="0" y="0"/>
                      <a:ext cx="5486400" cy="2676525"/>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color w:val="C00000"/>
          <w:sz w:val="26"/>
          <w:szCs w:val="26"/>
        </w:rPr>
      </w:pPr>
      <w:bookmarkStart w:id="33" w:name="_Toc366748202"/>
      <w:r w:rsidRPr="00447477">
        <w:rPr>
          <w:rFonts w:ascii="Times New Roman" w:hAnsi="Times New Roman" w:cs="Times New Roman"/>
          <w:b/>
          <w:color w:val="C00000"/>
          <w:sz w:val="26"/>
          <w:szCs w:val="26"/>
        </w:rPr>
        <w:lastRenderedPageBreak/>
        <w:t>Контрольное задание</w:t>
      </w:r>
      <w:bookmarkEnd w:id="33"/>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Найти ранее открытый лицевой счет на клиента «Завод «Вымпел» ЗАО» в списке лицевых счетов. Необходимо внести изменения в параметры данного открытого расчетного счета – установить процентную ставку 0,1% на остаток средств расчетного счета.</w:t>
      </w:r>
    </w:p>
    <w:p w:rsidR="006459FC" w:rsidRPr="0055060A" w:rsidRDefault="006459FC" w:rsidP="006459FC">
      <w:pPr>
        <w:rPr>
          <w:rFonts w:ascii="Times New Roman" w:hAnsi="Times New Roman" w:cs="Times New Roman"/>
          <w:b/>
          <w:sz w:val="26"/>
          <w:szCs w:val="26"/>
        </w:rPr>
      </w:pPr>
      <w:bookmarkStart w:id="34" w:name="_Toc366748203"/>
      <w:r w:rsidRPr="0055060A">
        <w:rPr>
          <w:rFonts w:ascii="Times New Roman" w:hAnsi="Times New Roman" w:cs="Times New Roman"/>
          <w:b/>
          <w:bCs/>
          <w:sz w:val="26"/>
          <w:szCs w:val="26"/>
        </w:rPr>
        <w:t>3. Операция «Проведем операцию оплаты за открытие расчетного счета</w:t>
      </w:r>
      <w:bookmarkEnd w:id="34"/>
      <w:r w:rsidRPr="0055060A">
        <w:rPr>
          <w:rFonts w:ascii="Times New Roman" w:hAnsi="Times New Roman" w:cs="Times New Roman"/>
          <w:b/>
          <w:bCs/>
          <w:sz w:val="26"/>
          <w:szCs w:val="26"/>
        </w:rPr>
        <w:t>»</w:t>
      </w:r>
    </w:p>
    <w:p w:rsidR="006459FC" w:rsidRPr="00447477" w:rsidRDefault="006459FC" w:rsidP="006459FC">
      <w:pPr>
        <w:spacing w:line="240" w:lineRule="auto"/>
        <w:rPr>
          <w:rFonts w:ascii="Times New Roman" w:hAnsi="Times New Roman" w:cs="Times New Roman"/>
          <w:sz w:val="26"/>
          <w:szCs w:val="26"/>
        </w:rPr>
      </w:pPr>
      <w:r w:rsidRPr="00447477">
        <w:rPr>
          <w:rFonts w:ascii="Times New Roman" w:hAnsi="Times New Roman" w:cs="Times New Roman"/>
          <w:sz w:val="26"/>
          <w:szCs w:val="26"/>
        </w:rPr>
        <w:t xml:space="preserve">3.1. Переместимся к пункту главного меню </w:t>
      </w:r>
      <w:r w:rsidRPr="00447477">
        <w:rPr>
          <w:rFonts w:ascii="Times New Roman" w:hAnsi="Times New Roman" w:cs="Times New Roman"/>
          <w:b/>
          <w:sz w:val="26"/>
          <w:szCs w:val="26"/>
        </w:rPr>
        <w:t>«Документы»</w:t>
      </w:r>
      <w:r w:rsidRPr="00447477">
        <w:rPr>
          <w:rFonts w:ascii="Times New Roman" w:hAnsi="Times New Roman" w:cs="Times New Roman"/>
          <w:sz w:val="26"/>
          <w:szCs w:val="26"/>
        </w:rPr>
        <w:t xml:space="preserve"> -  </w:t>
      </w:r>
      <w:r w:rsidRPr="00447477">
        <w:rPr>
          <w:rFonts w:ascii="Times New Roman" w:hAnsi="Times New Roman" w:cs="Times New Roman"/>
          <w:b/>
          <w:sz w:val="26"/>
          <w:szCs w:val="26"/>
        </w:rPr>
        <w:t>«Приход по кассе»</w:t>
      </w:r>
      <w:r w:rsidRPr="00447477">
        <w:rPr>
          <w:rFonts w:ascii="Times New Roman" w:hAnsi="Times New Roman" w:cs="Times New Roman"/>
          <w:sz w:val="26"/>
          <w:szCs w:val="26"/>
        </w:rPr>
        <w:t>.</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3.2. Выберем папку, в которую будет помещен создаваемый документ </w:t>
      </w:r>
      <w:r w:rsidRPr="00447477">
        <w:rPr>
          <w:rFonts w:ascii="Times New Roman" w:hAnsi="Times New Roman" w:cs="Times New Roman"/>
          <w:b/>
          <w:sz w:val="26"/>
          <w:szCs w:val="26"/>
        </w:rPr>
        <w:t>«Справочники» - «Папки»</w:t>
      </w:r>
      <w:r w:rsidRPr="00447477">
        <w:rPr>
          <w:rFonts w:ascii="Times New Roman" w:hAnsi="Times New Roman" w:cs="Times New Roman"/>
          <w:sz w:val="26"/>
          <w:szCs w:val="26"/>
        </w:rPr>
        <w:t xml:space="preserve">. </w:t>
      </w:r>
      <w:r w:rsidRPr="00447477">
        <w:rPr>
          <w:rFonts w:ascii="Times New Roman" w:hAnsi="Times New Roman" w:cs="Times New Roman"/>
          <w:b/>
          <w:sz w:val="26"/>
          <w:szCs w:val="26"/>
        </w:rPr>
        <w:t>Система нумерации папок индивидуальна в каждом банке</w:t>
      </w:r>
      <w:r w:rsidRPr="00447477">
        <w:rPr>
          <w:rFonts w:ascii="Times New Roman" w:hAnsi="Times New Roman" w:cs="Times New Roman"/>
          <w:sz w:val="26"/>
          <w:szCs w:val="26"/>
        </w:rPr>
        <w:t>, поэтому  прежде чем выбрать папку,  студент должен посмотреть справочник папок, чтобы выбрать потом ту, что подходит под условие задачи. После просмотра эти окна закрываются, и мы возвращаемся в окно «Приход по кассе» и выбираем папку, нажимаем «ОК».</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810250" cy="3228975"/>
            <wp:effectExtent l="1905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srcRect/>
                    <a:stretch>
                      <a:fillRect/>
                    </a:stretch>
                  </pic:blipFill>
                  <pic:spPr bwMode="auto">
                    <a:xfrm>
                      <a:off x="0" y="0"/>
                      <a:ext cx="5817466" cy="3232985"/>
                    </a:xfrm>
                    <a:prstGeom prst="rect">
                      <a:avLst/>
                    </a:prstGeom>
                    <a:noFill/>
                    <a:ln w="9525">
                      <a:noFill/>
                      <a:miter lim="800000"/>
                      <a:headEnd/>
                      <a:tailEnd/>
                    </a:ln>
                  </pic:spPr>
                </pic:pic>
              </a:graphicData>
            </a:graphic>
          </wp:inline>
        </w:drawing>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lastRenderedPageBreak/>
        <w:pict>
          <v:oval id="_x0000_s1052" style="position:absolute;margin-left:32.05pt;margin-top:134.65pt;width:38.15pt;height:32.6pt;z-index:251692032" filled="f" strokecolor="red" strokeweight="1pt"/>
        </w:pict>
      </w:r>
      <w:r>
        <w:rPr>
          <w:rFonts w:ascii="Times New Roman" w:hAnsi="Times New Roman" w:cs="Times New Roman"/>
          <w:noProof/>
          <w:sz w:val="26"/>
          <w:szCs w:val="26"/>
        </w:rPr>
        <w:pict>
          <v:shape id="_x0000_s1051" type="#_x0000_t62" style="position:absolute;margin-left:218.6pt;margin-top:234.25pt;width:88.9pt;height:23.15pt;z-index:251691008" adj="-8212,-37882" strokecolor="red" strokeweight="1pt">
            <v:textbox>
              <w:txbxContent>
                <w:p w:rsidR="000C11FA" w:rsidRPr="00C752EC" w:rsidRDefault="000C11FA" w:rsidP="006459FC">
                  <w:pPr>
                    <w:rPr>
                      <w:rFonts w:ascii="Times New Roman" w:hAnsi="Times New Roman" w:cs="Times New Roman"/>
                      <w:sz w:val="20"/>
                      <w:szCs w:val="20"/>
                    </w:rPr>
                  </w:pPr>
                  <w:r w:rsidRPr="00C752EC">
                    <w:rPr>
                      <w:rFonts w:ascii="Times New Roman" w:hAnsi="Times New Roman" w:cs="Times New Roman"/>
                      <w:sz w:val="20"/>
                      <w:szCs w:val="20"/>
                    </w:rPr>
                    <w:t xml:space="preserve">Номер </w:t>
                  </w:r>
                  <w:r>
                    <w:rPr>
                      <w:rFonts w:ascii="Times New Roman" w:hAnsi="Times New Roman" w:cs="Times New Roman"/>
                      <w:sz w:val="20"/>
                      <w:szCs w:val="20"/>
                    </w:rPr>
                    <w:t xml:space="preserve"> па</w:t>
                  </w:r>
                  <w:r w:rsidRPr="00C752EC">
                    <w:rPr>
                      <w:rFonts w:ascii="Times New Roman" w:hAnsi="Times New Roman" w:cs="Times New Roman"/>
                      <w:sz w:val="20"/>
                      <w:szCs w:val="20"/>
                    </w:rPr>
                    <w:t>пки</w:t>
                  </w:r>
                </w:p>
              </w:txbxContent>
            </v:textbox>
          </v:shape>
        </w:pict>
      </w:r>
      <w:r w:rsidR="006459FC" w:rsidRPr="00447477">
        <w:rPr>
          <w:rFonts w:ascii="Times New Roman" w:hAnsi="Times New Roman" w:cs="Times New Roman"/>
          <w:noProof/>
          <w:sz w:val="26"/>
          <w:szCs w:val="26"/>
        </w:rPr>
        <w:drawing>
          <wp:inline distT="0" distB="0" distL="0" distR="0">
            <wp:extent cx="5810250" cy="2838450"/>
            <wp:effectExtent l="19050" t="0" r="0" b="0"/>
            <wp:docPr id="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810250" cy="2838450"/>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sz w:val="26"/>
          <w:szCs w:val="26"/>
        </w:rPr>
      </w:pPr>
    </w:p>
    <w:p w:rsidR="006459FC" w:rsidRPr="00447477" w:rsidRDefault="006459FC" w:rsidP="006459FC">
      <w:pPr>
        <w:rPr>
          <w:sz w:val="26"/>
          <w:szCs w:val="26"/>
        </w:rPr>
      </w:pP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3.3. В открывшемся документе заполним все необходимые поля. Сохраняем документ с помощью кнопки </w:t>
      </w:r>
      <w:r w:rsidRPr="00447477">
        <w:rPr>
          <w:rFonts w:ascii="Times New Roman" w:hAnsi="Times New Roman" w:cs="Times New Roman"/>
          <w:b/>
          <w:sz w:val="26"/>
          <w:szCs w:val="26"/>
        </w:rPr>
        <w:t>«Записать»</w:t>
      </w:r>
      <w:r w:rsidRPr="00447477">
        <w:rPr>
          <w:rFonts w:ascii="Times New Roman" w:hAnsi="Times New Roman" w:cs="Times New Roman"/>
          <w:sz w:val="26"/>
          <w:szCs w:val="26"/>
        </w:rPr>
        <w:t xml:space="preserve"> и проводим операцию нажатием кнопки </w:t>
      </w:r>
      <w:r w:rsidRPr="00447477">
        <w:rPr>
          <w:rFonts w:ascii="Times New Roman" w:hAnsi="Times New Roman" w:cs="Times New Roman"/>
          <w:b/>
          <w:sz w:val="26"/>
          <w:szCs w:val="26"/>
        </w:rPr>
        <w:t>ОК</w:t>
      </w:r>
      <w:r w:rsidRPr="00447477">
        <w:rPr>
          <w:rFonts w:ascii="Times New Roman" w:hAnsi="Times New Roman" w:cs="Times New Roman"/>
          <w:sz w:val="26"/>
          <w:szCs w:val="26"/>
        </w:rPr>
        <w:t>.</w:t>
      </w:r>
    </w:p>
    <w:p w:rsidR="006459FC" w:rsidRPr="00447477" w:rsidRDefault="006459FC" w:rsidP="006459FC">
      <w:pPr>
        <w:rPr>
          <w:sz w:val="26"/>
          <w:szCs w:val="26"/>
        </w:rPr>
      </w:pPr>
      <w:r w:rsidRPr="00447477">
        <w:rPr>
          <w:noProof/>
          <w:sz w:val="26"/>
          <w:szCs w:val="26"/>
        </w:rPr>
        <w:drawing>
          <wp:inline distT="0" distB="0" distL="0" distR="0">
            <wp:extent cx="5591175" cy="3495675"/>
            <wp:effectExtent l="19050" t="0" r="9525" b="0"/>
            <wp:docPr id="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email"/>
                    <a:srcRect/>
                    <a:stretch>
                      <a:fillRect/>
                    </a:stretch>
                  </pic:blipFill>
                  <pic:spPr bwMode="auto">
                    <a:xfrm>
                      <a:off x="0" y="0"/>
                      <a:ext cx="5591175" cy="3495675"/>
                    </a:xfrm>
                    <a:prstGeom prst="rect">
                      <a:avLst/>
                    </a:prstGeom>
                    <a:noFill/>
                    <a:ln w="9525">
                      <a:noFill/>
                      <a:miter lim="800000"/>
                      <a:headEnd/>
                      <a:tailEnd/>
                    </a:ln>
                  </pic:spPr>
                </pic:pic>
              </a:graphicData>
            </a:graphic>
          </wp:inline>
        </w:drawing>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Данная операция отразится  в журнале проводок: </w:t>
      </w:r>
      <w:r w:rsidRPr="00447477">
        <w:rPr>
          <w:rFonts w:ascii="Times New Roman" w:hAnsi="Times New Roman" w:cs="Times New Roman"/>
          <w:b/>
          <w:sz w:val="26"/>
          <w:szCs w:val="26"/>
        </w:rPr>
        <w:t>«План счетов» - «Журнал проводок»</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lastRenderedPageBreak/>
        <w:drawing>
          <wp:inline distT="0" distB="0" distL="0" distR="0">
            <wp:extent cx="5591175" cy="2905125"/>
            <wp:effectExtent l="19050" t="0" r="9525" b="0"/>
            <wp:docPr id="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email"/>
                    <a:srcRect/>
                    <a:stretch>
                      <a:fillRect/>
                    </a:stretch>
                  </pic:blipFill>
                  <pic:spPr bwMode="auto">
                    <a:xfrm>
                      <a:off x="0" y="0"/>
                      <a:ext cx="5591175" cy="2905125"/>
                    </a:xfrm>
                    <a:prstGeom prst="rect">
                      <a:avLst/>
                    </a:prstGeom>
                    <a:noFill/>
                    <a:ln w="9525">
                      <a:noFill/>
                      <a:miter lim="800000"/>
                      <a:headEnd/>
                      <a:tailEnd/>
                    </a:ln>
                  </pic:spPr>
                </pic:pic>
              </a:graphicData>
            </a:graphic>
          </wp:inline>
        </w:drawing>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Для отчета в журнале проводок выбираем проведенную операцию, </w:t>
      </w:r>
      <w:r w:rsidRPr="00447477">
        <w:rPr>
          <w:rFonts w:ascii="Times New Roman" w:hAnsi="Times New Roman" w:cs="Times New Roman"/>
          <w:b/>
          <w:sz w:val="26"/>
          <w:szCs w:val="26"/>
        </w:rPr>
        <w:t>двойным щелчком мыши</w:t>
      </w:r>
      <w:r w:rsidRPr="00447477">
        <w:rPr>
          <w:rFonts w:ascii="Times New Roman" w:hAnsi="Times New Roman" w:cs="Times New Roman"/>
          <w:sz w:val="26"/>
          <w:szCs w:val="26"/>
        </w:rPr>
        <w:t xml:space="preserve"> по нужной строке открываем окно диалога проведенной операции по приходу по кассе и нажимаем на кнопку в конце окна диалога Приходный кассовый ордер – получаем итоговый документ – </w:t>
      </w:r>
      <w:r w:rsidRPr="00447477">
        <w:rPr>
          <w:rFonts w:ascii="Times New Roman" w:hAnsi="Times New Roman" w:cs="Times New Roman"/>
          <w:b/>
          <w:sz w:val="26"/>
          <w:szCs w:val="26"/>
        </w:rPr>
        <w:t>приходный кассовый ордер</w:t>
      </w:r>
      <w:r w:rsidRPr="00447477">
        <w:rPr>
          <w:rFonts w:ascii="Times New Roman" w:hAnsi="Times New Roman" w:cs="Times New Roman"/>
          <w:sz w:val="26"/>
          <w:szCs w:val="26"/>
        </w:rPr>
        <w:t>.</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667375" cy="2876550"/>
            <wp:effectExtent l="19050" t="0" r="9525" b="0"/>
            <wp:docPr id="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srcRect/>
                    <a:stretch>
                      <a:fillRect/>
                    </a:stretch>
                  </pic:blipFill>
                  <pic:spPr bwMode="auto">
                    <a:xfrm>
                      <a:off x="0" y="0"/>
                      <a:ext cx="5667375" cy="2876550"/>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sz w:val="26"/>
          <w:szCs w:val="26"/>
        </w:rPr>
      </w:pP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lastRenderedPageBreak/>
        <w:drawing>
          <wp:inline distT="0" distB="0" distL="0" distR="0">
            <wp:extent cx="5667375" cy="3105150"/>
            <wp:effectExtent l="19050" t="0" r="9525" b="0"/>
            <wp:docPr id="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email"/>
                    <a:srcRect/>
                    <a:stretch>
                      <a:fillRect/>
                    </a:stretch>
                  </pic:blipFill>
                  <pic:spPr bwMode="auto">
                    <a:xfrm>
                      <a:off x="0" y="0"/>
                      <a:ext cx="5667375" cy="3105150"/>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color w:val="C00000"/>
          <w:sz w:val="26"/>
          <w:szCs w:val="26"/>
        </w:rPr>
      </w:pPr>
      <w:bookmarkStart w:id="35" w:name="_Toc366748204"/>
      <w:r w:rsidRPr="00447477">
        <w:rPr>
          <w:rFonts w:ascii="Times New Roman" w:hAnsi="Times New Roman" w:cs="Times New Roman"/>
          <w:b/>
          <w:color w:val="C00000"/>
          <w:sz w:val="26"/>
          <w:szCs w:val="26"/>
        </w:rPr>
        <w:t>Контрольное задание</w:t>
      </w:r>
      <w:bookmarkEnd w:id="35"/>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Бухгалтером ООО «Аванта» (р/с 40702810500000000619, открыт в АКБ «Демобанк»: к/с 30102810500000000999 БИК 040709999) 18.03.2008 представлен в банк документ №12 – объявление на взнос наличными на сумму 50000 руб. с целью внести уставный фонд на расчетный счет.</w:t>
      </w:r>
    </w:p>
    <w:p w:rsidR="006459FC" w:rsidRPr="0055060A" w:rsidRDefault="006459FC" w:rsidP="006459FC">
      <w:pPr>
        <w:rPr>
          <w:rFonts w:ascii="Times New Roman" w:hAnsi="Times New Roman" w:cs="Times New Roman"/>
          <w:b/>
          <w:sz w:val="26"/>
          <w:szCs w:val="26"/>
        </w:rPr>
      </w:pPr>
      <w:bookmarkStart w:id="36" w:name="_Toc366748210"/>
      <w:r w:rsidRPr="0055060A">
        <w:rPr>
          <w:rFonts w:ascii="Times New Roman" w:hAnsi="Times New Roman" w:cs="Times New Roman"/>
          <w:b/>
          <w:sz w:val="26"/>
          <w:szCs w:val="26"/>
        </w:rPr>
        <w:t>4. Операция «Формирование извещения в налоговую инспекцию об открытии клиенту расчетного счета».</w:t>
      </w:r>
      <w:bookmarkEnd w:id="36"/>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После того, как клиенту был открыт лицевой счет, необходимо сформировать извещение об открытии счета в налоговую инспекцию, к которой относится клиент.</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4.1. Переместимся к пункту главного меню «Документы» - «Сообщение налоговому органу».</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4.2. Формируем новое сообщение по открытому счету, заполнив в открывшейся экранной форме все необходимые поля. Справочник диапазонов номеров бланков сообщений  должен быть заполнен заранее.</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lastRenderedPageBreak/>
        <w:pict>
          <v:shape id="_x0000_s1057" type="#_x0000_t32" style="position:absolute;margin-left:253.2pt;margin-top:49.95pt;width:138pt;height:0;z-index:251697152" o:connectortype="straight" strokecolor="red" strokeweight="1.5pt">
            <v:stroke endarrow="block"/>
          </v:shape>
        </w:pict>
      </w:r>
      <w:r>
        <w:rPr>
          <w:rFonts w:ascii="Times New Roman" w:hAnsi="Times New Roman" w:cs="Times New Roman"/>
          <w:noProof/>
          <w:sz w:val="26"/>
          <w:szCs w:val="26"/>
        </w:rPr>
        <w:pict>
          <v:oval id="_x0000_s1056" style="position:absolute;margin-left:220.2pt;margin-top:37.95pt;width:33pt;height:20.25pt;z-index:251696128" filled="f" strokecolor="red" strokeweight="1.5pt"/>
        </w:pict>
      </w:r>
      <w:r>
        <w:rPr>
          <w:rFonts w:ascii="Times New Roman" w:hAnsi="Times New Roman" w:cs="Times New Roman"/>
          <w:noProof/>
          <w:sz w:val="26"/>
          <w:szCs w:val="26"/>
        </w:rPr>
        <w:pict>
          <v:oval id="_x0000_s1055" style="position:absolute;margin-left:289.2pt;margin-top:331.5pt;width:1in;height:57pt;z-index:251695104" filled="f" strokecolor="red" strokeweight="1.5pt"/>
        </w:pict>
      </w:r>
      <w:r w:rsidR="006459FC" w:rsidRPr="00447477">
        <w:rPr>
          <w:rFonts w:ascii="Times New Roman" w:hAnsi="Times New Roman" w:cs="Times New Roman"/>
          <w:noProof/>
          <w:sz w:val="26"/>
          <w:szCs w:val="26"/>
        </w:rPr>
        <w:drawing>
          <wp:inline distT="0" distB="0" distL="0" distR="0">
            <wp:extent cx="5934075" cy="4695825"/>
            <wp:effectExtent l="19050" t="0" r="9525" b="0"/>
            <wp:docPr id="10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934075" cy="4695825"/>
                    </a:xfrm>
                    <a:prstGeom prst="rect">
                      <a:avLst/>
                    </a:prstGeom>
                    <a:noFill/>
                    <a:ln w="9525">
                      <a:noFill/>
                      <a:miter lim="800000"/>
                      <a:headEnd/>
                      <a:tailEnd/>
                    </a:ln>
                  </pic:spPr>
                </pic:pic>
              </a:graphicData>
            </a:graphic>
          </wp:inline>
        </w:drawing>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pict>
          <v:shape id="_x0000_s1054" type="#_x0000_t32" style="position:absolute;margin-left:103.2pt;margin-top:11.55pt;width:292.5pt;height:108pt;flip:x;z-index:251694080" o:connectortype="straight" strokecolor="red" strokeweight="1.5pt">
            <v:stroke endarrow="block"/>
          </v:shape>
        </w:pict>
      </w:r>
      <w:r w:rsidR="006459FC" w:rsidRPr="00447477">
        <w:rPr>
          <w:rFonts w:ascii="Times New Roman" w:hAnsi="Times New Roman" w:cs="Times New Roman"/>
          <w:sz w:val="26"/>
          <w:szCs w:val="26"/>
        </w:rPr>
        <w:t>Проведенная операция записывается в журнал сообщений налоговому органу</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783645" cy="3857296"/>
            <wp:effectExtent l="19050" t="0" r="7555" b="0"/>
            <wp:docPr id="1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781675" cy="3855982"/>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sz w:val="26"/>
          <w:szCs w:val="26"/>
        </w:rPr>
        <w:lastRenderedPageBreak/>
        <w:t>Результат сформированного сообщения налоговому органу</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930790" cy="3615559"/>
            <wp:effectExtent l="19050" t="0" r="0" b="0"/>
            <wp:docPr id="1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34075" cy="3617562"/>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color w:val="C00000"/>
          <w:sz w:val="26"/>
          <w:szCs w:val="26"/>
        </w:rPr>
      </w:pPr>
      <w:bookmarkStart w:id="37" w:name="_Toc366748211"/>
      <w:r w:rsidRPr="00447477">
        <w:rPr>
          <w:rFonts w:ascii="Times New Roman" w:hAnsi="Times New Roman" w:cs="Times New Roman"/>
          <w:b/>
          <w:color w:val="C00000"/>
          <w:sz w:val="26"/>
          <w:szCs w:val="26"/>
        </w:rPr>
        <w:t>Контрольное задание</w:t>
      </w:r>
      <w:bookmarkEnd w:id="37"/>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Необходимо сформировать извещение в налоговую инспекцию об открытии клиенту ОАО «Магнолия» расчетного счета.</w:t>
      </w:r>
    </w:p>
    <w:p w:rsidR="006459FC" w:rsidRPr="00447477" w:rsidRDefault="006459FC" w:rsidP="0055060A">
      <w:pPr>
        <w:pStyle w:val="1"/>
        <w:spacing w:line="360" w:lineRule="auto"/>
        <w:rPr>
          <w:rFonts w:ascii="Times New Roman" w:hAnsi="Times New Roman" w:cs="Times New Roman"/>
          <w:b w:val="0"/>
          <w:color w:val="4F81BD" w:themeColor="accent1"/>
        </w:rPr>
      </w:pPr>
      <w:bookmarkStart w:id="38" w:name="_Toc385853256"/>
      <w:bookmarkStart w:id="39" w:name="_Toc386013199"/>
      <w:r w:rsidRPr="00447477">
        <w:rPr>
          <w:rFonts w:ascii="Times New Roman" w:hAnsi="Times New Roman" w:cs="Times New Roman"/>
          <w:color w:val="4F81BD" w:themeColor="accent1"/>
        </w:rPr>
        <w:t>Занятие №36</w:t>
      </w:r>
      <w:bookmarkEnd w:id="38"/>
      <w:bookmarkEnd w:id="39"/>
    </w:p>
    <w:p w:rsidR="006459FC" w:rsidRPr="00AA7843" w:rsidRDefault="006459FC" w:rsidP="0055060A">
      <w:pPr>
        <w:pStyle w:val="1"/>
        <w:spacing w:line="360" w:lineRule="auto"/>
        <w:rPr>
          <w:rFonts w:cs="Times New Roman"/>
          <w:b w:val="0"/>
          <w:color w:val="4F81BD" w:themeColor="accent1"/>
        </w:rPr>
      </w:pPr>
      <w:bookmarkStart w:id="40" w:name="_Toc385853257"/>
      <w:bookmarkStart w:id="41" w:name="_Toc386013200"/>
      <w:r w:rsidRPr="00AA7843">
        <w:rPr>
          <w:rFonts w:cs="Times New Roman"/>
          <w:color w:val="4F81BD" w:themeColor="accent1"/>
        </w:rPr>
        <w:t>Практическое занятие №35</w:t>
      </w:r>
      <w:bookmarkEnd w:id="40"/>
      <w:bookmarkEnd w:id="41"/>
    </w:p>
    <w:p w:rsidR="006459FC" w:rsidRPr="0055060A" w:rsidRDefault="006459FC" w:rsidP="0055060A">
      <w:pPr>
        <w:spacing w:line="360" w:lineRule="auto"/>
        <w:rPr>
          <w:rFonts w:ascii="Times New Roman" w:hAnsi="Times New Roman" w:cs="Times New Roman"/>
          <w:b/>
          <w:sz w:val="26"/>
          <w:szCs w:val="26"/>
        </w:rPr>
      </w:pPr>
      <w:r w:rsidRPr="0055060A">
        <w:rPr>
          <w:rFonts w:ascii="Times New Roman" w:hAnsi="Times New Roman" w:cs="Times New Roman"/>
          <w:b/>
          <w:sz w:val="26"/>
          <w:szCs w:val="26"/>
        </w:rPr>
        <w:t>Тема: «Операционная касса. Формирование первичных документов и отчетности»</w:t>
      </w:r>
    </w:p>
    <w:p w:rsidR="006459FC" w:rsidRPr="00447477" w:rsidRDefault="006459FC" w:rsidP="0055060A">
      <w:pPr>
        <w:spacing w:line="360" w:lineRule="auto"/>
        <w:rPr>
          <w:rFonts w:ascii="Times New Roman" w:hAnsi="Times New Roman" w:cs="Times New Roman"/>
          <w:sz w:val="26"/>
          <w:szCs w:val="26"/>
        </w:rPr>
      </w:pPr>
      <w:r w:rsidRPr="0055060A">
        <w:rPr>
          <w:rFonts w:ascii="Times New Roman" w:hAnsi="Times New Roman" w:cs="Times New Roman"/>
          <w:b/>
          <w:sz w:val="26"/>
          <w:szCs w:val="26"/>
        </w:rPr>
        <w:t>Цел</w:t>
      </w:r>
      <w:r w:rsidR="0055060A" w:rsidRPr="0055060A">
        <w:rPr>
          <w:rFonts w:ascii="Times New Roman" w:hAnsi="Times New Roman" w:cs="Times New Roman"/>
          <w:b/>
          <w:sz w:val="26"/>
          <w:szCs w:val="26"/>
        </w:rPr>
        <w:t>ь</w:t>
      </w:r>
      <w:r w:rsidRPr="0055060A">
        <w:rPr>
          <w:rFonts w:ascii="Times New Roman" w:hAnsi="Times New Roman" w:cs="Times New Roman"/>
          <w:b/>
          <w:sz w:val="26"/>
          <w:szCs w:val="26"/>
        </w:rPr>
        <w:t>:</w:t>
      </w:r>
      <w:r w:rsidRPr="00447477">
        <w:rPr>
          <w:rFonts w:ascii="Times New Roman" w:hAnsi="Times New Roman" w:cs="Times New Roman"/>
          <w:sz w:val="26"/>
          <w:szCs w:val="26"/>
        </w:rPr>
        <w:t xml:space="preserve"> научиться проводить расчетно-кассовые операции и формировать выходные документы, получать документы  первичной отчетности.</w:t>
      </w:r>
    </w:p>
    <w:p w:rsidR="006459FC" w:rsidRPr="00447477" w:rsidRDefault="006459FC" w:rsidP="0055060A">
      <w:pPr>
        <w:spacing w:line="360" w:lineRule="auto"/>
        <w:rPr>
          <w:rFonts w:ascii="Times New Roman" w:hAnsi="Times New Roman" w:cs="Times New Roman"/>
          <w:sz w:val="26"/>
          <w:szCs w:val="26"/>
        </w:rPr>
      </w:pPr>
      <w:bookmarkStart w:id="42" w:name="_Toc366748206"/>
      <w:r w:rsidRPr="0055060A">
        <w:rPr>
          <w:rFonts w:ascii="Times New Roman" w:hAnsi="Times New Roman" w:cs="Times New Roman"/>
          <w:b/>
          <w:sz w:val="26"/>
          <w:szCs w:val="26"/>
        </w:rPr>
        <w:t>5. Операция «Перечисление на расчетный счет клиента денежных средств</w:t>
      </w:r>
      <w:r w:rsidRPr="00447477">
        <w:rPr>
          <w:rFonts w:ascii="Times New Roman" w:hAnsi="Times New Roman" w:cs="Times New Roman"/>
          <w:sz w:val="26"/>
          <w:szCs w:val="26"/>
        </w:rPr>
        <w:t xml:space="preserve"> переводом с помощью электронного платежа</w:t>
      </w:r>
      <w:bookmarkEnd w:id="42"/>
      <w:r w:rsidRPr="00447477">
        <w:rPr>
          <w:rFonts w:ascii="Times New Roman" w:hAnsi="Times New Roman" w:cs="Times New Roman"/>
          <w:sz w:val="26"/>
          <w:szCs w:val="26"/>
        </w:rPr>
        <w:t>».</w:t>
      </w:r>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sz w:val="26"/>
          <w:szCs w:val="26"/>
        </w:rPr>
        <w:t xml:space="preserve">5.1. Переместимся к пункту главного меню </w:t>
      </w:r>
      <w:r w:rsidRPr="00447477">
        <w:rPr>
          <w:rFonts w:ascii="Times New Roman" w:hAnsi="Times New Roman" w:cs="Times New Roman"/>
          <w:b/>
          <w:sz w:val="26"/>
          <w:szCs w:val="26"/>
        </w:rPr>
        <w:t>«Документы» - «Приход по электронным».</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lastRenderedPageBreak/>
        <w:t>5.2. В открывшемся журнале документов добавим новый (</w:t>
      </w:r>
      <w:r w:rsidRPr="00447477">
        <w:rPr>
          <w:rFonts w:ascii="Times New Roman" w:hAnsi="Times New Roman" w:cs="Times New Roman"/>
          <w:b/>
          <w:sz w:val="26"/>
          <w:szCs w:val="26"/>
        </w:rPr>
        <w:t>Документы =&gt;Приход по электронным =&gt; Добавить =&gt;ОК</w:t>
      </w:r>
      <w:r w:rsidRPr="00447477">
        <w:rPr>
          <w:rFonts w:ascii="Times New Roman" w:hAnsi="Times New Roman" w:cs="Times New Roman"/>
          <w:sz w:val="26"/>
          <w:szCs w:val="26"/>
        </w:rPr>
        <w:t>).</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5.3. После того, как все необходимые поля </w:t>
      </w:r>
      <w:r w:rsidRPr="00447477">
        <w:rPr>
          <w:rFonts w:ascii="Times New Roman" w:hAnsi="Times New Roman" w:cs="Times New Roman"/>
          <w:b/>
          <w:sz w:val="26"/>
          <w:szCs w:val="26"/>
        </w:rPr>
        <w:t>(выделенные красным подчёркиванием</w:t>
      </w:r>
      <w:r w:rsidRPr="00447477">
        <w:rPr>
          <w:rFonts w:ascii="Times New Roman" w:hAnsi="Times New Roman" w:cs="Times New Roman"/>
          <w:sz w:val="26"/>
          <w:szCs w:val="26"/>
        </w:rPr>
        <w:t xml:space="preserve">) в электронном документе заполнены, его необходимо записать и провести (нажать кнопку </w:t>
      </w:r>
      <w:r w:rsidRPr="00447477">
        <w:rPr>
          <w:rFonts w:ascii="Times New Roman" w:hAnsi="Times New Roman" w:cs="Times New Roman"/>
          <w:b/>
          <w:sz w:val="26"/>
          <w:szCs w:val="26"/>
        </w:rPr>
        <w:t>Записать</w:t>
      </w:r>
      <w:r w:rsidRPr="00447477">
        <w:rPr>
          <w:rFonts w:ascii="Times New Roman" w:hAnsi="Times New Roman" w:cs="Times New Roman"/>
          <w:sz w:val="26"/>
          <w:szCs w:val="26"/>
        </w:rPr>
        <w:t xml:space="preserve"> и </w:t>
      </w:r>
      <w:r w:rsidRPr="00447477">
        <w:rPr>
          <w:rFonts w:ascii="Times New Roman" w:hAnsi="Times New Roman" w:cs="Times New Roman"/>
          <w:b/>
          <w:sz w:val="26"/>
          <w:szCs w:val="26"/>
        </w:rPr>
        <w:t>ОК</w:t>
      </w:r>
      <w:r w:rsidRPr="00447477">
        <w:rPr>
          <w:rFonts w:ascii="Times New Roman" w:hAnsi="Times New Roman" w:cs="Times New Roman"/>
          <w:sz w:val="26"/>
          <w:szCs w:val="26"/>
        </w:rPr>
        <w:t>). Далее можем распечатать мемориальный ордер.</w:t>
      </w:r>
    </w:p>
    <w:p w:rsidR="006459FC" w:rsidRPr="00447477" w:rsidRDefault="006459FC" w:rsidP="0055060A">
      <w:pPr>
        <w:spacing w:line="360" w:lineRule="auto"/>
        <w:rPr>
          <w:rFonts w:ascii="Times New Roman" w:hAnsi="Times New Roman" w:cs="Times New Roman"/>
          <w:b/>
          <w:i/>
          <w:sz w:val="26"/>
          <w:szCs w:val="26"/>
        </w:rPr>
      </w:pPr>
      <w:r w:rsidRPr="00447477">
        <w:rPr>
          <w:rFonts w:ascii="Times New Roman" w:hAnsi="Times New Roman" w:cs="Times New Roman"/>
          <w:b/>
          <w:i/>
          <w:sz w:val="26"/>
          <w:szCs w:val="26"/>
        </w:rPr>
        <w:t>(Род операции: справочники -  род операции, 9 – списание(зачисление) по мемориальному  кассовому ордеру)</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943600" cy="4676775"/>
            <wp:effectExtent l="19050" t="0" r="0" b="0"/>
            <wp:docPr id="1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943600" cy="4676775"/>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sz w:val="26"/>
          <w:szCs w:val="26"/>
        </w:rPr>
      </w:pPr>
      <w:r w:rsidRPr="00447477">
        <w:rPr>
          <w:rFonts w:ascii="Times New Roman" w:hAnsi="Times New Roman" w:cs="Times New Roman"/>
          <w:b/>
          <w:noProof/>
          <w:sz w:val="26"/>
          <w:szCs w:val="26"/>
        </w:rPr>
        <w:lastRenderedPageBreak/>
        <w:drawing>
          <wp:inline distT="0" distB="0" distL="0" distR="0">
            <wp:extent cx="5934075" cy="4143375"/>
            <wp:effectExtent l="19050" t="0" r="9525" b="0"/>
            <wp:docPr id="1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934075" cy="4143375"/>
                    </a:xfrm>
                    <a:prstGeom prst="rect">
                      <a:avLst/>
                    </a:prstGeom>
                    <a:noFill/>
                    <a:ln w="9525">
                      <a:noFill/>
                      <a:miter lim="800000"/>
                      <a:headEnd/>
                      <a:tailEnd/>
                    </a:ln>
                  </pic:spPr>
                </pic:pic>
              </a:graphicData>
            </a:graphic>
          </wp:inline>
        </w:drawing>
      </w:r>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sz w:val="26"/>
          <w:szCs w:val="26"/>
        </w:rPr>
        <w:t xml:space="preserve">Проводка данной операции отражается </w:t>
      </w:r>
      <w:r w:rsidRPr="00447477">
        <w:rPr>
          <w:rFonts w:ascii="Times New Roman" w:hAnsi="Times New Roman" w:cs="Times New Roman"/>
          <w:b/>
          <w:sz w:val="26"/>
          <w:szCs w:val="26"/>
        </w:rPr>
        <w:t>в журнале документов «Приход по электронным» и Общем журнале проводок</w:t>
      </w:r>
      <w:r w:rsidRPr="00447477">
        <w:rPr>
          <w:rFonts w:ascii="Times New Roman" w:hAnsi="Times New Roman" w:cs="Times New Roman"/>
          <w:sz w:val="26"/>
          <w:szCs w:val="26"/>
        </w:rPr>
        <w:t xml:space="preserve"> </w:t>
      </w:r>
      <w:r w:rsidRPr="00447477">
        <w:rPr>
          <w:rFonts w:ascii="Times New Roman" w:hAnsi="Times New Roman" w:cs="Times New Roman"/>
          <w:b/>
          <w:sz w:val="26"/>
          <w:szCs w:val="26"/>
        </w:rPr>
        <w:t>(План счетов - Журнал проводок основной).</w:t>
      </w:r>
    </w:p>
    <w:p w:rsidR="006459FC" w:rsidRPr="00447477" w:rsidRDefault="006459FC" w:rsidP="006459FC">
      <w:pPr>
        <w:rPr>
          <w:rFonts w:ascii="Times New Roman" w:hAnsi="Times New Roman" w:cs="Times New Roman"/>
          <w:b/>
          <w:sz w:val="26"/>
          <w:szCs w:val="26"/>
        </w:rPr>
      </w:pPr>
      <w:r w:rsidRPr="00447477">
        <w:rPr>
          <w:rFonts w:ascii="Times New Roman" w:hAnsi="Times New Roman" w:cs="Times New Roman"/>
          <w:b/>
          <w:noProof/>
          <w:sz w:val="26"/>
          <w:szCs w:val="26"/>
        </w:rPr>
        <w:drawing>
          <wp:inline distT="0" distB="0" distL="0" distR="0">
            <wp:extent cx="6067425" cy="3476625"/>
            <wp:effectExtent l="19050" t="0" r="9525" b="0"/>
            <wp:docPr id="1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6067425" cy="3476625"/>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sz w:val="26"/>
          <w:szCs w:val="26"/>
        </w:rPr>
      </w:pPr>
    </w:p>
    <w:p w:rsidR="006459FC" w:rsidRPr="00447477" w:rsidRDefault="006459FC" w:rsidP="006459FC">
      <w:pPr>
        <w:rPr>
          <w:rFonts w:ascii="Times New Roman" w:hAnsi="Times New Roman" w:cs="Times New Roman"/>
          <w:b/>
          <w:color w:val="C00000"/>
          <w:sz w:val="26"/>
          <w:szCs w:val="26"/>
        </w:rPr>
      </w:pPr>
      <w:bookmarkStart w:id="43" w:name="_Toc366748207"/>
      <w:r w:rsidRPr="00447477">
        <w:rPr>
          <w:rFonts w:ascii="Times New Roman" w:hAnsi="Times New Roman" w:cs="Times New Roman"/>
          <w:b/>
          <w:color w:val="C00000"/>
          <w:sz w:val="26"/>
          <w:szCs w:val="26"/>
        </w:rPr>
        <w:lastRenderedPageBreak/>
        <w:t>Контрольное задание</w:t>
      </w:r>
      <w:bookmarkEnd w:id="43"/>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Перечислить на расчетный счет клиента ООО «Аванта» (р/с 40702810500000000619) входящий остаток переводом  50000 руб. с р/с 40405810138000000001в АКБ МБ СБ РФ к/с 30101810600000000342  БИК 044525342.</w:t>
      </w:r>
    </w:p>
    <w:p w:rsidR="006459FC" w:rsidRPr="00447477" w:rsidRDefault="006459FC" w:rsidP="006459FC">
      <w:pPr>
        <w:rPr>
          <w:rFonts w:ascii="Times New Roman" w:hAnsi="Times New Roman" w:cs="Times New Roman"/>
          <w:b/>
          <w:sz w:val="26"/>
          <w:szCs w:val="26"/>
        </w:rPr>
      </w:pPr>
      <w:bookmarkStart w:id="44" w:name="_Toc366748208"/>
      <w:r w:rsidRPr="00447477">
        <w:rPr>
          <w:rFonts w:ascii="Times New Roman" w:hAnsi="Times New Roman" w:cs="Times New Roman"/>
          <w:b/>
          <w:sz w:val="26"/>
          <w:szCs w:val="26"/>
        </w:rPr>
        <w:t>6. Операция «Расчет платежными поручениями».</w:t>
      </w:r>
      <w:bookmarkEnd w:id="44"/>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Платежные поручения принимаются банком к исполнению независимо от наличия средств на счете плательщика. Платежные поручения действительны к представлению в обслуживающий банк в течение 10 календарных дней, не считая выписки документа.</w:t>
      </w:r>
    </w:p>
    <w:p w:rsidR="006459FC" w:rsidRPr="00447477" w:rsidRDefault="006459FC" w:rsidP="0055060A">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6.1. Переместимся к пункту главного меню «Документы» - «Платежи по электронным», Добавить. </w:t>
      </w:r>
    </w:p>
    <w:p w:rsidR="006459FC" w:rsidRPr="00447477" w:rsidRDefault="006459FC" w:rsidP="0055060A">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6.2. В форме документа последовательно заполним необходимые поля:</w:t>
      </w:r>
    </w:p>
    <w:p w:rsidR="006459FC" w:rsidRPr="00447477" w:rsidRDefault="006459FC" w:rsidP="0055060A">
      <w:pPr>
        <w:spacing w:after="0" w:line="360" w:lineRule="auto"/>
        <w:rPr>
          <w:rFonts w:ascii="Times New Roman" w:hAnsi="Times New Roman" w:cs="Times New Roman"/>
          <w:sz w:val="26"/>
          <w:szCs w:val="26"/>
        </w:rPr>
      </w:pPr>
    </w:p>
    <w:p w:rsidR="006459FC" w:rsidRPr="00447477" w:rsidRDefault="006459FC" w:rsidP="0055060A">
      <w:pPr>
        <w:pStyle w:val="a3"/>
        <w:numPr>
          <w:ilvl w:val="0"/>
          <w:numId w:val="4"/>
        </w:numPr>
        <w:spacing w:after="0" w:line="360" w:lineRule="auto"/>
        <w:rPr>
          <w:rFonts w:ascii="Times New Roman" w:hAnsi="Times New Roman"/>
          <w:sz w:val="26"/>
          <w:szCs w:val="26"/>
        </w:rPr>
      </w:pPr>
      <w:r w:rsidRPr="00447477">
        <w:rPr>
          <w:rFonts w:ascii="Times New Roman" w:hAnsi="Times New Roman"/>
          <w:sz w:val="26"/>
          <w:szCs w:val="26"/>
        </w:rPr>
        <w:t xml:space="preserve">Папка: справочники, папка – выбирается № папки, куда будет помещен документ, например, </w:t>
      </w:r>
      <w:r w:rsidRPr="00447477">
        <w:rPr>
          <w:rFonts w:ascii="Times New Roman" w:hAnsi="Times New Roman"/>
          <w:b/>
          <w:sz w:val="26"/>
          <w:szCs w:val="26"/>
        </w:rPr>
        <w:t>17</w:t>
      </w:r>
      <w:r w:rsidRPr="00447477">
        <w:rPr>
          <w:rFonts w:ascii="Times New Roman" w:hAnsi="Times New Roman"/>
          <w:sz w:val="26"/>
          <w:szCs w:val="26"/>
        </w:rPr>
        <w:t xml:space="preserve">; </w:t>
      </w:r>
    </w:p>
    <w:p w:rsidR="006459FC" w:rsidRPr="00447477" w:rsidRDefault="006459FC" w:rsidP="0055060A">
      <w:pPr>
        <w:pStyle w:val="a3"/>
        <w:numPr>
          <w:ilvl w:val="0"/>
          <w:numId w:val="4"/>
        </w:numPr>
        <w:spacing w:after="0" w:line="360" w:lineRule="auto"/>
        <w:rPr>
          <w:rFonts w:ascii="Times New Roman" w:hAnsi="Times New Roman"/>
          <w:sz w:val="26"/>
          <w:szCs w:val="26"/>
        </w:rPr>
      </w:pPr>
      <w:r w:rsidRPr="00447477">
        <w:rPr>
          <w:rFonts w:ascii="Times New Roman" w:hAnsi="Times New Roman"/>
          <w:sz w:val="26"/>
          <w:szCs w:val="26"/>
        </w:rPr>
        <w:t xml:space="preserve">Род операции: справочники, род операции – </w:t>
      </w:r>
      <w:r w:rsidRPr="00447477">
        <w:rPr>
          <w:rFonts w:ascii="Times New Roman" w:hAnsi="Times New Roman"/>
          <w:b/>
          <w:sz w:val="26"/>
          <w:szCs w:val="26"/>
        </w:rPr>
        <w:t>1</w:t>
      </w:r>
      <w:r w:rsidRPr="00447477">
        <w:rPr>
          <w:rFonts w:ascii="Times New Roman" w:hAnsi="Times New Roman"/>
          <w:sz w:val="26"/>
          <w:szCs w:val="26"/>
        </w:rPr>
        <w:t xml:space="preserve">(если документ является платежным поручением), если платежным требованием – </w:t>
      </w:r>
      <w:r w:rsidRPr="00447477">
        <w:rPr>
          <w:rFonts w:ascii="Times New Roman" w:hAnsi="Times New Roman"/>
          <w:b/>
          <w:sz w:val="26"/>
          <w:szCs w:val="26"/>
        </w:rPr>
        <w:t>2</w:t>
      </w:r>
      <w:r w:rsidRPr="00447477">
        <w:rPr>
          <w:rFonts w:ascii="Times New Roman" w:hAnsi="Times New Roman"/>
          <w:sz w:val="26"/>
          <w:szCs w:val="26"/>
        </w:rPr>
        <w:t xml:space="preserve">, если мемориальным ордером – </w:t>
      </w:r>
      <w:r w:rsidRPr="00447477">
        <w:rPr>
          <w:rFonts w:ascii="Times New Roman" w:hAnsi="Times New Roman"/>
          <w:b/>
          <w:sz w:val="26"/>
          <w:szCs w:val="26"/>
        </w:rPr>
        <w:t>9</w:t>
      </w:r>
      <w:r w:rsidRPr="00447477">
        <w:rPr>
          <w:rFonts w:ascii="Times New Roman" w:hAnsi="Times New Roman"/>
          <w:sz w:val="26"/>
          <w:szCs w:val="26"/>
        </w:rPr>
        <w:t xml:space="preserve">. </w:t>
      </w:r>
    </w:p>
    <w:p w:rsidR="006459FC" w:rsidRPr="00447477" w:rsidRDefault="006459FC" w:rsidP="0055060A">
      <w:pPr>
        <w:pStyle w:val="a3"/>
        <w:numPr>
          <w:ilvl w:val="0"/>
          <w:numId w:val="4"/>
        </w:numPr>
        <w:spacing w:after="0" w:line="360" w:lineRule="auto"/>
        <w:rPr>
          <w:rFonts w:ascii="Times New Roman" w:hAnsi="Times New Roman"/>
          <w:sz w:val="26"/>
          <w:szCs w:val="26"/>
        </w:rPr>
      </w:pPr>
      <w:r w:rsidRPr="00447477">
        <w:rPr>
          <w:rFonts w:ascii="Times New Roman" w:hAnsi="Times New Roman"/>
          <w:sz w:val="26"/>
          <w:szCs w:val="26"/>
        </w:rPr>
        <w:t>В реквизите Лицевой счет по дебету  выбираем счет, на который будут перечислены денежные средства;</w:t>
      </w:r>
    </w:p>
    <w:p w:rsidR="006459FC" w:rsidRPr="00447477" w:rsidRDefault="006459FC" w:rsidP="0055060A">
      <w:pPr>
        <w:pStyle w:val="a3"/>
        <w:numPr>
          <w:ilvl w:val="0"/>
          <w:numId w:val="4"/>
        </w:numPr>
        <w:spacing w:after="0" w:line="360" w:lineRule="auto"/>
        <w:rPr>
          <w:rFonts w:ascii="Times New Roman" w:hAnsi="Times New Roman"/>
          <w:sz w:val="26"/>
          <w:szCs w:val="26"/>
        </w:rPr>
      </w:pPr>
      <w:r w:rsidRPr="00447477">
        <w:rPr>
          <w:rFonts w:ascii="Times New Roman" w:hAnsi="Times New Roman"/>
          <w:sz w:val="26"/>
          <w:szCs w:val="26"/>
        </w:rPr>
        <w:t>В реквизите  Лицевой счет по кредиту указывается корреспондентский счет банка, осуществляющего платеж.</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В подтверждение проведенных операций банки, обслуживающие плательщика и получателя средств, выдают клиентам экземпляры платежного поручения.</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lastRenderedPageBreak/>
        <w:pict>
          <v:oval id="_x0000_s1058" style="position:absolute;margin-left:218.8pt;margin-top:199.75pt;width:87.75pt;height:42pt;z-index:251698176" filled="f" strokecolor="red" strokeweight="1.5pt"/>
        </w:pict>
      </w:r>
      <w:r w:rsidR="006459FC" w:rsidRPr="00447477">
        <w:rPr>
          <w:rFonts w:ascii="Times New Roman" w:hAnsi="Times New Roman" w:cs="Times New Roman"/>
          <w:noProof/>
          <w:sz w:val="26"/>
          <w:szCs w:val="26"/>
        </w:rPr>
        <w:drawing>
          <wp:inline distT="0" distB="0" distL="0" distR="0">
            <wp:extent cx="5929805" cy="2827283"/>
            <wp:effectExtent l="19050" t="0" r="0" b="0"/>
            <wp:docPr id="10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5934075" cy="2829319"/>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sz w:val="26"/>
          <w:szCs w:val="26"/>
        </w:rPr>
      </w:pPr>
      <w:r w:rsidRPr="00447477">
        <w:rPr>
          <w:rFonts w:ascii="Times New Roman" w:hAnsi="Times New Roman" w:cs="Times New Roman"/>
          <w:b/>
          <w:noProof/>
          <w:sz w:val="26"/>
          <w:szCs w:val="26"/>
        </w:rPr>
        <w:drawing>
          <wp:inline distT="0" distB="0" distL="0" distR="0">
            <wp:extent cx="5934075" cy="3876675"/>
            <wp:effectExtent l="19050" t="0" r="9525" b="0"/>
            <wp:docPr id="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srcRect/>
                    <a:stretch>
                      <a:fillRect/>
                    </a:stretch>
                  </pic:blipFill>
                  <pic:spPr bwMode="auto">
                    <a:xfrm>
                      <a:off x="0" y="0"/>
                      <a:ext cx="5934075" cy="3876675"/>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color w:val="C00000"/>
          <w:sz w:val="26"/>
          <w:szCs w:val="26"/>
        </w:rPr>
      </w:pPr>
      <w:bookmarkStart w:id="45" w:name="_Toc366748209"/>
      <w:r w:rsidRPr="00447477">
        <w:rPr>
          <w:rFonts w:ascii="Times New Roman" w:hAnsi="Times New Roman" w:cs="Times New Roman"/>
          <w:b/>
          <w:color w:val="C00000"/>
          <w:sz w:val="26"/>
          <w:szCs w:val="26"/>
        </w:rPr>
        <w:t>Контрольное задание</w:t>
      </w:r>
      <w:bookmarkEnd w:id="45"/>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Бухгалтером ООО «Аванта» (р/с 40702810500000000619, открыт в АКБ «ДемоБанк»:к/с 30102810500000000999 БИК 040709999) 23.11.2012 представлено платежное поручение №55 на оплату услуг по договору с ООО «Бригантина» на сумму 10000 руб. Счет ООО «Бригантина» № 40702810000000045557, открыт в ОАО «Северо-Кавказский банк Сбербанка РФ»: к/с 3010810600000000660 БИК 040702660.</w:t>
      </w:r>
    </w:p>
    <w:p w:rsidR="006459FC" w:rsidRPr="0055060A" w:rsidRDefault="006459FC" w:rsidP="006459FC">
      <w:pPr>
        <w:rPr>
          <w:rFonts w:ascii="Times New Roman" w:hAnsi="Times New Roman" w:cs="Times New Roman"/>
          <w:b/>
          <w:sz w:val="26"/>
          <w:szCs w:val="26"/>
        </w:rPr>
      </w:pPr>
      <w:bookmarkStart w:id="46" w:name="_Toc366748205"/>
      <w:r w:rsidRPr="0055060A">
        <w:rPr>
          <w:rFonts w:ascii="Times New Roman" w:hAnsi="Times New Roman" w:cs="Times New Roman"/>
          <w:b/>
          <w:sz w:val="26"/>
          <w:szCs w:val="26"/>
        </w:rPr>
        <w:lastRenderedPageBreak/>
        <w:t>7. Операция «Документ «Расходный кассовый ордер»</w:t>
      </w:r>
      <w:bookmarkEnd w:id="46"/>
      <w:r w:rsidRPr="0055060A">
        <w:rPr>
          <w:rFonts w:ascii="Times New Roman" w:hAnsi="Times New Roman" w:cs="Times New Roman"/>
          <w:b/>
          <w:sz w:val="26"/>
          <w:szCs w:val="26"/>
        </w:rPr>
        <w:t>»</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7.1. Вызвать данную форму можно, произведя аналогичные действия, как и в случае оформления приходного кассового ордера, только необходимо вызвать команду </w:t>
      </w:r>
      <w:r w:rsidRPr="00447477">
        <w:rPr>
          <w:rFonts w:ascii="Times New Roman" w:hAnsi="Times New Roman" w:cs="Times New Roman"/>
          <w:b/>
          <w:sz w:val="26"/>
          <w:szCs w:val="26"/>
        </w:rPr>
        <w:t>«Документы» - «Расход по кассе» - Добавить.</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Заполнив необходимые поля, проводим данную операцию, которая отразится в журнале расходных кассовых документов.</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Окно заполнения полей для расходной кассовой операции</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pict>
          <v:shape id="_x0000_s1072" type="#_x0000_t32" style="position:absolute;margin-left:138.45pt;margin-top:241.05pt;width:42.75pt;height:57pt;flip:x;z-index:251712512" o:connectortype="straight" strokecolor="red" strokeweight="1.5pt">
            <v:stroke endarrow="block"/>
          </v:shape>
        </w:pict>
      </w:r>
      <w:r>
        <w:rPr>
          <w:rFonts w:ascii="Times New Roman" w:hAnsi="Times New Roman" w:cs="Times New Roman"/>
          <w:noProof/>
          <w:sz w:val="26"/>
          <w:szCs w:val="26"/>
        </w:rPr>
        <w:pict>
          <v:oval id="_x0000_s1071" style="position:absolute;margin-left:132.45pt;margin-top:214.05pt;width:139.5pt;height:27pt;z-index:251711488" filled="f" strokecolor="red" strokeweight="1.5pt"/>
        </w:pict>
      </w:r>
      <w:r w:rsidR="006459FC" w:rsidRPr="00447477">
        <w:rPr>
          <w:rFonts w:ascii="Times New Roman" w:hAnsi="Times New Roman" w:cs="Times New Roman"/>
          <w:noProof/>
          <w:sz w:val="26"/>
          <w:szCs w:val="26"/>
        </w:rPr>
        <w:drawing>
          <wp:inline distT="0" distB="0" distL="0" distR="0">
            <wp:extent cx="5753100" cy="2952750"/>
            <wp:effectExtent l="19050" t="0" r="0" b="0"/>
            <wp:docPr id="1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srcRect/>
                    <a:stretch>
                      <a:fillRect/>
                    </a:stretch>
                  </pic:blipFill>
                  <pic:spPr bwMode="auto">
                    <a:xfrm>
                      <a:off x="0" y="0"/>
                      <a:ext cx="5753100" cy="2952750"/>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sz w:val="26"/>
          <w:szCs w:val="26"/>
        </w:rPr>
      </w:pPr>
    </w:p>
    <w:p w:rsidR="006459FC" w:rsidRPr="00447477" w:rsidRDefault="006459FC" w:rsidP="006459FC">
      <w:pPr>
        <w:spacing w:line="240" w:lineRule="auto"/>
        <w:rPr>
          <w:rFonts w:ascii="Times New Roman" w:hAnsi="Times New Roman" w:cs="Times New Roman"/>
          <w:sz w:val="26"/>
          <w:szCs w:val="26"/>
        </w:rPr>
      </w:pPr>
      <w:r w:rsidRPr="00447477">
        <w:rPr>
          <w:rFonts w:ascii="Times New Roman" w:hAnsi="Times New Roman" w:cs="Times New Roman"/>
          <w:sz w:val="26"/>
          <w:szCs w:val="26"/>
        </w:rPr>
        <w:t>Расходный кассовый ордер</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856232" cy="2459420"/>
            <wp:effectExtent l="19050" t="0" r="0" b="0"/>
            <wp:docPr id="1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867400" cy="2464110"/>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sz w:val="26"/>
          <w:szCs w:val="26"/>
        </w:rPr>
      </w:pPr>
    </w:p>
    <w:p w:rsidR="006459FC" w:rsidRPr="00447477" w:rsidRDefault="006459FC" w:rsidP="006459FC">
      <w:pPr>
        <w:spacing w:line="240" w:lineRule="auto"/>
        <w:rPr>
          <w:rFonts w:ascii="Times New Roman" w:hAnsi="Times New Roman" w:cs="Times New Roman"/>
          <w:sz w:val="26"/>
          <w:szCs w:val="26"/>
        </w:rPr>
      </w:pPr>
      <w:r w:rsidRPr="00447477">
        <w:rPr>
          <w:rFonts w:ascii="Times New Roman" w:hAnsi="Times New Roman" w:cs="Times New Roman"/>
          <w:sz w:val="26"/>
          <w:szCs w:val="26"/>
        </w:rPr>
        <w:lastRenderedPageBreak/>
        <w:t>Отражение информации о расходной кассовой операции</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934075" cy="3467100"/>
            <wp:effectExtent l="19050" t="0" r="9525" b="0"/>
            <wp:docPr id="1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934075" cy="3467100"/>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color w:val="C00000"/>
          <w:sz w:val="26"/>
          <w:szCs w:val="26"/>
        </w:rPr>
      </w:pPr>
      <w:r w:rsidRPr="00447477">
        <w:rPr>
          <w:rFonts w:ascii="Times New Roman" w:hAnsi="Times New Roman" w:cs="Times New Roman"/>
          <w:b/>
          <w:color w:val="C00000"/>
          <w:sz w:val="26"/>
          <w:szCs w:val="26"/>
        </w:rPr>
        <w:t>Контрольное задание</w:t>
      </w:r>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Бухгалтером ООО «Аванта» (р/с 40702810500000000619, открыт в АКБ «ДемоБанк»:к/с 30102810500000000999 БИК 040709999) 18.03.2012 представлен в банк чек №13 на сумму 15000 руб. Из них: 10000 руб. для выплаты заработной платы; 5000 руб. на командировочные расходы.</w:t>
      </w:r>
    </w:p>
    <w:p w:rsidR="006459FC" w:rsidRPr="0055060A" w:rsidRDefault="006459FC" w:rsidP="006459FC">
      <w:pPr>
        <w:rPr>
          <w:rFonts w:ascii="Times New Roman" w:hAnsi="Times New Roman" w:cs="Times New Roman"/>
          <w:b/>
          <w:sz w:val="26"/>
          <w:szCs w:val="26"/>
        </w:rPr>
      </w:pPr>
      <w:bookmarkStart w:id="47" w:name="_Toc366748212"/>
      <w:r w:rsidRPr="0055060A">
        <w:rPr>
          <w:rFonts w:ascii="Times New Roman" w:hAnsi="Times New Roman" w:cs="Times New Roman"/>
          <w:b/>
          <w:sz w:val="26"/>
          <w:szCs w:val="26"/>
        </w:rPr>
        <w:t>8. Операция «Подготовка информации о расчетном счете клиента  по запросу налогового органа».</w:t>
      </w:r>
      <w:bookmarkEnd w:id="47"/>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8.1. Периодически налоговая инспекция просит банк предоставить информацию о счетах клиентов. Для этого необходимо воспользоваться пунктом главного меню </w:t>
      </w:r>
      <w:r w:rsidRPr="00447477">
        <w:rPr>
          <w:rFonts w:ascii="Times New Roman" w:hAnsi="Times New Roman" w:cs="Times New Roman"/>
          <w:b/>
          <w:sz w:val="26"/>
          <w:szCs w:val="26"/>
        </w:rPr>
        <w:t xml:space="preserve">Документы – Информация по запросам налоговых органов </w:t>
      </w:r>
      <w:r w:rsidRPr="00447477">
        <w:rPr>
          <w:rFonts w:ascii="Times New Roman" w:hAnsi="Times New Roman" w:cs="Times New Roman"/>
          <w:sz w:val="26"/>
          <w:szCs w:val="26"/>
        </w:rPr>
        <w:t>и добавить новый документ.</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8.2. В документе необходимо заполнить все параметры и получить выписку по запросу налогового органа, воспользовавшись соответствующей кнопкой.</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lastRenderedPageBreak/>
        <w:pict>
          <v:oval id="_x0000_s1059" style="position:absolute;margin-left:76.2pt;margin-top:297.65pt;width:199.5pt;height:34.4pt;z-index:251699200" filled="f" strokecolor="red" strokeweight="1.5pt"/>
        </w:pict>
      </w:r>
      <w:r w:rsidR="006459FC" w:rsidRPr="00447477">
        <w:rPr>
          <w:rFonts w:ascii="Times New Roman" w:hAnsi="Times New Roman" w:cs="Times New Roman"/>
          <w:noProof/>
          <w:sz w:val="26"/>
          <w:szCs w:val="26"/>
        </w:rPr>
        <w:drawing>
          <wp:inline distT="0" distB="0" distL="0" distR="0">
            <wp:extent cx="5838825" cy="4162425"/>
            <wp:effectExtent l="19050" t="0" r="9525"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838825" cy="4162425"/>
                    </a:xfrm>
                    <a:prstGeom prst="rect">
                      <a:avLst/>
                    </a:prstGeom>
                    <a:noFill/>
                    <a:ln w="9525">
                      <a:noFill/>
                      <a:miter lim="800000"/>
                      <a:headEnd/>
                      <a:tailEnd/>
                    </a:ln>
                  </pic:spPr>
                </pic:pic>
              </a:graphicData>
            </a:graphic>
          </wp:inline>
        </w:drawing>
      </w:r>
    </w:p>
    <w:p w:rsidR="006459FC" w:rsidRPr="00447477" w:rsidRDefault="006459FC" w:rsidP="006459FC">
      <w:pPr>
        <w:spacing w:line="240" w:lineRule="auto"/>
        <w:rPr>
          <w:rFonts w:ascii="Times New Roman" w:hAnsi="Times New Roman" w:cs="Times New Roman"/>
          <w:sz w:val="26"/>
          <w:szCs w:val="26"/>
        </w:rPr>
      </w:pPr>
      <w:r w:rsidRPr="00447477">
        <w:rPr>
          <w:rFonts w:ascii="Times New Roman" w:hAnsi="Times New Roman" w:cs="Times New Roman"/>
          <w:sz w:val="26"/>
          <w:szCs w:val="26"/>
        </w:rPr>
        <w:t>Результат заполнения формы «Информация по запросам налоговых органов»</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6238875" cy="4162425"/>
            <wp:effectExtent l="19050" t="0" r="9525" b="0"/>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6238875" cy="4162425"/>
                    </a:xfrm>
                    <a:prstGeom prst="rect">
                      <a:avLst/>
                    </a:prstGeom>
                    <a:noFill/>
                    <a:ln w="9525">
                      <a:noFill/>
                      <a:miter lim="800000"/>
                      <a:headEnd/>
                      <a:tailEnd/>
                    </a:ln>
                  </pic:spPr>
                </pic:pic>
              </a:graphicData>
            </a:graphic>
          </wp:inline>
        </w:drawing>
      </w:r>
    </w:p>
    <w:p w:rsidR="006459FC" w:rsidRPr="00447477" w:rsidRDefault="006459FC" w:rsidP="006459FC">
      <w:pPr>
        <w:spacing w:line="240" w:lineRule="auto"/>
        <w:rPr>
          <w:rFonts w:ascii="Times New Roman" w:hAnsi="Times New Roman" w:cs="Times New Roman"/>
          <w:sz w:val="26"/>
          <w:szCs w:val="26"/>
        </w:rPr>
      </w:pPr>
      <w:r w:rsidRPr="00447477">
        <w:rPr>
          <w:rFonts w:ascii="Times New Roman" w:hAnsi="Times New Roman" w:cs="Times New Roman"/>
          <w:sz w:val="26"/>
          <w:szCs w:val="26"/>
        </w:rPr>
        <w:t>Результат выписки по запросу налогового органа</w:t>
      </w:r>
    </w:p>
    <w:p w:rsidR="006459FC" w:rsidRPr="00447477" w:rsidRDefault="006459FC" w:rsidP="006459FC">
      <w:pPr>
        <w:rPr>
          <w:rFonts w:ascii="Times New Roman" w:hAnsi="Times New Roman" w:cs="Times New Roman"/>
          <w:b/>
          <w:color w:val="C00000"/>
          <w:sz w:val="26"/>
          <w:szCs w:val="26"/>
        </w:rPr>
      </w:pPr>
      <w:bookmarkStart w:id="48" w:name="_Toc366748213"/>
      <w:r w:rsidRPr="00447477">
        <w:rPr>
          <w:rFonts w:ascii="Times New Roman" w:hAnsi="Times New Roman" w:cs="Times New Roman"/>
          <w:b/>
          <w:color w:val="C00000"/>
          <w:sz w:val="26"/>
          <w:szCs w:val="26"/>
        </w:rPr>
        <w:lastRenderedPageBreak/>
        <w:t>Контрольное задание</w:t>
      </w:r>
      <w:bookmarkEnd w:id="48"/>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Осуществить через кассу зачисление на счет клиента ОАО «Магнолия» 70 000 руб. Подготовить информацию о расчетном счете клиента по запросу налогового органа. Сформировать выписку по этому запросу.</w:t>
      </w:r>
    </w:p>
    <w:p w:rsidR="006459FC" w:rsidRPr="00447477" w:rsidRDefault="006459FC" w:rsidP="006459FC">
      <w:pPr>
        <w:rPr>
          <w:rFonts w:ascii="Times New Roman" w:hAnsi="Times New Roman" w:cs="Times New Roman"/>
          <w:b/>
          <w:sz w:val="26"/>
          <w:szCs w:val="26"/>
        </w:rPr>
      </w:pPr>
      <w:bookmarkStart w:id="49" w:name="_Toc366748214"/>
      <w:r w:rsidRPr="00447477">
        <w:rPr>
          <w:rFonts w:ascii="Times New Roman" w:hAnsi="Times New Roman" w:cs="Times New Roman"/>
          <w:b/>
          <w:sz w:val="26"/>
          <w:szCs w:val="26"/>
        </w:rPr>
        <w:t>9. Операция «Арест лицевого счета».</w:t>
      </w:r>
      <w:bookmarkEnd w:id="49"/>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9.1. АБС предусматривает возможность запрещения проведения операций по лицевому счету. Такой счет считается арестованным (</w:t>
      </w:r>
      <w:r w:rsidRPr="00447477">
        <w:rPr>
          <w:rFonts w:ascii="Times New Roman" w:hAnsi="Times New Roman" w:cs="Times New Roman"/>
          <w:b/>
          <w:sz w:val="26"/>
          <w:szCs w:val="26"/>
        </w:rPr>
        <w:t>Документы – Аресты лицевых счетов</w:t>
      </w:r>
      <w:r w:rsidRPr="00447477">
        <w:rPr>
          <w:rFonts w:ascii="Times New Roman" w:hAnsi="Times New Roman" w:cs="Times New Roman"/>
          <w:sz w:val="26"/>
          <w:szCs w:val="26"/>
        </w:rPr>
        <w:t xml:space="preserve">). При аресте создается новый документ, в котором  в пункте </w:t>
      </w:r>
      <w:r w:rsidRPr="00447477">
        <w:rPr>
          <w:rFonts w:ascii="Times New Roman" w:hAnsi="Times New Roman" w:cs="Times New Roman"/>
          <w:b/>
          <w:sz w:val="26"/>
          <w:szCs w:val="26"/>
        </w:rPr>
        <w:t>«Операция»</w:t>
      </w:r>
      <w:r w:rsidRPr="00447477">
        <w:rPr>
          <w:rFonts w:ascii="Times New Roman" w:hAnsi="Times New Roman" w:cs="Times New Roman"/>
          <w:sz w:val="26"/>
          <w:szCs w:val="26"/>
        </w:rPr>
        <w:t xml:space="preserve"> выбирается инициатор ареста. </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pict>
          <v:oval id="_x0000_s1060" style="position:absolute;margin-left:7.2pt;margin-top:17pt;width:47.25pt;height:18.75pt;z-index:251700224" filled="f" strokecolor="red" strokeweight="1.5pt"/>
        </w:pict>
      </w:r>
      <w:r w:rsidR="006459FC" w:rsidRPr="00447477">
        <w:rPr>
          <w:rFonts w:ascii="Times New Roman" w:hAnsi="Times New Roman" w:cs="Times New Roman"/>
          <w:noProof/>
          <w:sz w:val="26"/>
          <w:szCs w:val="26"/>
        </w:rPr>
        <w:drawing>
          <wp:inline distT="0" distB="0" distL="0" distR="0">
            <wp:extent cx="5943600" cy="2400300"/>
            <wp:effectExtent l="19050" t="0" r="0" b="0"/>
            <wp:docPr id="1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943600" cy="2400300"/>
                    </a:xfrm>
                    <a:prstGeom prst="rect">
                      <a:avLst/>
                    </a:prstGeom>
                    <a:noFill/>
                    <a:ln w="9525">
                      <a:noFill/>
                      <a:miter lim="800000"/>
                      <a:headEnd/>
                      <a:tailEnd/>
                    </a:ln>
                  </pic:spPr>
                </pic:pic>
              </a:graphicData>
            </a:graphic>
          </wp:inline>
        </w:drawing>
      </w:r>
    </w:p>
    <w:p w:rsidR="006459FC" w:rsidRPr="00447477" w:rsidRDefault="006459FC" w:rsidP="0055060A">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Инициаторами ареста могут выступать </w:t>
      </w:r>
      <w:r w:rsidRPr="00447477">
        <w:rPr>
          <w:rFonts w:ascii="Times New Roman" w:hAnsi="Times New Roman" w:cs="Times New Roman"/>
          <w:b/>
          <w:sz w:val="26"/>
          <w:szCs w:val="26"/>
        </w:rPr>
        <w:t>налоговая инспекция</w:t>
      </w:r>
      <w:r w:rsidRPr="00447477">
        <w:rPr>
          <w:rFonts w:ascii="Times New Roman" w:hAnsi="Times New Roman" w:cs="Times New Roman"/>
          <w:sz w:val="26"/>
          <w:szCs w:val="26"/>
        </w:rPr>
        <w:t xml:space="preserve"> или </w:t>
      </w:r>
      <w:r w:rsidRPr="00447477">
        <w:rPr>
          <w:rFonts w:ascii="Times New Roman" w:hAnsi="Times New Roman" w:cs="Times New Roman"/>
          <w:b/>
          <w:sz w:val="26"/>
          <w:szCs w:val="26"/>
        </w:rPr>
        <w:t>судебный пристав</w:t>
      </w:r>
      <w:r w:rsidRPr="00447477">
        <w:rPr>
          <w:rFonts w:ascii="Times New Roman" w:hAnsi="Times New Roman" w:cs="Times New Roman"/>
          <w:sz w:val="26"/>
          <w:szCs w:val="26"/>
        </w:rPr>
        <w:t xml:space="preserve">. </w:t>
      </w:r>
    </w:p>
    <w:p w:rsidR="006459FC" w:rsidRPr="00447477" w:rsidRDefault="006459FC" w:rsidP="0055060A">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После сохранения созданного документа, новая запись добавляется в журнал арестов.</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934075" cy="2533650"/>
            <wp:effectExtent l="19050" t="0" r="9525" b="0"/>
            <wp:docPr id="1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934075" cy="2533650"/>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color w:val="C00000"/>
          <w:sz w:val="26"/>
          <w:szCs w:val="26"/>
        </w:rPr>
      </w:pPr>
      <w:bookmarkStart w:id="50" w:name="_Toc366748215"/>
      <w:r w:rsidRPr="00447477">
        <w:rPr>
          <w:rFonts w:ascii="Times New Roman" w:hAnsi="Times New Roman" w:cs="Times New Roman"/>
          <w:b/>
          <w:color w:val="C00000"/>
          <w:sz w:val="26"/>
          <w:szCs w:val="26"/>
        </w:rPr>
        <w:lastRenderedPageBreak/>
        <w:t>Контрольное задание</w:t>
      </w:r>
      <w:bookmarkEnd w:id="50"/>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Необходимо наложить арест на расчетный счет клиента ОАО «Магнолия». Дата наложения ареста – 16.01.2013 г. Причина наложения ареста – произвольная, номер решения – произвольный. Арест наложить по решению налоговой инспекции.</w:t>
      </w:r>
    </w:p>
    <w:p w:rsidR="006459FC" w:rsidRPr="0055060A" w:rsidRDefault="006459FC" w:rsidP="006459FC">
      <w:pPr>
        <w:rPr>
          <w:rFonts w:ascii="Times New Roman" w:hAnsi="Times New Roman" w:cs="Times New Roman"/>
          <w:b/>
          <w:sz w:val="26"/>
          <w:szCs w:val="26"/>
        </w:rPr>
      </w:pPr>
      <w:bookmarkStart w:id="51" w:name="_Toc366748216"/>
      <w:r w:rsidRPr="0055060A">
        <w:rPr>
          <w:rFonts w:ascii="Times New Roman" w:hAnsi="Times New Roman" w:cs="Times New Roman"/>
          <w:b/>
          <w:sz w:val="26"/>
          <w:szCs w:val="26"/>
        </w:rPr>
        <w:t>10. Операция «Снятие ареста с лицевого счета».</w:t>
      </w:r>
      <w:bookmarkEnd w:id="51"/>
    </w:p>
    <w:p w:rsidR="006459FC" w:rsidRPr="00447477" w:rsidRDefault="006459FC" w:rsidP="0055060A">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10.1. С арестованного счета может быть снят арест. Для этого необходимо войти в пункт меню </w:t>
      </w:r>
      <w:r w:rsidRPr="00447477">
        <w:rPr>
          <w:rFonts w:ascii="Times New Roman" w:hAnsi="Times New Roman" w:cs="Times New Roman"/>
          <w:b/>
          <w:sz w:val="26"/>
          <w:szCs w:val="26"/>
        </w:rPr>
        <w:t>Документы – Аресты лицевых счетов</w:t>
      </w:r>
      <w:r w:rsidRPr="00447477">
        <w:rPr>
          <w:rFonts w:ascii="Times New Roman" w:hAnsi="Times New Roman" w:cs="Times New Roman"/>
          <w:sz w:val="26"/>
          <w:szCs w:val="26"/>
        </w:rPr>
        <w:t xml:space="preserve">, нажать кнопку  </w:t>
      </w:r>
      <w:r w:rsidRPr="00447477">
        <w:rPr>
          <w:rFonts w:ascii="Times New Roman" w:hAnsi="Times New Roman" w:cs="Times New Roman"/>
          <w:noProof/>
          <w:sz w:val="26"/>
          <w:szCs w:val="26"/>
        </w:rPr>
        <w:drawing>
          <wp:inline distT="0" distB="0" distL="0" distR="0">
            <wp:extent cx="742950" cy="352425"/>
            <wp:effectExtent l="19050" t="0" r="0" b="0"/>
            <wp:docPr id="1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742950" cy="352425"/>
                    </a:xfrm>
                    <a:prstGeom prst="rect">
                      <a:avLst/>
                    </a:prstGeom>
                    <a:noFill/>
                    <a:ln w="9525">
                      <a:noFill/>
                      <a:miter lim="800000"/>
                      <a:headEnd/>
                      <a:tailEnd/>
                    </a:ln>
                  </pic:spPr>
                </pic:pic>
              </a:graphicData>
            </a:graphic>
          </wp:inline>
        </w:drawing>
      </w:r>
      <w:r w:rsidRPr="00447477">
        <w:rPr>
          <w:rFonts w:ascii="Times New Roman" w:hAnsi="Times New Roman" w:cs="Times New Roman"/>
          <w:sz w:val="26"/>
          <w:szCs w:val="26"/>
        </w:rPr>
        <w:t xml:space="preserve"> и  из выбранного вида документа необходимо указать «Снятие ареста лицевого счета»</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3695700" cy="2628900"/>
            <wp:effectExtent l="19050" t="0" r="0" b="0"/>
            <wp:docPr id="1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3695700" cy="2628900"/>
                    </a:xfrm>
                    <a:prstGeom prst="rect">
                      <a:avLst/>
                    </a:prstGeom>
                    <a:noFill/>
                    <a:ln w="9525">
                      <a:noFill/>
                      <a:miter lim="800000"/>
                      <a:headEnd/>
                      <a:tailEnd/>
                    </a:ln>
                  </pic:spPr>
                </pic:pic>
              </a:graphicData>
            </a:graphic>
          </wp:inline>
        </w:drawing>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10.2. Далее указывается номер лицевого счета, с которого будет сниматься арест, далее указываются номер решения и дата принятия решения о снятии ареста со счета.</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924550" cy="2028825"/>
            <wp:effectExtent l="19050" t="0" r="0" b="0"/>
            <wp:docPr id="1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5924550" cy="2028825"/>
                    </a:xfrm>
                    <a:prstGeom prst="rect">
                      <a:avLst/>
                    </a:prstGeom>
                    <a:noFill/>
                    <a:ln w="9525">
                      <a:noFill/>
                      <a:miter lim="800000"/>
                      <a:headEnd/>
                      <a:tailEnd/>
                    </a:ln>
                  </pic:spPr>
                </pic:pic>
              </a:graphicData>
            </a:graphic>
          </wp:inline>
        </w:drawing>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lastRenderedPageBreak/>
        <w:t>10.3. После записи и проведения документа он добавляется в общий журнал документов по арестам лицевых счетов. После снятия ареста с лицевым счетом можно проводить все операции без ограничения.</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934075" cy="2400300"/>
            <wp:effectExtent l="19050" t="0" r="9525" b="0"/>
            <wp:docPr id="1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5934075" cy="2400300"/>
                    </a:xfrm>
                    <a:prstGeom prst="rect">
                      <a:avLst/>
                    </a:prstGeom>
                    <a:noFill/>
                    <a:ln w="9525">
                      <a:noFill/>
                      <a:miter lim="800000"/>
                      <a:headEnd/>
                      <a:tailEnd/>
                    </a:ln>
                  </pic:spPr>
                </pic:pic>
              </a:graphicData>
            </a:graphic>
          </wp:inline>
        </w:drawing>
      </w:r>
    </w:p>
    <w:p w:rsidR="006459FC" w:rsidRPr="00447477" w:rsidRDefault="006459FC" w:rsidP="0055060A">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 10.4. Операцию по снятию ареста можно так же провести, используя команду меню </w:t>
      </w:r>
      <w:r w:rsidRPr="00447477">
        <w:rPr>
          <w:rFonts w:ascii="Times New Roman" w:hAnsi="Times New Roman" w:cs="Times New Roman"/>
          <w:b/>
          <w:sz w:val="26"/>
          <w:szCs w:val="26"/>
        </w:rPr>
        <w:t>«Справочники» - «Лицевые счета»</w:t>
      </w:r>
      <w:r w:rsidRPr="00447477">
        <w:rPr>
          <w:rFonts w:ascii="Times New Roman" w:hAnsi="Times New Roman" w:cs="Times New Roman"/>
          <w:sz w:val="26"/>
          <w:szCs w:val="26"/>
        </w:rPr>
        <w:t xml:space="preserve">. После этого выбрать из списка документов номер арестованного лицевого счета, с помощью кнопки на панели инструментов </w:t>
      </w:r>
      <w:r w:rsidRPr="00447477">
        <w:rPr>
          <w:rFonts w:ascii="Times New Roman" w:hAnsi="Times New Roman" w:cs="Times New Roman"/>
          <w:b/>
          <w:sz w:val="26"/>
          <w:szCs w:val="26"/>
        </w:rPr>
        <w:t xml:space="preserve">«Ввести на основании» </w:t>
      </w:r>
      <w:r w:rsidRPr="00447477">
        <w:rPr>
          <w:rFonts w:ascii="Times New Roman" w:hAnsi="Times New Roman" w:cs="Times New Roman"/>
          <w:sz w:val="26"/>
          <w:szCs w:val="26"/>
        </w:rPr>
        <w:t xml:space="preserve"> </w:t>
      </w:r>
      <w:r w:rsidRPr="00447477">
        <w:rPr>
          <w:rFonts w:ascii="Times New Roman" w:hAnsi="Times New Roman" w:cs="Times New Roman"/>
          <w:noProof/>
          <w:sz w:val="26"/>
          <w:szCs w:val="26"/>
        </w:rPr>
        <w:drawing>
          <wp:inline distT="0" distB="0" distL="0" distR="0">
            <wp:extent cx="369957" cy="323128"/>
            <wp:effectExtent l="19050" t="0" r="0"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69957" cy="323128"/>
                    </a:xfrm>
                    <a:prstGeom prst="rect">
                      <a:avLst/>
                    </a:prstGeom>
                    <a:noFill/>
                    <a:ln w="9525">
                      <a:noFill/>
                      <a:miter lim="800000"/>
                      <a:headEnd/>
                      <a:tailEnd/>
                    </a:ln>
                  </pic:spPr>
                </pic:pic>
              </a:graphicData>
            </a:graphic>
          </wp:inline>
        </w:drawing>
      </w:r>
      <w:r w:rsidRPr="00447477">
        <w:rPr>
          <w:rFonts w:ascii="Times New Roman" w:hAnsi="Times New Roman" w:cs="Times New Roman"/>
          <w:sz w:val="26"/>
          <w:szCs w:val="26"/>
        </w:rPr>
        <w:t xml:space="preserve">    выбрать действие </w:t>
      </w:r>
      <w:r w:rsidRPr="00447477">
        <w:rPr>
          <w:rFonts w:ascii="Times New Roman" w:hAnsi="Times New Roman" w:cs="Times New Roman"/>
          <w:b/>
          <w:sz w:val="26"/>
          <w:szCs w:val="26"/>
        </w:rPr>
        <w:t>«Снятие ареста лицевого счета»</w:t>
      </w:r>
      <w:r w:rsidRPr="00447477">
        <w:rPr>
          <w:rFonts w:ascii="Times New Roman" w:hAnsi="Times New Roman" w:cs="Times New Roman"/>
          <w:sz w:val="26"/>
          <w:szCs w:val="26"/>
        </w:rPr>
        <w:t xml:space="preserve"> и провести операции, указанные выше.</w:t>
      </w:r>
    </w:p>
    <w:p w:rsidR="006459FC" w:rsidRPr="00447477" w:rsidRDefault="006459FC" w:rsidP="0055060A">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10.5. Операцию по снятию ареста можно также провести, если в журнале Аресты лицевых счетов выбрать необходимый, щелкнуть по этой записи дважды мышкой и откроется окно диалога  </w:t>
      </w:r>
      <w:r w:rsidRPr="00447477">
        <w:rPr>
          <w:rFonts w:ascii="Times New Roman" w:hAnsi="Times New Roman" w:cs="Times New Roman"/>
          <w:b/>
          <w:sz w:val="26"/>
          <w:szCs w:val="26"/>
        </w:rPr>
        <w:t xml:space="preserve">Арест лицевого счета, </w:t>
      </w:r>
      <w:r w:rsidRPr="00447477">
        <w:rPr>
          <w:rFonts w:ascii="Times New Roman" w:hAnsi="Times New Roman" w:cs="Times New Roman"/>
          <w:sz w:val="26"/>
          <w:szCs w:val="26"/>
        </w:rPr>
        <w:t xml:space="preserve">после этого нажать кнопку </w:t>
      </w:r>
      <w:r w:rsidRPr="00447477">
        <w:rPr>
          <w:rFonts w:ascii="Times New Roman" w:hAnsi="Times New Roman" w:cs="Times New Roman"/>
          <w:b/>
          <w:sz w:val="26"/>
          <w:szCs w:val="26"/>
        </w:rPr>
        <w:t xml:space="preserve">«Ввести на основании» </w:t>
      </w:r>
      <w:r w:rsidRPr="00447477">
        <w:rPr>
          <w:rFonts w:ascii="Times New Roman" w:hAnsi="Times New Roman" w:cs="Times New Roman"/>
          <w:sz w:val="26"/>
          <w:szCs w:val="26"/>
        </w:rPr>
        <w:t xml:space="preserve"> </w:t>
      </w:r>
      <w:r w:rsidRPr="00447477">
        <w:rPr>
          <w:rFonts w:ascii="Times New Roman" w:hAnsi="Times New Roman" w:cs="Times New Roman"/>
          <w:noProof/>
          <w:sz w:val="26"/>
          <w:szCs w:val="26"/>
        </w:rPr>
        <w:drawing>
          <wp:inline distT="0" distB="0" distL="0" distR="0">
            <wp:extent cx="369957" cy="323128"/>
            <wp:effectExtent l="19050" t="0" r="0"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69957" cy="323128"/>
                    </a:xfrm>
                    <a:prstGeom prst="rect">
                      <a:avLst/>
                    </a:prstGeom>
                    <a:noFill/>
                    <a:ln w="9525">
                      <a:noFill/>
                      <a:miter lim="800000"/>
                      <a:headEnd/>
                      <a:tailEnd/>
                    </a:ln>
                  </pic:spPr>
                </pic:pic>
              </a:graphicData>
            </a:graphic>
          </wp:inline>
        </w:drawing>
      </w:r>
      <w:r w:rsidRPr="00447477">
        <w:rPr>
          <w:rFonts w:ascii="Times New Roman" w:hAnsi="Times New Roman" w:cs="Times New Roman"/>
          <w:sz w:val="26"/>
          <w:szCs w:val="26"/>
        </w:rPr>
        <w:t xml:space="preserve">    выбрать действие </w:t>
      </w:r>
      <w:r w:rsidRPr="00447477">
        <w:rPr>
          <w:rFonts w:ascii="Times New Roman" w:hAnsi="Times New Roman" w:cs="Times New Roman"/>
          <w:b/>
          <w:sz w:val="26"/>
          <w:szCs w:val="26"/>
        </w:rPr>
        <w:t>«Снятие ареста лицевого счета»</w:t>
      </w:r>
      <w:r w:rsidRPr="00447477">
        <w:rPr>
          <w:rFonts w:ascii="Times New Roman" w:hAnsi="Times New Roman" w:cs="Times New Roman"/>
          <w:sz w:val="26"/>
          <w:szCs w:val="26"/>
        </w:rPr>
        <w:t>, заполнить оставшиеся поля и провести операцию снятия ареста.</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pict>
          <v:oval id="_x0000_s1067" style="position:absolute;margin-left:196.2pt;margin-top:40.95pt;width:151.5pt;height:24.05pt;z-index:251707392" filled="f" strokecolor="red" strokeweight="1.5pt"/>
        </w:pict>
      </w:r>
      <w:r w:rsidR="006459FC" w:rsidRPr="00447477">
        <w:rPr>
          <w:rFonts w:ascii="Times New Roman" w:hAnsi="Times New Roman" w:cs="Times New Roman"/>
          <w:noProof/>
          <w:sz w:val="26"/>
          <w:szCs w:val="26"/>
        </w:rPr>
        <w:drawing>
          <wp:inline distT="0" distB="0" distL="0" distR="0">
            <wp:extent cx="5942965" cy="2295525"/>
            <wp:effectExtent l="19050" t="0" r="635"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942965" cy="2295525"/>
                    </a:xfrm>
                    <a:prstGeom prst="rect">
                      <a:avLst/>
                    </a:prstGeom>
                    <a:noFill/>
                    <a:ln w="9525">
                      <a:noFill/>
                      <a:miter lim="800000"/>
                      <a:headEnd/>
                      <a:tailEnd/>
                    </a:ln>
                  </pic:spPr>
                </pic:pic>
              </a:graphicData>
            </a:graphic>
          </wp:inline>
        </w:drawing>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lastRenderedPageBreak/>
        <w:pict>
          <v:oval id="_x0000_s1068" style="position:absolute;margin-left:182.6pt;margin-top:79.45pt;width:129.15pt;height:18pt;z-index:251708416" filled="f" strokecolor="red" strokeweight="1.5pt"/>
        </w:pict>
      </w:r>
      <w:r w:rsidR="006459FC" w:rsidRPr="00447477">
        <w:rPr>
          <w:rFonts w:ascii="Times New Roman" w:hAnsi="Times New Roman" w:cs="Times New Roman"/>
          <w:noProof/>
          <w:sz w:val="26"/>
          <w:szCs w:val="26"/>
        </w:rPr>
        <w:drawing>
          <wp:inline distT="0" distB="0" distL="0" distR="0">
            <wp:extent cx="5934075" cy="2714625"/>
            <wp:effectExtent l="19050" t="0" r="9525" b="0"/>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934075" cy="2714625"/>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sz w:val="26"/>
          <w:szCs w:val="26"/>
        </w:rPr>
      </w:pPr>
    </w:p>
    <w:p w:rsidR="006459FC" w:rsidRPr="00447477" w:rsidRDefault="006459FC" w:rsidP="006459FC">
      <w:pPr>
        <w:rPr>
          <w:rFonts w:ascii="Times New Roman" w:hAnsi="Times New Roman" w:cs="Times New Roman"/>
          <w:b/>
          <w:color w:val="C00000"/>
          <w:sz w:val="26"/>
          <w:szCs w:val="26"/>
        </w:rPr>
      </w:pPr>
      <w:bookmarkStart w:id="52" w:name="_Toc366748217"/>
      <w:r w:rsidRPr="00447477">
        <w:rPr>
          <w:rFonts w:ascii="Times New Roman" w:hAnsi="Times New Roman" w:cs="Times New Roman"/>
          <w:b/>
          <w:color w:val="C00000"/>
          <w:sz w:val="26"/>
          <w:szCs w:val="26"/>
        </w:rPr>
        <w:t>Контрольное задание</w:t>
      </w:r>
      <w:bookmarkEnd w:id="52"/>
    </w:p>
    <w:p w:rsidR="006459FC" w:rsidRPr="00447477" w:rsidRDefault="006459FC" w:rsidP="0055060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Необходимо снять арест с расчетного счета клиента ОАО «Магнолия». Дата снятия ареста – 18. 01. 2013 г. Номер решения о снятии ареста – произвольный.</w:t>
      </w:r>
    </w:p>
    <w:p w:rsidR="006459FC" w:rsidRPr="0055060A" w:rsidRDefault="006459FC" w:rsidP="006459FC">
      <w:pPr>
        <w:rPr>
          <w:rFonts w:ascii="Times New Roman" w:hAnsi="Times New Roman" w:cs="Times New Roman"/>
          <w:b/>
          <w:sz w:val="26"/>
          <w:szCs w:val="26"/>
        </w:rPr>
      </w:pPr>
      <w:bookmarkStart w:id="53" w:name="_Toc366748218"/>
      <w:r w:rsidRPr="0055060A">
        <w:rPr>
          <w:rFonts w:ascii="Times New Roman" w:hAnsi="Times New Roman" w:cs="Times New Roman"/>
          <w:b/>
          <w:sz w:val="26"/>
          <w:szCs w:val="26"/>
        </w:rPr>
        <w:t>11. Операция «Закрытие лицевого счета».</w:t>
      </w:r>
      <w:bookmarkEnd w:id="53"/>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11.1. Для того, чтобы закрыть счет, необходимо, чтобы информация, связанная с данным счетом, отвечала следующим требованиям:</w:t>
      </w:r>
    </w:p>
    <w:p w:rsidR="006459FC" w:rsidRPr="00447477" w:rsidRDefault="006459FC" w:rsidP="0055060A">
      <w:pPr>
        <w:pStyle w:val="a3"/>
        <w:numPr>
          <w:ilvl w:val="0"/>
          <w:numId w:val="5"/>
        </w:numPr>
        <w:spacing w:line="360" w:lineRule="auto"/>
        <w:rPr>
          <w:rFonts w:ascii="Times New Roman" w:hAnsi="Times New Roman"/>
          <w:sz w:val="26"/>
          <w:szCs w:val="26"/>
        </w:rPr>
      </w:pPr>
      <w:r w:rsidRPr="00447477">
        <w:rPr>
          <w:rFonts w:ascii="Times New Roman" w:hAnsi="Times New Roman"/>
          <w:sz w:val="26"/>
          <w:szCs w:val="26"/>
        </w:rPr>
        <w:t>Остаток на счете должен быть нулевым;</w:t>
      </w:r>
    </w:p>
    <w:p w:rsidR="006459FC" w:rsidRPr="00447477" w:rsidRDefault="006459FC" w:rsidP="0055060A">
      <w:pPr>
        <w:pStyle w:val="a3"/>
        <w:numPr>
          <w:ilvl w:val="0"/>
          <w:numId w:val="5"/>
        </w:numPr>
        <w:spacing w:line="360" w:lineRule="auto"/>
        <w:rPr>
          <w:rFonts w:ascii="Times New Roman" w:hAnsi="Times New Roman"/>
          <w:sz w:val="26"/>
          <w:szCs w:val="26"/>
        </w:rPr>
      </w:pPr>
      <w:r w:rsidRPr="00447477">
        <w:rPr>
          <w:rFonts w:ascii="Times New Roman" w:hAnsi="Times New Roman"/>
          <w:sz w:val="26"/>
          <w:szCs w:val="26"/>
        </w:rPr>
        <w:t>Дата закрытия счета должна быть более поздней или совпадать с датой последней проводки по данному счету;</w:t>
      </w:r>
    </w:p>
    <w:p w:rsidR="006459FC" w:rsidRPr="00447477" w:rsidRDefault="006459FC" w:rsidP="0055060A">
      <w:pPr>
        <w:pStyle w:val="a3"/>
        <w:numPr>
          <w:ilvl w:val="0"/>
          <w:numId w:val="5"/>
        </w:numPr>
        <w:spacing w:line="360" w:lineRule="auto"/>
        <w:rPr>
          <w:rFonts w:ascii="Times New Roman" w:hAnsi="Times New Roman"/>
          <w:sz w:val="26"/>
          <w:szCs w:val="26"/>
        </w:rPr>
      </w:pPr>
      <w:r w:rsidRPr="00447477">
        <w:rPr>
          <w:rFonts w:ascii="Times New Roman" w:hAnsi="Times New Roman"/>
          <w:sz w:val="26"/>
          <w:szCs w:val="26"/>
        </w:rPr>
        <w:t>По данному счету не должно быть несписанных документов (для внебалансовой области).</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Закрытие лицевого счета в программе обычно сопровождается подготовкой к его закрытию:  </w:t>
      </w:r>
      <w:r w:rsidRPr="00447477">
        <w:rPr>
          <w:rFonts w:ascii="Times New Roman" w:hAnsi="Times New Roman" w:cs="Times New Roman"/>
          <w:b/>
          <w:sz w:val="26"/>
          <w:szCs w:val="26"/>
        </w:rPr>
        <w:t>«Документы» - «Подготовка к закрытию счета»</w:t>
      </w:r>
      <w:r w:rsidRPr="00447477">
        <w:rPr>
          <w:rFonts w:ascii="Times New Roman" w:hAnsi="Times New Roman" w:cs="Times New Roman"/>
          <w:sz w:val="26"/>
          <w:szCs w:val="26"/>
        </w:rPr>
        <w:t xml:space="preserve">. </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lastRenderedPageBreak/>
        <w:drawing>
          <wp:inline distT="0" distB="0" distL="0" distR="0">
            <wp:extent cx="5762625" cy="2581275"/>
            <wp:effectExtent l="19050" t="0" r="9525"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srcRect/>
                    <a:stretch>
                      <a:fillRect/>
                    </a:stretch>
                  </pic:blipFill>
                  <pic:spPr bwMode="auto">
                    <a:xfrm>
                      <a:off x="0" y="0"/>
                      <a:ext cx="5762625" cy="2581275"/>
                    </a:xfrm>
                    <a:prstGeom prst="rect">
                      <a:avLst/>
                    </a:prstGeom>
                    <a:noFill/>
                    <a:ln w="9525">
                      <a:noFill/>
                      <a:miter lim="800000"/>
                      <a:headEnd/>
                      <a:tailEnd/>
                    </a:ln>
                  </pic:spPr>
                </pic:pic>
              </a:graphicData>
            </a:graphic>
          </wp:inline>
        </w:drawing>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11.2. Далее создается новый документ и производится заполнение полей в форме подготовка к закрытию счета.</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934075" cy="3600450"/>
            <wp:effectExtent l="19050" t="0" r="9525" b="0"/>
            <wp:docPr id="1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934075" cy="3600450"/>
                    </a:xfrm>
                    <a:prstGeom prst="rect">
                      <a:avLst/>
                    </a:prstGeom>
                    <a:noFill/>
                    <a:ln w="9525">
                      <a:noFill/>
                      <a:miter lim="800000"/>
                      <a:headEnd/>
                      <a:tailEnd/>
                    </a:ln>
                  </pic:spPr>
                </pic:pic>
              </a:graphicData>
            </a:graphic>
          </wp:inline>
        </w:drawing>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Далее нажимаем Записать, ОК и проведенный документ появляется в журнале подготовки к закрытию счета. </w:t>
      </w:r>
    </w:p>
    <w:p w:rsidR="006459FC" w:rsidRPr="00447477" w:rsidRDefault="006459FC" w:rsidP="0055060A">
      <w:pPr>
        <w:spacing w:line="360" w:lineRule="auto"/>
        <w:rPr>
          <w:rFonts w:ascii="Times New Roman" w:hAnsi="Times New Roman" w:cs="Times New Roman"/>
          <w:sz w:val="26"/>
          <w:szCs w:val="26"/>
        </w:rPr>
      </w:pPr>
      <w:r w:rsidRPr="00447477">
        <w:rPr>
          <w:rFonts w:ascii="Times New Roman" w:hAnsi="Times New Roman" w:cs="Times New Roman"/>
          <w:sz w:val="26"/>
          <w:szCs w:val="26"/>
        </w:rPr>
        <w:t xml:space="preserve">11.3. После этого выбираем в журнале подготовки к закрытию счета подготовленный к закрытию документ и нажимаем кнопку </w:t>
      </w:r>
      <w:r w:rsidRPr="00447477">
        <w:rPr>
          <w:rFonts w:ascii="Times New Roman" w:hAnsi="Times New Roman" w:cs="Times New Roman"/>
          <w:noProof/>
          <w:sz w:val="26"/>
          <w:szCs w:val="26"/>
        </w:rPr>
        <w:drawing>
          <wp:inline distT="0" distB="0" distL="0" distR="0">
            <wp:extent cx="369957" cy="323128"/>
            <wp:effectExtent l="19050" t="0" r="0"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69957" cy="323128"/>
                    </a:xfrm>
                    <a:prstGeom prst="rect">
                      <a:avLst/>
                    </a:prstGeom>
                    <a:noFill/>
                    <a:ln w="9525">
                      <a:noFill/>
                      <a:miter lim="800000"/>
                      <a:headEnd/>
                      <a:tailEnd/>
                    </a:ln>
                  </pic:spPr>
                </pic:pic>
              </a:graphicData>
            </a:graphic>
          </wp:inline>
        </w:drawing>
      </w:r>
      <w:r w:rsidRPr="00447477">
        <w:rPr>
          <w:rFonts w:ascii="Times New Roman" w:hAnsi="Times New Roman" w:cs="Times New Roman"/>
          <w:sz w:val="26"/>
          <w:szCs w:val="26"/>
        </w:rPr>
        <w:t xml:space="preserve"> - «Закрытие счета». Поскольку мы собираемся закрыть счет с несписанным остатком, в </w:t>
      </w:r>
      <w:r w:rsidRPr="00447477">
        <w:rPr>
          <w:rFonts w:ascii="Times New Roman" w:hAnsi="Times New Roman" w:cs="Times New Roman"/>
          <w:sz w:val="26"/>
          <w:szCs w:val="26"/>
        </w:rPr>
        <w:lastRenderedPageBreak/>
        <w:t>документе закрытия счета программа обратит внимание на этот момент, выделив остаток красным цветом.</w:t>
      </w:r>
    </w:p>
    <w:p w:rsidR="006459FC" w:rsidRPr="00447477" w:rsidRDefault="00C733BF" w:rsidP="006459FC">
      <w:pPr>
        <w:rPr>
          <w:rFonts w:ascii="Times New Roman" w:hAnsi="Times New Roman" w:cs="Times New Roman"/>
          <w:sz w:val="26"/>
          <w:szCs w:val="26"/>
        </w:rPr>
      </w:pPr>
      <w:r>
        <w:rPr>
          <w:rFonts w:ascii="Times New Roman" w:hAnsi="Times New Roman" w:cs="Times New Roman"/>
          <w:noProof/>
          <w:sz w:val="26"/>
          <w:szCs w:val="26"/>
        </w:rPr>
        <w:pict>
          <v:shape id="_x0000_s1061" type="#_x0000_t32" style="position:absolute;margin-left:144.45pt;margin-top:-19.3pt;width:262.5pt;height:115.5pt;z-index:251701248" o:connectortype="straight" strokecolor="red" strokeweight="1.5pt">
            <v:stroke endarrow="block"/>
          </v:shape>
        </w:pict>
      </w:r>
      <w:r w:rsidR="006459FC" w:rsidRPr="00447477">
        <w:rPr>
          <w:rFonts w:ascii="Times New Roman" w:hAnsi="Times New Roman" w:cs="Times New Roman"/>
          <w:sz w:val="26"/>
          <w:szCs w:val="26"/>
        </w:rPr>
        <w:t xml:space="preserve">  </w:t>
      </w:r>
      <w:r w:rsidR="006459FC" w:rsidRPr="00447477">
        <w:rPr>
          <w:rFonts w:ascii="Times New Roman" w:hAnsi="Times New Roman" w:cs="Times New Roman"/>
          <w:noProof/>
          <w:sz w:val="26"/>
          <w:szCs w:val="26"/>
        </w:rPr>
        <w:drawing>
          <wp:inline distT="0" distB="0" distL="0" distR="0">
            <wp:extent cx="5743575" cy="3057525"/>
            <wp:effectExtent l="19050" t="0" r="9525" b="0"/>
            <wp:docPr id="1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email"/>
                    <a:srcRect/>
                    <a:stretch>
                      <a:fillRect/>
                    </a:stretch>
                  </pic:blipFill>
                  <pic:spPr bwMode="auto">
                    <a:xfrm>
                      <a:off x="0" y="0"/>
                      <a:ext cx="5743575" cy="3057525"/>
                    </a:xfrm>
                    <a:prstGeom prst="rect">
                      <a:avLst/>
                    </a:prstGeom>
                    <a:noFill/>
                    <a:ln w="9525">
                      <a:noFill/>
                      <a:miter lim="800000"/>
                      <a:headEnd/>
                      <a:tailEnd/>
                    </a:ln>
                  </pic:spPr>
                </pic:pic>
              </a:graphicData>
            </a:graphic>
          </wp:inline>
        </w:drawing>
      </w:r>
    </w:p>
    <w:p w:rsidR="006459FC" w:rsidRPr="00447477" w:rsidRDefault="00C733BF" w:rsidP="0004458A">
      <w:pPr>
        <w:spacing w:line="360" w:lineRule="auto"/>
        <w:rPr>
          <w:rFonts w:ascii="Times New Roman" w:hAnsi="Times New Roman" w:cs="Times New Roman"/>
          <w:sz w:val="26"/>
          <w:szCs w:val="26"/>
        </w:rPr>
      </w:pPr>
      <w:r>
        <w:rPr>
          <w:rFonts w:ascii="Times New Roman" w:hAnsi="Times New Roman" w:cs="Times New Roman"/>
          <w:noProof/>
          <w:sz w:val="26"/>
          <w:szCs w:val="26"/>
        </w:rPr>
        <w:pict>
          <v:shape id="_x0000_s1070" type="#_x0000_t32" style="position:absolute;margin-left:328.95pt;margin-top:38.2pt;width:94.7pt;height:92.35pt;z-index:251710464" o:connectortype="straight" strokecolor="red" strokeweight="1pt">
            <v:stroke endarrow="block"/>
          </v:shape>
        </w:pict>
      </w:r>
      <w:r>
        <w:rPr>
          <w:rFonts w:ascii="Times New Roman" w:hAnsi="Times New Roman" w:cs="Times New Roman"/>
          <w:noProof/>
          <w:sz w:val="26"/>
          <w:szCs w:val="26"/>
        </w:rPr>
        <w:pict>
          <v:shape id="_x0000_s1069" type="#_x0000_t32" style="position:absolute;margin-left:68.35pt;margin-top:38.2pt;width:260.6pt;height:190.95pt;flip:x;z-index:251709440" o:connectortype="straight" strokecolor="red" strokeweight="1pt">
            <v:stroke endarrow="block"/>
          </v:shape>
        </w:pict>
      </w:r>
      <w:r w:rsidR="006459FC" w:rsidRPr="00447477">
        <w:rPr>
          <w:rFonts w:ascii="Times New Roman" w:hAnsi="Times New Roman" w:cs="Times New Roman"/>
          <w:sz w:val="26"/>
          <w:szCs w:val="26"/>
        </w:rPr>
        <w:t xml:space="preserve">Пока остаток не будет списан до нуля, программа не даст закрыть данный счет и будет выдаваться служебное сообщение </w:t>
      </w:r>
      <w:r w:rsidR="006459FC" w:rsidRPr="00447477">
        <w:rPr>
          <w:rFonts w:ascii="Times New Roman" w:hAnsi="Times New Roman" w:cs="Times New Roman"/>
          <w:b/>
          <w:sz w:val="26"/>
          <w:szCs w:val="26"/>
        </w:rPr>
        <w:t>«Остаток счета не равен 0»</w:t>
      </w:r>
      <w:r w:rsidR="006459FC" w:rsidRPr="00447477">
        <w:rPr>
          <w:rFonts w:ascii="Times New Roman" w:hAnsi="Times New Roman" w:cs="Times New Roman"/>
          <w:sz w:val="26"/>
          <w:szCs w:val="26"/>
        </w:rPr>
        <w:t>:</w:t>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943600" cy="1638300"/>
            <wp:effectExtent l="19050" t="0" r="0" b="0"/>
            <wp:docPr id="1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5943600" cy="1638300"/>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sz w:val="26"/>
          <w:szCs w:val="26"/>
        </w:rPr>
      </w:pPr>
      <w:r w:rsidRPr="00447477">
        <w:rPr>
          <w:rFonts w:ascii="Times New Roman" w:hAnsi="Times New Roman" w:cs="Times New Roman"/>
          <w:noProof/>
          <w:sz w:val="26"/>
          <w:szCs w:val="26"/>
        </w:rPr>
        <w:drawing>
          <wp:inline distT="0" distB="0" distL="0" distR="0">
            <wp:extent cx="5934075" cy="438150"/>
            <wp:effectExtent l="19050" t="0" r="9525" b="0"/>
            <wp:docPr id="1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5934075" cy="438150"/>
                    </a:xfrm>
                    <a:prstGeom prst="rect">
                      <a:avLst/>
                    </a:prstGeom>
                    <a:noFill/>
                    <a:ln w="9525">
                      <a:noFill/>
                      <a:miter lim="800000"/>
                      <a:headEnd/>
                      <a:tailEnd/>
                    </a:ln>
                  </pic:spPr>
                </pic:pic>
              </a:graphicData>
            </a:graphic>
          </wp:inline>
        </w:drawing>
      </w:r>
      <w:r w:rsidRPr="00447477">
        <w:rPr>
          <w:rFonts w:ascii="Times New Roman" w:hAnsi="Times New Roman" w:cs="Times New Roman"/>
          <w:noProof/>
          <w:sz w:val="26"/>
          <w:szCs w:val="26"/>
        </w:rPr>
        <w:drawing>
          <wp:inline distT="0" distB="0" distL="0" distR="0">
            <wp:extent cx="5943600" cy="561975"/>
            <wp:effectExtent l="19050" t="0" r="0" b="0"/>
            <wp:docPr id="1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943600" cy="561975"/>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sz w:val="26"/>
          <w:szCs w:val="26"/>
        </w:rPr>
      </w:pPr>
      <w:r w:rsidRPr="00447477">
        <w:rPr>
          <w:rFonts w:ascii="Times New Roman" w:hAnsi="Times New Roman" w:cs="Times New Roman"/>
          <w:b/>
          <w:sz w:val="26"/>
          <w:szCs w:val="26"/>
        </w:rPr>
        <w:br w:type="page"/>
      </w:r>
    </w:p>
    <w:p w:rsidR="006459FC" w:rsidRPr="0004458A" w:rsidRDefault="006459FC" w:rsidP="006459FC">
      <w:pPr>
        <w:rPr>
          <w:rFonts w:ascii="Times New Roman" w:hAnsi="Times New Roman" w:cs="Times New Roman"/>
          <w:b/>
          <w:sz w:val="26"/>
          <w:szCs w:val="26"/>
        </w:rPr>
      </w:pPr>
      <w:bookmarkStart w:id="54" w:name="_Toc366748219"/>
      <w:r w:rsidRPr="0004458A">
        <w:rPr>
          <w:rFonts w:ascii="Times New Roman" w:hAnsi="Times New Roman" w:cs="Times New Roman"/>
          <w:b/>
          <w:sz w:val="26"/>
          <w:szCs w:val="26"/>
        </w:rPr>
        <w:lastRenderedPageBreak/>
        <w:t>12. Операция «Контроль остатка на счете».</w:t>
      </w:r>
      <w:bookmarkEnd w:id="54"/>
    </w:p>
    <w:p w:rsidR="006459FC" w:rsidRPr="00447477" w:rsidRDefault="006459FC" w:rsidP="0004458A">
      <w:pPr>
        <w:spacing w:after="0" w:line="360" w:lineRule="auto"/>
        <w:rPr>
          <w:rFonts w:ascii="Times New Roman" w:hAnsi="Times New Roman" w:cs="Times New Roman"/>
          <w:sz w:val="26"/>
          <w:szCs w:val="26"/>
        </w:rPr>
      </w:pPr>
      <w:r w:rsidRPr="00447477">
        <w:rPr>
          <w:rFonts w:ascii="Times New Roman" w:hAnsi="Times New Roman" w:cs="Times New Roman"/>
          <w:sz w:val="26"/>
          <w:szCs w:val="26"/>
        </w:rPr>
        <w:t xml:space="preserve">Контроль остатка на счете можно осуществить с использованием элемента меню </w:t>
      </w:r>
      <w:r w:rsidRPr="00447477">
        <w:rPr>
          <w:rFonts w:ascii="Times New Roman" w:hAnsi="Times New Roman" w:cs="Times New Roman"/>
          <w:b/>
          <w:sz w:val="26"/>
          <w:szCs w:val="26"/>
        </w:rPr>
        <w:t>«Отчеты» - «Сальдовки»</w:t>
      </w:r>
      <w:r w:rsidRPr="00447477">
        <w:rPr>
          <w:rFonts w:ascii="Times New Roman" w:hAnsi="Times New Roman" w:cs="Times New Roman"/>
          <w:sz w:val="26"/>
          <w:szCs w:val="26"/>
        </w:rPr>
        <w:t>.</w:t>
      </w:r>
    </w:p>
    <w:p w:rsidR="006459FC" w:rsidRPr="00447477" w:rsidRDefault="006459FC" w:rsidP="0004458A">
      <w:pPr>
        <w:pStyle w:val="a3"/>
        <w:spacing w:after="0" w:line="360" w:lineRule="auto"/>
        <w:ind w:left="0"/>
        <w:rPr>
          <w:rFonts w:ascii="Times New Roman" w:hAnsi="Times New Roman"/>
          <w:sz w:val="26"/>
          <w:szCs w:val="26"/>
        </w:rPr>
      </w:pPr>
      <w:r w:rsidRPr="00447477">
        <w:rPr>
          <w:rFonts w:ascii="Times New Roman" w:hAnsi="Times New Roman"/>
          <w:sz w:val="26"/>
          <w:szCs w:val="26"/>
        </w:rPr>
        <w:t xml:space="preserve">12. 1 Для просмотра остатков по счетам необходимо нажать на кнопку меню </w:t>
      </w:r>
      <w:r w:rsidRPr="00447477">
        <w:rPr>
          <w:rFonts w:ascii="Times New Roman" w:hAnsi="Times New Roman"/>
          <w:b/>
          <w:sz w:val="26"/>
          <w:szCs w:val="26"/>
        </w:rPr>
        <w:t>«Отчеты»</w:t>
      </w:r>
      <w:r w:rsidRPr="00447477">
        <w:rPr>
          <w:rFonts w:ascii="Times New Roman" w:hAnsi="Times New Roman"/>
          <w:sz w:val="26"/>
          <w:szCs w:val="26"/>
        </w:rPr>
        <w:t xml:space="preserve"> и выбрать элемент </w:t>
      </w:r>
      <w:r w:rsidRPr="00447477">
        <w:rPr>
          <w:rFonts w:ascii="Times New Roman" w:hAnsi="Times New Roman"/>
          <w:b/>
          <w:sz w:val="26"/>
          <w:szCs w:val="26"/>
        </w:rPr>
        <w:t>«Сальдовки»</w:t>
      </w:r>
      <w:r w:rsidRPr="00447477">
        <w:rPr>
          <w:rFonts w:ascii="Times New Roman" w:hAnsi="Times New Roman"/>
          <w:sz w:val="26"/>
          <w:szCs w:val="26"/>
        </w:rPr>
        <w:t>, далее после появившегося окна диалога выбрать  соответствующую вкладку: по ответственным исполнителям, по счетам, по клиентам, по списку, по маске или по условию.</w:t>
      </w:r>
    </w:p>
    <w:p w:rsidR="006459FC" w:rsidRPr="00447477" w:rsidRDefault="006459FC" w:rsidP="006459FC">
      <w:pPr>
        <w:pStyle w:val="a3"/>
        <w:rPr>
          <w:rFonts w:ascii="Times New Roman" w:hAnsi="Times New Roman"/>
          <w:sz w:val="26"/>
          <w:szCs w:val="26"/>
        </w:rPr>
      </w:pPr>
    </w:p>
    <w:p w:rsidR="006459FC" w:rsidRPr="00447477" w:rsidRDefault="00C733BF" w:rsidP="006459FC">
      <w:pPr>
        <w:pStyle w:val="a3"/>
        <w:ind w:left="0"/>
        <w:rPr>
          <w:rFonts w:ascii="Times New Roman" w:hAnsi="Times New Roman"/>
          <w:sz w:val="26"/>
          <w:szCs w:val="26"/>
        </w:rPr>
      </w:pPr>
      <w:r>
        <w:rPr>
          <w:rFonts w:ascii="Times New Roman" w:hAnsi="Times New Roman"/>
          <w:noProof/>
          <w:sz w:val="26"/>
          <w:szCs w:val="26"/>
          <w:lang w:eastAsia="ru-RU"/>
        </w:rPr>
        <w:pict>
          <v:shape id="_x0000_s1064" type="#_x0000_t32" style="position:absolute;margin-left:91.95pt;margin-top:131.55pt;width:63.75pt;height:21pt;flip:y;z-index:251704320" o:connectortype="straight" strokecolor="red" strokeweight="1.5pt">
            <v:stroke endarrow="block"/>
          </v:shape>
        </w:pict>
      </w:r>
      <w:r>
        <w:rPr>
          <w:rFonts w:ascii="Times New Roman" w:hAnsi="Times New Roman"/>
          <w:noProof/>
          <w:sz w:val="26"/>
          <w:szCs w:val="26"/>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3" type="#_x0000_t102" style="position:absolute;margin-left:-53.65pt;margin-top:18.3pt;width:108pt;height:151.75pt;rotation:-153366fd;z-index:251703296" adj="18098,19913,19718" strokecolor="red" strokeweight="1.5pt"/>
        </w:pict>
      </w:r>
      <w:r>
        <w:rPr>
          <w:rFonts w:ascii="Times New Roman" w:hAnsi="Times New Roman"/>
          <w:noProof/>
          <w:sz w:val="26"/>
          <w:szCs w:val="26"/>
          <w:lang w:eastAsia="ru-RU"/>
        </w:rPr>
        <w:pict>
          <v:oval id="_x0000_s1062" style="position:absolute;margin-left:48.45pt;margin-top:11.8pt;width:39.75pt;height:24.75pt;z-index:251702272" filled="f" strokecolor="red" strokeweight="1.5pt"/>
        </w:pict>
      </w:r>
      <w:r w:rsidR="006459FC" w:rsidRPr="00447477">
        <w:rPr>
          <w:rFonts w:ascii="Times New Roman" w:hAnsi="Times New Roman"/>
          <w:noProof/>
          <w:sz w:val="26"/>
          <w:szCs w:val="26"/>
          <w:lang w:eastAsia="ru-RU"/>
        </w:rPr>
        <w:drawing>
          <wp:inline distT="0" distB="0" distL="0" distR="0">
            <wp:extent cx="5934075" cy="3905250"/>
            <wp:effectExtent l="19050" t="0" r="9525" b="0"/>
            <wp:docPr id="1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5934075" cy="3905250"/>
                    </a:xfrm>
                    <a:prstGeom prst="rect">
                      <a:avLst/>
                    </a:prstGeom>
                    <a:noFill/>
                    <a:ln w="9525">
                      <a:noFill/>
                      <a:miter lim="800000"/>
                      <a:headEnd/>
                      <a:tailEnd/>
                    </a:ln>
                  </pic:spPr>
                </pic:pic>
              </a:graphicData>
            </a:graphic>
          </wp:inline>
        </w:drawing>
      </w:r>
    </w:p>
    <w:p w:rsidR="006459FC" w:rsidRPr="00447477" w:rsidRDefault="006459FC" w:rsidP="006459FC">
      <w:pPr>
        <w:pStyle w:val="a3"/>
        <w:ind w:left="0"/>
        <w:rPr>
          <w:rFonts w:ascii="Times New Roman" w:hAnsi="Times New Roman"/>
          <w:sz w:val="26"/>
          <w:szCs w:val="26"/>
        </w:rPr>
      </w:pPr>
    </w:p>
    <w:p w:rsidR="006459FC" w:rsidRPr="00447477" w:rsidRDefault="006459FC" w:rsidP="0004458A">
      <w:pPr>
        <w:pStyle w:val="a3"/>
        <w:spacing w:line="360" w:lineRule="auto"/>
        <w:ind w:left="0"/>
        <w:rPr>
          <w:rFonts w:ascii="Times New Roman" w:hAnsi="Times New Roman"/>
          <w:sz w:val="26"/>
          <w:szCs w:val="26"/>
        </w:rPr>
      </w:pPr>
      <w:r w:rsidRPr="00447477">
        <w:rPr>
          <w:rFonts w:ascii="Times New Roman" w:hAnsi="Times New Roman"/>
          <w:sz w:val="26"/>
          <w:szCs w:val="26"/>
        </w:rPr>
        <w:t>После нажатия кнопки ОК получаем  сальдовую ведомость по конкретному  лицевому счету или клиенту:</w:t>
      </w:r>
    </w:p>
    <w:p w:rsidR="006459FC" w:rsidRPr="00447477" w:rsidRDefault="00C733BF" w:rsidP="006459FC">
      <w:pPr>
        <w:pStyle w:val="a3"/>
        <w:ind w:left="0"/>
        <w:rPr>
          <w:rFonts w:ascii="Times New Roman" w:hAnsi="Times New Roman"/>
          <w:sz w:val="26"/>
          <w:szCs w:val="26"/>
        </w:rPr>
      </w:pPr>
      <w:r>
        <w:rPr>
          <w:rFonts w:ascii="Times New Roman" w:hAnsi="Times New Roman"/>
          <w:noProof/>
          <w:sz w:val="26"/>
          <w:szCs w:val="26"/>
          <w:lang w:eastAsia="ru-RU"/>
        </w:rPr>
        <w:lastRenderedPageBreak/>
        <w:pict>
          <v:oval id="_x0000_s1065" style="position:absolute;margin-left:202.95pt;margin-top:44.8pt;width:179.2pt;height:53.2pt;z-index:251705344" filled="f" strokecolor="#c00000" strokeweight="1.5pt"/>
        </w:pict>
      </w:r>
      <w:r w:rsidR="006459FC" w:rsidRPr="00447477">
        <w:rPr>
          <w:rFonts w:ascii="Times New Roman" w:hAnsi="Times New Roman"/>
          <w:noProof/>
          <w:sz w:val="26"/>
          <w:szCs w:val="26"/>
          <w:lang w:eastAsia="ru-RU"/>
        </w:rPr>
        <w:drawing>
          <wp:inline distT="0" distB="0" distL="0" distR="0">
            <wp:extent cx="5934903" cy="2902226"/>
            <wp:effectExtent l="19050" t="0" r="8697" b="0"/>
            <wp:docPr id="1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5934075" cy="2901821"/>
                    </a:xfrm>
                    <a:prstGeom prst="rect">
                      <a:avLst/>
                    </a:prstGeom>
                    <a:noFill/>
                    <a:ln w="9525">
                      <a:noFill/>
                      <a:miter lim="800000"/>
                      <a:headEnd/>
                      <a:tailEnd/>
                    </a:ln>
                  </pic:spPr>
                </pic:pic>
              </a:graphicData>
            </a:graphic>
          </wp:inline>
        </w:drawing>
      </w:r>
    </w:p>
    <w:p w:rsidR="006459FC" w:rsidRPr="00447477" w:rsidRDefault="006459FC" w:rsidP="006459FC">
      <w:pPr>
        <w:pStyle w:val="a3"/>
        <w:ind w:left="0"/>
        <w:rPr>
          <w:rFonts w:ascii="Times New Roman" w:hAnsi="Times New Roman"/>
          <w:b/>
          <w:sz w:val="26"/>
          <w:szCs w:val="26"/>
        </w:rPr>
      </w:pPr>
      <w:bookmarkStart w:id="55" w:name="_Toc366748220"/>
      <w:r w:rsidRPr="00447477">
        <w:rPr>
          <w:rFonts w:ascii="Times New Roman" w:hAnsi="Times New Roman"/>
          <w:b/>
          <w:sz w:val="26"/>
          <w:szCs w:val="26"/>
        </w:rPr>
        <w:t>13. Операция «Просмотр истории счета».</w:t>
      </w:r>
      <w:bookmarkEnd w:id="55"/>
    </w:p>
    <w:p w:rsidR="006459FC" w:rsidRPr="00447477" w:rsidRDefault="006459FC" w:rsidP="0004458A">
      <w:pPr>
        <w:pStyle w:val="a3"/>
        <w:spacing w:line="360" w:lineRule="auto"/>
        <w:ind w:left="0"/>
        <w:rPr>
          <w:rFonts w:ascii="Times New Roman" w:hAnsi="Times New Roman"/>
          <w:sz w:val="26"/>
          <w:szCs w:val="26"/>
        </w:rPr>
      </w:pPr>
      <w:r w:rsidRPr="00447477">
        <w:rPr>
          <w:rFonts w:ascii="Times New Roman" w:hAnsi="Times New Roman"/>
          <w:sz w:val="26"/>
          <w:szCs w:val="26"/>
        </w:rPr>
        <w:t>13. 1 В системе существует возможность просмотра истории изменения лицевых счетов: когда, какой пользователь и какое действие (редактирование, добавление, удаление и т. д.) совершил над данным счетом: «</w:t>
      </w:r>
      <w:r w:rsidRPr="00447477">
        <w:rPr>
          <w:rFonts w:ascii="Times New Roman" w:hAnsi="Times New Roman"/>
          <w:b/>
          <w:sz w:val="26"/>
          <w:szCs w:val="26"/>
        </w:rPr>
        <w:t>Справочники» - «Лицевые счета»</w:t>
      </w:r>
      <w:r w:rsidRPr="00447477">
        <w:rPr>
          <w:rFonts w:ascii="Times New Roman" w:hAnsi="Times New Roman"/>
          <w:sz w:val="26"/>
          <w:szCs w:val="26"/>
        </w:rPr>
        <w:t xml:space="preserve"> - находим интересующий нас счет – </w:t>
      </w:r>
      <w:r w:rsidRPr="00447477">
        <w:rPr>
          <w:rFonts w:ascii="Times New Roman" w:hAnsi="Times New Roman"/>
          <w:b/>
          <w:sz w:val="26"/>
          <w:szCs w:val="26"/>
        </w:rPr>
        <w:t>кнопка</w:t>
      </w:r>
      <w:r w:rsidRPr="00447477">
        <w:rPr>
          <w:rFonts w:ascii="Times New Roman" w:hAnsi="Times New Roman"/>
          <w:sz w:val="26"/>
          <w:szCs w:val="26"/>
        </w:rPr>
        <w:t xml:space="preserve"> на панели инструментов </w:t>
      </w:r>
      <w:r w:rsidRPr="00447477">
        <w:rPr>
          <w:rFonts w:ascii="Times New Roman" w:hAnsi="Times New Roman"/>
          <w:b/>
          <w:sz w:val="26"/>
          <w:szCs w:val="26"/>
        </w:rPr>
        <w:t>«Перейти»</w:t>
      </w:r>
      <w:r w:rsidRPr="00447477">
        <w:rPr>
          <w:rFonts w:ascii="Times New Roman" w:hAnsi="Times New Roman"/>
          <w:sz w:val="26"/>
          <w:szCs w:val="26"/>
        </w:rPr>
        <w:t xml:space="preserve"> - выбрать пункт </w:t>
      </w:r>
      <w:r w:rsidRPr="00447477">
        <w:rPr>
          <w:rFonts w:ascii="Times New Roman" w:hAnsi="Times New Roman"/>
          <w:b/>
          <w:sz w:val="26"/>
          <w:szCs w:val="26"/>
        </w:rPr>
        <w:t>«История лицевого счета»</w:t>
      </w:r>
      <w:r w:rsidRPr="00447477">
        <w:rPr>
          <w:rFonts w:ascii="Times New Roman" w:hAnsi="Times New Roman"/>
          <w:sz w:val="26"/>
          <w:szCs w:val="26"/>
        </w:rPr>
        <w:t>.</w:t>
      </w:r>
    </w:p>
    <w:p w:rsidR="006459FC" w:rsidRPr="00447477" w:rsidRDefault="006459FC" w:rsidP="006459FC">
      <w:pPr>
        <w:pStyle w:val="a3"/>
        <w:ind w:left="0"/>
        <w:rPr>
          <w:rFonts w:ascii="Times New Roman" w:hAnsi="Times New Roman"/>
          <w:sz w:val="26"/>
          <w:szCs w:val="26"/>
        </w:rPr>
      </w:pPr>
    </w:p>
    <w:p w:rsidR="006459FC" w:rsidRPr="00447477" w:rsidRDefault="00C733BF" w:rsidP="006459FC">
      <w:pPr>
        <w:pStyle w:val="a3"/>
        <w:ind w:left="0"/>
        <w:rPr>
          <w:rFonts w:ascii="Times New Roman" w:hAnsi="Times New Roman"/>
          <w:sz w:val="26"/>
          <w:szCs w:val="26"/>
        </w:rPr>
      </w:pPr>
      <w:r>
        <w:rPr>
          <w:rFonts w:ascii="Times New Roman" w:hAnsi="Times New Roman"/>
          <w:noProof/>
          <w:sz w:val="26"/>
          <w:szCs w:val="26"/>
          <w:lang w:eastAsia="ru-RU"/>
        </w:rPr>
        <w:pict>
          <v:oval id="_x0000_s1066" style="position:absolute;margin-left:198.45pt;margin-top:32.05pt;width:74.25pt;height:18.75pt;z-index:251706368" filled="f" strokecolor="#c00000" strokeweight="1.5pt"/>
        </w:pict>
      </w:r>
      <w:r w:rsidR="006459FC" w:rsidRPr="00447477">
        <w:rPr>
          <w:rFonts w:ascii="Times New Roman" w:hAnsi="Times New Roman"/>
          <w:noProof/>
          <w:sz w:val="26"/>
          <w:szCs w:val="26"/>
          <w:lang w:eastAsia="ru-RU"/>
        </w:rPr>
        <w:drawing>
          <wp:inline distT="0" distB="0" distL="0" distR="0">
            <wp:extent cx="5934075" cy="3238500"/>
            <wp:effectExtent l="19050" t="0" r="9525" b="0"/>
            <wp:docPr id="1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5934075" cy="3238500"/>
                    </a:xfrm>
                    <a:prstGeom prst="rect">
                      <a:avLst/>
                    </a:prstGeom>
                    <a:noFill/>
                    <a:ln w="9525">
                      <a:noFill/>
                      <a:miter lim="800000"/>
                      <a:headEnd/>
                      <a:tailEnd/>
                    </a:ln>
                  </pic:spPr>
                </pic:pic>
              </a:graphicData>
            </a:graphic>
          </wp:inline>
        </w:drawing>
      </w:r>
    </w:p>
    <w:p w:rsidR="006459FC" w:rsidRPr="00447477" w:rsidRDefault="006459FC" w:rsidP="006459FC">
      <w:pPr>
        <w:pStyle w:val="a3"/>
        <w:ind w:left="0"/>
        <w:rPr>
          <w:rFonts w:ascii="Times New Roman" w:hAnsi="Times New Roman"/>
          <w:sz w:val="26"/>
          <w:szCs w:val="26"/>
        </w:rPr>
      </w:pPr>
    </w:p>
    <w:p w:rsidR="006459FC" w:rsidRPr="00447477" w:rsidRDefault="006459FC" w:rsidP="0004458A">
      <w:pPr>
        <w:pStyle w:val="a3"/>
        <w:spacing w:line="360" w:lineRule="auto"/>
        <w:ind w:left="0"/>
        <w:rPr>
          <w:rFonts w:ascii="Times New Roman" w:hAnsi="Times New Roman"/>
          <w:sz w:val="26"/>
          <w:szCs w:val="26"/>
        </w:rPr>
      </w:pPr>
      <w:r w:rsidRPr="00447477">
        <w:rPr>
          <w:rFonts w:ascii="Times New Roman" w:hAnsi="Times New Roman"/>
          <w:sz w:val="26"/>
          <w:szCs w:val="26"/>
        </w:rPr>
        <w:t xml:space="preserve">В открывшемся окне можно увидеть изменения, которые происходили за время работы нашего счета. В нашем случае в истории только одна запись, </w:t>
      </w:r>
      <w:r w:rsidRPr="00447477">
        <w:rPr>
          <w:rFonts w:ascii="Times New Roman" w:hAnsi="Times New Roman"/>
          <w:sz w:val="26"/>
          <w:szCs w:val="26"/>
        </w:rPr>
        <w:lastRenderedPageBreak/>
        <w:t>свидетельствующая об открытии счета и о закреплении за счетом ответственного исполнителя.</w:t>
      </w:r>
    </w:p>
    <w:p w:rsidR="006459FC" w:rsidRPr="00447477" w:rsidRDefault="006459FC" w:rsidP="0004458A">
      <w:pPr>
        <w:pStyle w:val="a3"/>
        <w:spacing w:line="360" w:lineRule="auto"/>
        <w:ind w:left="0"/>
        <w:rPr>
          <w:rFonts w:ascii="Times New Roman" w:hAnsi="Times New Roman"/>
          <w:sz w:val="26"/>
          <w:szCs w:val="26"/>
        </w:rPr>
      </w:pPr>
    </w:p>
    <w:p w:rsidR="006459FC" w:rsidRPr="00447477" w:rsidRDefault="006459FC" w:rsidP="006459FC">
      <w:pPr>
        <w:pStyle w:val="a3"/>
        <w:ind w:left="0"/>
        <w:rPr>
          <w:rFonts w:ascii="Times New Roman" w:hAnsi="Times New Roman"/>
          <w:sz w:val="26"/>
          <w:szCs w:val="26"/>
        </w:rPr>
      </w:pPr>
      <w:r w:rsidRPr="00447477">
        <w:rPr>
          <w:rFonts w:ascii="Times New Roman" w:hAnsi="Times New Roman"/>
          <w:noProof/>
          <w:sz w:val="26"/>
          <w:szCs w:val="26"/>
          <w:lang w:eastAsia="ru-RU"/>
        </w:rPr>
        <w:drawing>
          <wp:inline distT="0" distB="0" distL="0" distR="0">
            <wp:extent cx="5810250" cy="1866900"/>
            <wp:effectExtent l="19050" t="0" r="0" b="0"/>
            <wp:docPr id="1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5810250" cy="1866900"/>
                    </a:xfrm>
                    <a:prstGeom prst="rect">
                      <a:avLst/>
                    </a:prstGeom>
                    <a:noFill/>
                    <a:ln w="9525">
                      <a:noFill/>
                      <a:miter lim="800000"/>
                      <a:headEnd/>
                      <a:tailEnd/>
                    </a:ln>
                  </pic:spPr>
                </pic:pic>
              </a:graphicData>
            </a:graphic>
          </wp:inline>
        </w:drawing>
      </w:r>
    </w:p>
    <w:p w:rsidR="006459FC" w:rsidRPr="00447477" w:rsidRDefault="006459FC" w:rsidP="006459FC">
      <w:pPr>
        <w:rPr>
          <w:rFonts w:ascii="Times New Roman" w:hAnsi="Times New Roman" w:cs="Times New Roman"/>
          <w:b/>
          <w:color w:val="C00000"/>
          <w:sz w:val="26"/>
          <w:szCs w:val="26"/>
        </w:rPr>
      </w:pPr>
      <w:bookmarkStart w:id="56" w:name="_Toc366748221"/>
      <w:r w:rsidRPr="00447477">
        <w:rPr>
          <w:rFonts w:ascii="Times New Roman" w:hAnsi="Times New Roman" w:cs="Times New Roman"/>
          <w:b/>
          <w:color w:val="C00000"/>
          <w:sz w:val="26"/>
          <w:szCs w:val="26"/>
        </w:rPr>
        <w:t>Контрольное задание</w:t>
      </w:r>
      <w:bookmarkEnd w:id="56"/>
    </w:p>
    <w:p w:rsidR="006459FC" w:rsidRPr="00876B1B" w:rsidRDefault="006459FC" w:rsidP="0004458A">
      <w:pPr>
        <w:spacing w:line="360" w:lineRule="auto"/>
        <w:rPr>
          <w:rFonts w:ascii="Times New Roman" w:hAnsi="Times New Roman" w:cs="Times New Roman"/>
          <w:b/>
          <w:sz w:val="26"/>
          <w:szCs w:val="26"/>
        </w:rPr>
      </w:pPr>
      <w:r w:rsidRPr="00447477">
        <w:rPr>
          <w:rFonts w:ascii="Times New Roman" w:hAnsi="Times New Roman" w:cs="Times New Roman"/>
          <w:b/>
          <w:sz w:val="26"/>
          <w:szCs w:val="26"/>
        </w:rPr>
        <w:t>Осуществить контроль остатка на счете клиента ОАО «Магнолия». После этого закрыть этот счет и просмотреть историю работы расчетного счета кли</w:t>
      </w:r>
      <w:r>
        <w:rPr>
          <w:rFonts w:ascii="Times New Roman" w:hAnsi="Times New Roman" w:cs="Times New Roman"/>
          <w:b/>
          <w:sz w:val="26"/>
          <w:szCs w:val="26"/>
        </w:rPr>
        <w:t xml:space="preserve">ента </w:t>
      </w:r>
      <w:r w:rsidRPr="00251088">
        <w:rPr>
          <w:rFonts w:ascii="Times New Roman" w:hAnsi="Times New Roman" w:cs="Times New Roman"/>
          <w:b/>
          <w:sz w:val="26"/>
          <w:szCs w:val="26"/>
        </w:rPr>
        <w:t xml:space="preserve"> </w:t>
      </w:r>
      <w:r w:rsidRPr="00447477">
        <w:rPr>
          <w:rFonts w:ascii="Times New Roman" w:hAnsi="Times New Roman" w:cs="Times New Roman"/>
          <w:b/>
          <w:sz w:val="26"/>
          <w:szCs w:val="26"/>
        </w:rPr>
        <w:t>ОАО «Магнолия».</w:t>
      </w: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Pr="00876B1B" w:rsidRDefault="00774420" w:rsidP="0004458A">
      <w:pPr>
        <w:spacing w:line="360" w:lineRule="auto"/>
        <w:rPr>
          <w:rFonts w:ascii="Times New Roman" w:hAnsi="Times New Roman" w:cs="Times New Roman"/>
          <w:b/>
          <w:sz w:val="26"/>
          <w:szCs w:val="26"/>
        </w:rPr>
      </w:pPr>
    </w:p>
    <w:p w:rsidR="00774420" w:rsidRDefault="00774420" w:rsidP="0004458A">
      <w:pPr>
        <w:spacing w:line="360" w:lineRule="auto"/>
        <w:rPr>
          <w:rFonts w:ascii="Times New Roman" w:hAnsi="Times New Roman" w:cs="Times New Roman"/>
          <w:b/>
          <w:sz w:val="26"/>
          <w:szCs w:val="26"/>
        </w:rPr>
      </w:pPr>
    </w:p>
    <w:p w:rsidR="00675AD7" w:rsidRPr="00675AD7" w:rsidRDefault="00675AD7" w:rsidP="00675AD7">
      <w:pPr>
        <w:pStyle w:val="1"/>
        <w:jc w:val="center"/>
        <w:rPr>
          <w:rFonts w:ascii="Times New Roman" w:hAnsi="Times New Roman" w:cs="Times New Roman"/>
          <w:color w:val="auto"/>
        </w:rPr>
      </w:pPr>
      <w:bookmarkStart w:id="57" w:name="_Toc386013201"/>
      <w:r w:rsidRPr="00675AD7">
        <w:rPr>
          <w:rFonts w:ascii="Times New Roman" w:hAnsi="Times New Roman" w:cs="Times New Roman"/>
          <w:color w:val="auto"/>
        </w:rPr>
        <w:lastRenderedPageBreak/>
        <w:t>Итоговое задание</w:t>
      </w:r>
      <w:bookmarkEnd w:id="57"/>
    </w:p>
    <w:p w:rsidR="00605513" w:rsidRPr="00675AD7" w:rsidRDefault="00774420">
      <w:r w:rsidRPr="00675AD7">
        <w:rPr>
          <w:rFonts w:ascii="Times New Roman" w:hAnsi="Times New Roman" w:cs="Times New Roman"/>
          <w:sz w:val="28"/>
          <w:szCs w:val="28"/>
        </w:rPr>
        <w:t>Предлагается итоговое задание по вышеизложенному материалу для закрепления</w:t>
      </w:r>
      <w:r w:rsidR="00675AD7">
        <w:rPr>
          <w:rFonts w:ascii="Times New Roman" w:hAnsi="Times New Roman" w:cs="Times New Roman"/>
          <w:sz w:val="28"/>
          <w:szCs w:val="28"/>
        </w:rPr>
        <w:t xml:space="preserve"> </w:t>
      </w:r>
      <w:r w:rsidRPr="00675AD7">
        <w:rPr>
          <w:rFonts w:ascii="Times New Roman" w:hAnsi="Times New Roman" w:cs="Times New Roman"/>
          <w:sz w:val="28"/>
          <w:szCs w:val="28"/>
        </w:rPr>
        <w:t>(каждый студент заводит клиента со своими данными)</w:t>
      </w:r>
      <w:r w:rsidR="00675AD7">
        <w:rPr>
          <w:rFonts w:ascii="Times New Roman" w:hAnsi="Times New Roman" w:cs="Times New Roman"/>
          <w:sz w:val="28"/>
          <w:szCs w:val="28"/>
        </w:rPr>
        <w:t>:</w:t>
      </w:r>
    </w:p>
    <w:p w:rsidR="00774420" w:rsidRPr="00BB536C" w:rsidRDefault="00774420" w:rsidP="00774420">
      <w:pPr>
        <w:pStyle w:val="a3"/>
        <w:numPr>
          <w:ilvl w:val="0"/>
          <w:numId w:val="13"/>
        </w:numPr>
        <w:rPr>
          <w:rFonts w:ascii="Times New Roman" w:hAnsi="Times New Roman"/>
          <w:sz w:val="28"/>
          <w:szCs w:val="28"/>
        </w:rPr>
      </w:pPr>
      <w:r w:rsidRPr="00BB536C">
        <w:rPr>
          <w:rFonts w:ascii="Times New Roman" w:hAnsi="Times New Roman"/>
          <w:sz w:val="28"/>
          <w:szCs w:val="28"/>
        </w:rPr>
        <w:t>Открыть лицевой расчетный счет клиенту ОАО «Садовод». Ввести необходимые параметры обслуживания счета.</w:t>
      </w:r>
    </w:p>
    <w:p w:rsidR="00774420" w:rsidRDefault="00774420" w:rsidP="00774420">
      <w:pPr>
        <w:pStyle w:val="a3"/>
        <w:numPr>
          <w:ilvl w:val="0"/>
          <w:numId w:val="13"/>
        </w:numPr>
        <w:rPr>
          <w:rFonts w:ascii="Times New Roman" w:hAnsi="Times New Roman"/>
          <w:sz w:val="28"/>
          <w:szCs w:val="28"/>
        </w:rPr>
      </w:pPr>
      <w:r w:rsidRPr="0042360B">
        <w:rPr>
          <w:rFonts w:ascii="Times New Roman" w:hAnsi="Times New Roman"/>
          <w:sz w:val="28"/>
          <w:szCs w:val="28"/>
        </w:rPr>
        <w:t>После открытия счета внести изменения в параметры открытого счета данного клиента  - установить для счета процентную ставку 0,1% на остаток средств расчетного счета</w:t>
      </w:r>
      <w:r>
        <w:rPr>
          <w:rFonts w:ascii="Times New Roman" w:hAnsi="Times New Roman"/>
          <w:sz w:val="28"/>
          <w:szCs w:val="28"/>
        </w:rPr>
        <w:t>.</w:t>
      </w:r>
      <w:r w:rsidRPr="0042360B">
        <w:rPr>
          <w:rFonts w:ascii="Times New Roman" w:hAnsi="Times New Roman"/>
          <w:sz w:val="28"/>
          <w:szCs w:val="28"/>
        </w:rPr>
        <w:t xml:space="preserve"> </w:t>
      </w:r>
    </w:p>
    <w:p w:rsidR="00774420" w:rsidRPr="0042360B" w:rsidRDefault="00774420" w:rsidP="00774420">
      <w:pPr>
        <w:pStyle w:val="a3"/>
        <w:numPr>
          <w:ilvl w:val="0"/>
          <w:numId w:val="13"/>
        </w:numPr>
        <w:rPr>
          <w:rFonts w:ascii="Times New Roman" w:hAnsi="Times New Roman"/>
          <w:sz w:val="28"/>
          <w:szCs w:val="28"/>
        </w:rPr>
      </w:pPr>
      <w:r w:rsidRPr="0042360B">
        <w:rPr>
          <w:rFonts w:ascii="Times New Roman" w:hAnsi="Times New Roman"/>
          <w:sz w:val="28"/>
          <w:szCs w:val="28"/>
        </w:rPr>
        <w:t>Сформировать извещение в налоговую инспекцию об открытии счета нашему клиенту.</w:t>
      </w:r>
    </w:p>
    <w:p w:rsidR="00774420" w:rsidRPr="00BB536C" w:rsidRDefault="00774420" w:rsidP="00774420">
      <w:pPr>
        <w:pStyle w:val="a3"/>
        <w:numPr>
          <w:ilvl w:val="0"/>
          <w:numId w:val="13"/>
        </w:numPr>
        <w:rPr>
          <w:rFonts w:ascii="Times New Roman" w:hAnsi="Times New Roman"/>
          <w:sz w:val="28"/>
          <w:szCs w:val="28"/>
        </w:rPr>
      </w:pPr>
      <w:r w:rsidRPr="00BB536C">
        <w:rPr>
          <w:rFonts w:ascii="Times New Roman" w:hAnsi="Times New Roman"/>
          <w:sz w:val="28"/>
          <w:szCs w:val="28"/>
        </w:rPr>
        <w:t>Осуществить через кассу зачисление на счет клиента  70000 руб.</w:t>
      </w:r>
    </w:p>
    <w:p w:rsidR="00774420" w:rsidRPr="00BB536C" w:rsidRDefault="00774420" w:rsidP="00774420">
      <w:pPr>
        <w:pStyle w:val="a3"/>
        <w:numPr>
          <w:ilvl w:val="0"/>
          <w:numId w:val="13"/>
        </w:numPr>
        <w:rPr>
          <w:rFonts w:ascii="Times New Roman" w:hAnsi="Times New Roman"/>
          <w:sz w:val="28"/>
          <w:szCs w:val="28"/>
        </w:rPr>
      </w:pPr>
      <w:r w:rsidRPr="00BB536C">
        <w:rPr>
          <w:rFonts w:ascii="Times New Roman" w:hAnsi="Times New Roman"/>
          <w:sz w:val="28"/>
          <w:szCs w:val="28"/>
        </w:rPr>
        <w:t>Подготовить информацию о расчетном счете клиента по запросу налогового органа. Сформировать выписку по этому запросу.</w:t>
      </w:r>
    </w:p>
    <w:p w:rsidR="00774420" w:rsidRPr="00BB536C" w:rsidRDefault="00774420" w:rsidP="00774420">
      <w:pPr>
        <w:pStyle w:val="a3"/>
        <w:numPr>
          <w:ilvl w:val="0"/>
          <w:numId w:val="13"/>
        </w:numPr>
        <w:rPr>
          <w:rFonts w:ascii="Times New Roman" w:hAnsi="Times New Roman"/>
          <w:sz w:val="28"/>
          <w:szCs w:val="28"/>
        </w:rPr>
      </w:pPr>
      <w:r w:rsidRPr="00BB536C">
        <w:rPr>
          <w:rFonts w:ascii="Times New Roman" w:hAnsi="Times New Roman"/>
          <w:sz w:val="28"/>
          <w:szCs w:val="28"/>
        </w:rPr>
        <w:t>Наложить  арест на данный расчетный счет (дата наложения ареста  – январь 2013 года, причина наложения ареста  - произвольная, номер решения – произвольный, арест наложить по решению налоговой инспекции).</w:t>
      </w:r>
    </w:p>
    <w:p w:rsidR="00774420" w:rsidRPr="00BB536C" w:rsidRDefault="00774420" w:rsidP="00774420">
      <w:pPr>
        <w:pStyle w:val="a3"/>
        <w:numPr>
          <w:ilvl w:val="0"/>
          <w:numId w:val="13"/>
        </w:numPr>
        <w:rPr>
          <w:rFonts w:ascii="Times New Roman" w:hAnsi="Times New Roman"/>
          <w:sz w:val="28"/>
          <w:szCs w:val="28"/>
        </w:rPr>
      </w:pPr>
      <w:r w:rsidRPr="00BB536C">
        <w:rPr>
          <w:rFonts w:ascii="Times New Roman" w:hAnsi="Times New Roman"/>
          <w:sz w:val="28"/>
          <w:szCs w:val="28"/>
        </w:rPr>
        <w:t>Снять арест с  данного лицевого счета (дата снятия – сегодняшнее число, номер решения о снятии ареста – произвольный).</w:t>
      </w:r>
    </w:p>
    <w:p w:rsidR="00774420" w:rsidRDefault="00774420" w:rsidP="00774420">
      <w:pPr>
        <w:pStyle w:val="a3"/>
        <w:numPr>
          <w:ilvl w:val="0"/>
          <w:numId w:val="13"/>
        </w:numPr>
        <w:rPr>
          <w:rFonts w:ascii="Times New Roman" w:hAnsi="Times New Roman"/>
          <w:sz w:val="28"/>
          <w:szCs w:val="28"/>
        </w:rPr>
      </w:pPr>
      <w:r>
        <w:rPr>
          <w:rFonts w:ascii="Times New Roman" w:hAnsi="Times New Roman"/>
          <w:sz w:val="28"/>
          <w:szCs w:val="28"/>
        </w:rPr>
        <w:t>Осуществить контроль остатка на счете.</w:t>
      </w:r>
    </w:p>
    <w:p w:rsidR="00774420" w:rsidRPr="00BB536C" w:rsidRDefault="00774420" w:rsidP="00774420">
      <w:pPr>
        <w:pStyle w:val="a3"/>
        <w:numPr>
          <w:ilvl w:val="0"/>
          <w:numId w:val="13"/>
        </w:numPr>
        <w:rPr>
          <w:rFonts w:ascii="Times New Roman" w:hAnsi="Times New Roman"/>
          <w:sz w:val="28"/>
          <w:szCs w:val="28"/>
        </w:rPr>
      </w:pPr>
      <w:r>
        <w:rPr>
          <w:rFonts w:ascii="Times New Roman" w:hAnsi="Times New Roman"/>
          <w:sz w:val="28"/>
          <w:szCs w:val="28"/>
        </w:rPr>
        <w:t>Выдать клиенту на руки 70 000 руб. через кассу.</w:t>
      </w:r>
    </w:p>
    <w:p w:rsidR="00774420" w:rsidRDefault="00774420" w:rsidP="00774420">
      <w:pPr>
        <w:pStyle w:val="a3"/>
        <w:numPr>
          <w:ilvl w:val="0"/>
          <w:numId w:val="13"/>
        </w:numPr>
        <w:rPr>
          <w:rFonts w:ascii="Times New Roman" w:hAnsi="Times New Roman"/>
          <w:sz w:val="28"/>
          <w:szCs w:val="28"/>
        </w:rPr>
      </w:pPr>
      <w:r w:rsidRPr="00BB536C">
        <w:rPr>
          <w:rFonts w:ascii="Times New Roman" w:hAnsi="Times New Roman"/>
          <w:sz w:val="28"/>
          <w:szCs w:val="28"/>
        </w:rPr>
        <w:t>Закрыть данный лицевой счет.</w:t>
      </w:r>
    </w:p>
    <w:p w:rsidR="00774420" w:rsidRPr="00BB536C" w:rsidRDefault="00774420" w:rsidP="00774420">
      <w:pPr>
        <w:pStyle w:val="a3"/>
        <w:numPr>
          <w:ilvl w:val="0"/>
          <w:numId w:val="13"/>
        </w:numPr>
        <w:rPr>
          <w:rFonts w:ascii="Times New Roman" w:hAnsi="Times New Roman"/>
          <w:sz w:val="28"/>
          <w:szCs w:val="28"/>
        </w:rPr>
      </w:pPr>
      <w:r w:rsidRPr="00BB536C">
        <w:rPr>
          <w:rFonts w:ascii="Times New Roman" w:hAnsi="Times New Roman"/>
          <w:sz w:val="28"/>
          <w:szCs w:val="28"/>
        </w:rPr>
        <w:t>Просмотреть</w:t>
      </w:r>
      <w:r>
        <w:rPr>
          <w:rFonts w:ascii="Times New Roman" w:hAnsi="Times New Roman"/>
          <w:sz w:val="28"/>
          <w:szCs w:val="28"/>
        </w:rPr>
        <w:t xml:space="preserve"> историю счета</w:t>
      </w:r>
    </w:p>
    <w:p w:rsidR="00774420" w:rsidRPr="008F6173" w:rsidRDefault="00774420" w:rsidP="00774420">
      <w:pPr>
        <w:rPr>
          <w:rFonts w:ascii="Times New Roman" w:hAnsi="Times New Roman" w:cs="Times New Roman"/>
          <w:b/>
          <w:sz w:val="28"/>
          <w:szCs w:val="28"/>
        </w:rPr>
      </w:pPr>
      <w:r w:rsidRPr="008F6173">
        <w:rPr>
          <w:rFonts w:ascii="Times New Roman" w:hAnsi="Times New Roman" w:cs="Times New Roman"/>
          <w:b/>
          <w:sz w:val="28"/>
          <w:szCs w:val="28"/>
        </w:rPr>
        <w:t>Отчет по каждому пункту задания</w:t>
      </w:r>
      <w:r>
        <w:rPr>
          <w:rFonts w:ascii="Times New Roman" w:hAnsi="Times New Roman" w:cs="Times New Roman"/>
          <w:b/>
          <w:sz w:val="28"/>
          <w:szCs w:val="28"/>
        </w:rPr>
        <w:t xml:space="preserve"> </w:t>
      </w:r>
      <w:r w:rsidRPr="008F6173">
        <w:rPr>
          <w:rFonts w:ascii="Times New Roman" w:hAnsi="Times New Roman" w:cs="Times New Roman"/>
          <w:b/>
          <w:sz w:val="28"/>
          <w:szCs w:val="28"/>
        </w:rPr>
        <w:t xml:space="preserve">(результат выполненной операции) поместить в </w:t>
      </w:r>
      <w:r>
        <w:rPr>
          <w:rFonts w:ascii="Times New Roman" w:hAnsi="Times New Roman" w:cs="Times New Roman"/>
          <w:b/>
          <w:sz w:val="28"/>
          <w:szCs w:val="28"/>
          <w:lang w:val="en-US"/>
        </w:rPr>
        <w:t>PowerPoint</w:t>
      </w:r>
      <w:r w:rsidRPr="008F6173">
        <w:rPr>
          <w:rFonts w:ascii="Times New Roman" w:hAnsi="Times New Roman" w:cs="Times New Roman"/>
          <w:b/>
          <w:sz w:val="28"/>
          <w:szCs w:val="28"/>
        </w:rPr>
        <w:t>.</w:t>
      </w:r>
    </w:p>
    <w:p w:rsidR="00605513" w:rsidRDefault="00605513"/>
    <w:p w:rsidR="00605513" w:rsidRDefault="00605513"/>
    <w:p w:rsidR="00605513" w:rsidRDefault="00605513"/>
    <w:p w:rsidR="00605513" w:rsidRDefault="00605513"/>
    <w:p w:rsidR="00605513" w:rsidRDefault="00605513"/>
    <w:p w:rsidR="00605513" w:rsidRDefault="00605513"/>
    <w:p w:rsidR="00605513" w:rsidRDefault="00605513"/>
    <w:p w:rsidR="00605513" w:rsidRDefault="00605513"/>
    <w:p w:rsidR="00605513" w:rsidRDefault="00605513"/>
    <w:p w:rsidR="00605513" w:rsidRPr="00876B1B" w:rsidRDefault="00605513"/>
    <w:p w:rsidR="00605513" w:rsidRDefault="00605513" w:rsidP="005F4216">
      <w:pPr>
        <w:pStyle w:val="1"/>
        <w:jc w:val="center"/>
        <w:rPr>
          <w:rFonts w:ascii="Times New Roman" w:hAnsi="Times New Roman" w:cs="Times New Roman"/>
          <w:color w:val="auto"/>
          <w:lang w:val="en-US"/>
        </w:rPr>
      </w:pPr>
      <w:bookmarkStart w:id="58" w:name="_Toc386013202"/>
      <w:r w:rsidRPr="005F4216">
        <w:rPr>
          <w:rFonts w:ascii="Times New Roman" w:hAnsi="Times New Roman" w:cs="Times New Roman"/>
          <w:color w:val="auto"/>
        </w:rPr>
        <w:t>Список литературы</w:t>
      </w:r>
      <w:bookmarkEnd w:id="58"/>
    </w:p>
    <w:p w:rsidR="00774420" w:rsidRPr="00774420" w:rsidRDefault="00774420" w:rsidP="00774420">
      <w:pPr>
        <w:rPr>
          <w:lang w:val="en-US"/>
        </w:rPr>
      </w:pPr>
    </w:p>
    <w:p w:rsidR="00774420" w:rsidRPr="00BA3AD7" w:rsidRDefault="00774420" w:rsidP="00774420">
      <w:pPr>
        <w:numPr>
          <w:ilvl w:val="0"/>
          <w:numId w:val="14"/>
        </w:numPr>
        <w:spacing w:after="0" w:line="240" w:lineRule="auto"/>
        <w:ind w:left="714" w:hanging="357"/>
        <w:rPr>
          <w:rFonts w:ascii="Times New Roman" w:hAnsi="Times New Roman" w:cs="Times New Roman"/>
          <w:sz w:val="28"/>
          <w:szCs w:val="28"/>
        </w:rPr>
      </w:pPr>
      <w:r w:rsidRPr="00BA3AD7">
        <w:rPr>
          <w:rFonts w:ascii="Times New Roman" w:hAnsi="Times New Roman" w:cs="Times New Roman"/>
          <w:sz w:val="28"/>
          <w:szCs w:val="28"/>
        </w:rPr>
        <w:t>АБС "Управление кредитной организацией". Руководство пользователя. Группа компаний Бизнес ИТ.</w:t>
      </w:r>
    </w:p>
    <w:p w:rsidR="00774420" w:rsidRPr="00BA3AD7" w:rsidRDefault="00774420" w:rsidP="00774420">
      <w:pPr>
        <w:numPr>
          <w:ilvl w:val="0"/>
          <w:numId w:val="14"/>
        </w:numPr>
        <w:spacing w:after="0" w:line="240" w:lineRule="auto"/>
        <w:ind w:left="714" w:hanging="357"/>
        <w:rPr>
          <w:rFonts w:ascii="Times New Roman" w:hAnsi="Times New Roman" w:cs="Times New Roman"/>
          <w:sz w:val="28"/>
          <w:szCs w:val="28"/>
        </w:rPr>
      </w:pPr>
      <w:r w:rsidRPr="00BA3AD7">
        <w:rPr>
          <w:rFonts w:ascii="Times New Roman" w:hAnsi="Times New Roman" w:cs="Times New Roman"/>
          <w:sz w:val="28"/>
          <w:szCs w:val="28"/>
        </w:rPr>
        <w:t>Автоматизация деятельности кредитной организации на платформе «1С:Предприятие 8» . Под общей редакцией Д. В. Чистова –М., ООО «1С-Паблишинг», 2012. – 436 с.: ил.</w:t>
      </w:r>
    </w:p>
    <w:p w:rsidR="00774420" w:rsidRPr="00BA17E9" w:rsidRDefault="00774420" w:rsidP="00774420">
      <w:pPr>
        <w:pStyle w:val="Style4"/>
        <w:widowControl/>
        <w:tabs>
          <w:tab w:val="left" w:pos="686"/>
        </w:tabs>
        <w:ind w:firstLine="0"/>
        <w:jc w:val="both"/>
        <w:rPr>
          <w:rStyle w:val="FontStyle14"/>
          <w:sz w:val="20"/>
          <w:szCs w:val="20"/>
        </w:rPr>
      </w:pPr>
    </w:p>
    <w:p w:rsidR="00605513" w:rsidRDefault="00605513" w:rsidP="00605513">
      <w:pPr>
        <w:jc w:val="center"/>
        <w:rPr>
          <w:rFonts w:ascii="Times New Roman" w:hAnsi="Times New Roman" w:cs="Times New Roman"/>
          <w:b/>
          <w:sz w:val="28"/>
          <w:szCs w:val="28"/>
        </w:rPr>
      </w:pPr>
      <w:r>
        <w:rPr>
          <w:rFonts w:ascii="Times New Roman" w:hAnsi="Times New Roman" w:cs="Times New Roman"/>
          <w:b/>
          <w:sz w:val="28"/>
          <w:szCs w:val="28"/>
        </w:rPr>
        <w:t>Интернет-ресурсы</w:t>
      </w:r>
    </w:p>
    <w:p w:rsidR="00605513" w:rsidRPr="005F4216" w:rsidRDefault="00C733BF" w:rsidP="00605513">
      <w:pPr>
        <w:pStyle w:val="a3"/>
        <w:numPr>
          <w:ilvl w:val="0"/>
          <w:numId w:val="12"/>
        </w:numPr>
        <w:rPr>
          <w:rFonts w:ascii="Times New Roman" w:hAnsi="Times New Roman"/>
          <w:sz w:val="24"/>
          <w:szCs w:val="24"/>
        </w:rPr>
      </w:pPr>
      <w:hyperlink r:id="rId70" w:history="1">
        <w:r w:rsidR="00605513" w:rsidRPr="005F4216">
          <w:rPr>
            <w:rStyle w:val="a7"/>
            <w:rFonts w:ascii="Times New Roman" w:hAnsi="Times New Roman"/>
            <w:sz w:val="24"/>
            <w:szCs w:val="24"/>
          </w:rPr>
          <w:t>http://www.biz-it.ru/project/uko/</w:t>
        </w:r>
      </w:hyperlink>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Default="00605513" w:rsidP="00605513">
      <w:pPr>
        <w:rPr>
          <w:rFonts w:ascii="Times New Roman" w:hAnsi="Times New Roman"/>
          <w:sz w:val="28"/>
          <w:szCs w:val="28"/>
        </w:rPr>
      </w:pPr>
    </w:p>
    <w:p w:rsidR="00605513" w:rsidRPr="00605513" w:rsidRDefault="00605513" w:rsidP="00605513">
      <w:pPr>
        <w:pStyle w:val="1"/>
        <w:spacing w:line="360" w:lineRule="auto"/>
        <w:ind w:left="720"/>
        <w:jc w:val="center"/>
        <w:rPr>
          <w:rFonts w:ascii="Times New Roman" w:hAnsi="Times New Roman"/>
          <w:color w:val="auto"/>
        </w:rPr>
      </w:pPr>
      <w:bookmarkStart w:id="59" w:name="_Toc534504782"/>
      <w:bookmarkStart w:id="60" w:name="_Toc534483591"/>
      <w:bookmarkStart w:id="61" w:name="_Toc534484154"/>
      <w:bookmarkStart w:id="62" w:name="_Toc327371948"/>
      <w:bookmarkStart w:id="63" w:name="_Toc386013203"/>
      <w:r w:rsidRPr="00605513">
        <w:rPr>
          <w:rFonts w:ascii="Times New Roman" w:hAnsi="Times New Roman"/>
          <w:color w:val="auto"/>
        </w:rPr>
        <w:t>Средства обучения</w:t>
      </w:r>
      <w:bookmarkEnd w:id="59"/>
      <w:bookmarkEnd w:id="60"/>
      <w:bookmarkEnd w:id="61"/>
      <w:bookmarkEnd w:id="62"/>
      <w:bookmarkEnd w:id="63"/>
    </w:p>
    <w:p w:rsidR="00605513" w:rsidRPr="00000814" w:rsidRDefault="00605513" w:rsidP="00605513">
      <w:pPr>
        <w:spacing w:line="360" w:lineRule="auto"/>
        <w:rPr>
          <w:sz w:val="28"/>
          <w:szCs w:val="28"/>
        </w:rPr>
      </w:pPr>
    </w:p>
    <w:p w:rsidR="00605513" w:rsidRPr="00000814" w:rsidRDefault="00605513" w:rsidP="00605513">
      <w:pPr>
        <w:spacing w:line="360" w:lineRule="auto"/>
        <w:jc w:val="both"/>
        <w:rPr>
          <w:rFonts w:ascii="Times New Roman" w:hAnsi="Times New Roman"/>
          <w:sz w:val="28"/>
          <w:szCs w:val="28"/>
        </w:rPr>
      </w:pPr>
      <w:r w:rsidRPr="00000814">
        <w:rPr>
          <w:rFonts w:ascii="Times New Roman" w:hAnsi="Times New Roman"/>
          <w:sz w:val="28"/>
          <w:szCs w:val="28"/>
        </w:rPr>
        <w:tab/>
        <w:t xml:space="preserve">Компьютерный класс, оснащенный персональными компьютерами </w:t>
      </w:r>
      <w:r>
        <w:rPr>
          <w:rFonts w:ascii="Times New Roman" w:hAnsi="Times New Roman"/>
          <w:sz w:val="28"/>
          <w:szCs w:val="28"/>
        </w:rPr>
        <w:t>типа Моноблок</w:t>
      </w:r>
      <w:r w:rsidR="00774420">
        <w:rPr>
          <w:rFonts w:ascii="Times New Roman" w:hAnsi="Times New Roman"/>
          <w:sz w:val="28"/>
          <w:szCs w:val="28"/>
        </w:rPr>
        <w:t xml:space="preserve"> Некс </w:t>
      </w:r>
      <w:r w:rsidRPr="00000814">
        <w:rPr>
          <w:rFonts w:ascii="Times New Roman" w:hAnsi="Times New Roman"/>
          <w:sz w:val="28"/>
          <w:szCs w:val="28"/>
        </w:rPr>
        <w:t>– 1</w:t>
      </w:r>
      <w:r>
        <w:rPr>
          <w:rFonts w:ascii="Times New Roman" w:hAnsi="Times New Roman"/>
          <w:sz w:val="28"/>
          <w:szCs w:val="28"/>
        </w:rPr>
        <w:t>5</w:t>
      </w:r>
      <w:r w:rsidRPr="00000814">
        <w:rPr>
          <w:rFonts w:ascii="Times New Roman" w:hAnsi="Times New Roman"/>
          <w:sz w:val="28"/>
          <w:szCs w:val="28"/>
        </w:rPr>
        <w:t xml:space="preserve"> шт., объединенными в локальную сеть. Программное обеспечение – ОС </w:t>
      </w:r>
      <w:r w:rsidRPr="00000814">
        <w:rPr>
          <w:rFonts w:ascii="Times New Roman" w:hAnsi="Times New Roman"/>
          <w:sz w:val="28"/>
          <w:szCs w:val="28"/>
          <w:lang w:val="en-US"/>
        </w:rPr>
        <w:t>Windows</w:t>
      </w:r>
      <w:r w:rsidRPr="00000814">
        <w:rPr>
          <w:rFonts w:ascii="Times New Roman" w:hAnsi="Times New Roman"/>
          <w:sz w:val="28"/>
          <w:szCs w:val="28"/>
        </w:rPr>
        <w:t xml:space="preserve"> </w:t>
      </w:r>
      <w:r>
        <w:rPr>
          <w:rFonts w:ascii="Times New Roman" w:hAnsi="Times New Roman"/>
          <w:sz w:val="28"/>
          <w:szCs w:val="28"/>
        </w:rPr>
        <w:t>7</w:t>
      </w:r>
      <w:r w:rsidRPr="00000814">
        <w:rPr>
          <w:rFonts w:ascii="Times New Roman" w:hAnsi="Times New Roman"/>
          <w:sz w:val="28"/>
          <w:szCs w:val="28"/>
        </w:rPr>
        <w:t xml:space="preserve">, </w:t>
      </w:r>
      <w:r w:rsidRPr="00000814">
        <w:rPr>
          <w:rFonts w:ascii="Times New Roman" w:hAnsi="Times New Roman"/>
          <w:sz w:val="28"/>
          <w:szCs w:val="28"/>
          <w:lang w:val="en-US"/>
        </w:rPr>
        <w:t>Office</w:t>
      </w:r>
      <w:r w:rsidRPr="00000814">
        <w:rPr>
          <w:rFonts w:ascii="Times New Roman" w:hAnsi="Times New Roman"/>
          <w:sz w:val="28"/>
          <w:szCs w:val="28"/>
        </w:rPr>
        <w:t xml:space="preserve"> 20</w:t>
      </w:r>
      <w:r>
        <w:rPr>
          <w:rFonts w:ascii="Times New Roman" w:hAnsi="Times New Roman"/>
          <w:sz w:val="28"/>
          <w:szCs w:val="28"/>
        </w:rPr>
        <w:t>13</w:t>
      </w:r>
      <w:r w:rsidRPr="00000814">
        <w:rPr>
          <w:rFonts w:ascii="Times New Roman" w:hAnsi="Times New Roman"/>
          <w:sz w:val="28"/>
          <w:szCs w:val="28"/>
        </w:rPr>
        <w:t>.</w:t>
      </w:r>
    </w:p>
    <w:p w:rsidR="00605513" w:rsidRPr="00000814" w:rsidRDefault="00605513" w:rsidP="00605513">
      <w:pPr>
        <w:spacing w:line="360" w:lineRule="auto"/>
        <w:jc w:val="both"/>
        <w:rPr>
          <w:b/>
          <w:sz w:val="28"/>
          <w:szCs w:val="28"/>
        </w:rPr>
      </w:pPr>
      <w:bookmarkStart w:id="64" w:name="_GoBack"/>
      <w:bookmarkEnd w:id="64"/>
    </w:p>
    <w:p w:rsidR="00605513" w:rsidRPr="00605513" w:rsidRDefault="00605513" w:rsidP="00605513">
      <w:pPr>
        <w:rPr>
          <w:rFonts w:ascii="Times New Roman" w:hAnsi="Times New Roman"/>
          <w:sz w:val="28"/>
          <w:szCs w:val="28"/>
        </w:rPr>
      </w:pPr>
    </w:p>
    <w:sectPr w:rsidR="00605513" w:rsidRPr="00605513" w:rsidSect="006F170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FD3" w:rsidRDefault="009D3FD3" w:rsidP="00055297">
      <w:pPr>
        <w:spacing w:after="0" w:line="240" w:lineRule="auto"/>
      </w:pPr>
      <w:r>
        <w:separator/>
      </w:r>
    </w:p>
  </w:endnote>
  <w:endnote w:type="continuationSeparator" w:id="1">
    <w:p w:rsidR="009D3FD3" w:rsidRDefault="009D3FD3" w:rsidP="000552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1FA" w:rsidRDefault="000C11FA">
    <w:pPr>
      <w:pStyle w:val="Style11"/>
      <w:widowControl/>
      <w:ind w:right="10"/>
      <w:jc w:val="right"/>
      <w:rPr>
        <w:rStyle w:val="FontStyle162"/>
      </w:rPr>
    </w:pPr>
    <w:r>
      <w:rPr>
        <w:rStyle w:val="FontStyle162"/>
      </w:rPr>
      <w:t>Методология расчетно-кассового обслуживания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FD3" w:rsidRDefault="009D3FD3" w:rsidP="00055297">
      <w:pPr>
        <w:spacing w:after="0" w:line="240" w:lineRule="auto"/>
      </w:pPr>
      <w:r>
        <w:separator/>
      </w:r>
    </w:p>
  </w:footnote>
  <w:footnote w:type="continuationSeparator" w:id="1">
    <w:p w:rsidR="009D3FD3" w:rsidRDefault="009D3FD3" w:rsidP="000552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1FA" w:rsidRDefault="00C733BF">
    <w:pPr>
      <w:pStyle w:val="Style11"/>
      <w:framePr w:h="254" w:hRule="exact" w:hSpace="38" w:wrap="auto" w:vAnchor="text" w:hAnchor="text" w:x="9783" w:y="-28"/>
      <w:widowControl/>
      <w:jc w:val="right"/>
      <w:rPr>
        <w:rStyle w:val="FontStyle162"/>
      </w:rPr>
    </w:pPr>
    <w:r>
      <w:rPr>
        <w:rStyle w:val="FontStyle162"/>
      </w:rPr>
      <w:fldChar w:fldCharType="begin"/>
    </w:r>
    <w:r w:rsidR="000C11FA">
      <w:rPr>
        <w:rStyle w:val="FontStyle162"/>
      </w:rPr>
      <w:instrText>PAGE</w:instrText>
    </w:r>
    <w:r>
      <w:rPr>
        <w:rStyle w:val="FontStyle162"/>
      </w:rPr>
      <w:fldChar w:fldCharType="separate"/>
    </w:r>
    <w:r w:rsidR="000C11FA">
      <w:rPr>
        <w:rStyle w:val="FontStyle162"/>
        <w:noProof/>
      </w:rPr>
      <w:t>8</w:t>
    </w:r>
    <w:r>
      <w:rPr>
        <w:rStyle w:val="FontStyle162"/>
      </w:rPr>
      <w:fldChar w:fldCharType="end"/>
    </w:r>
  </w:p>
  <w:p w:rsidR="000C11FA" w:rsidRDefault="000C11FA">
    <w:pPr>
      <w:pStyle w:val="Style3"/>
      <w:widowControl/>
      <w:jc w:val="both"/>
      <w:rPr>
        <w:rStyle w:val="FontStyle162"/>
      </w:rPr>
    </w:pPr>
    <w:r>
      <w:rPr>
        <w:rStyle w:val="FontStyle162"/>
      </w:rPr>
      <w:t>Начало операционного дня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1FA" w:rsidRDefault="000C11FA" w:rsidP="000C11FA">
    <w:pPr>
      <w:pStyle w:val="Style3"/>
      <w:widowControl/>
      <w:jc w:val="both"/>
      <w:rPr>
        <w:rStyle w:val="FontStyle16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7E4C516"/>
    <w:lvl w:ilvl="0">
      <w:numFmt w:val="bullet"/>
      <w:lvlText w:val="*"/>
      <w:lvlJc w:val="left"/>
    </w:lvl>
  </w:abstractNum>
  <w:abstractNum w:abstractNumId="1">
    <w:nsid w:val="015E2499"/>
    <w:multiLevelType w:val="multilevel"/>
    <w:tmpl w:val="505AFB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032E86"/>
    <w:multiLevelType w:val="hybridMultilevel"/>
    <w:tmpl w:val="209E9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0E7048"/>
    <w:multiLevelType w:val="hybridMultilevel"/>
    <w:tmpl w:val="B5B44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20307E"/>
    <w:multiLevelType w:val="multilevel"/>
    <w:tmpl w:val="3BF45A4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2243C5"/>
    <w:multiLevelType w:val="hybridMultilevel"/>
    <w:tmpl w:val="198E9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C87380"/>
    <w:multiLevelType w:val="multilevel"/>
    <w:tmpl w:val="A596EB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273AF1"/>
    <w:multiLevelType w:val="hybridMultilevel"/>
    <w:tmpl w:val="DB1E95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4A272F7"/>
    <w:multiLevelType w:val="hybridMultilevel"/>
    <w:tmpl w:val="77E4F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E7544D"/>
    <w:multiLevelType w:val="multilevel"/>
    <w:tmpl w:val="ADFA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A86F7C"/>
    <w:multiLevelType w:val="hybridMultilevel"/>
    <w:tmpl w:val="4CD4C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E208B7"/>
    <w:multiLevelType w:val="hybridMultilevel"/>
    <w:tmpl w:val="3F08AA5E"/>
    <w:lvl w:ilvl="0" w:tplc="09D4631A">
      <w:start w:val="1"/>
      <w:numFmt w:val="decimal"/>
      <w:lvlText w:val="%1."/>
      <w:lvlJc w:val="left"/>
      <w:pPr>
        <w:ind w:left="1075" w:hanging="360"/>
      </w:pPr>
      <w:rPr>
        <w:rFonts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2">
    <w:nsid w:val="71A62D4A"/>
    <w:multiLevelType w:val="hybridMultilevel"/>
    <w:tmpl w:val="54C68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355"/>
        <w:lvlJc w:val="left"/>
        <w:rPr>
          <w:rFonts w:ascii="Arial" w:hAnsi="Arial" w:cs="Arial" w:hint="default"/>
        </w:rPr>
      </w:lvl>
    </w:lvlOverride>
  </w:num>
  <w:num w:numId="2">
    <w:abstractNumId w:val="0"/>
    <w:lvlOverride w:ilvl="0">
      <w:lvl w:ilvl="0">
        <w:start w:val="65535"/>
        <w:numFmt w:val="bullet"/>
        <w:lvlText w:val="•"/>
        <w:legacy w:legacy="1" w:legacySpace="0" w:legacyIndent="350"/>
        <w:lvlJc w:val="left"/>
        <w:rPr>
          <w:rFonts w:ascii="Arial" w:hAnsi="Arial" w:cs="Arial" w:hint="default"/>
        </w:rPr>
      </w:lvl>
    </w:lvlOverride>
  </w:num>
  <w:num w:numId="3">
    <w:abstractNumId w:val="11"/>
  </w:num>
  <w:num w:numId="4">
    <w:abstractNumId w:val="2"/>
  </w:num>
  <w:num w:numId="5">
    <w:abstractNumId w:val="3"/>
  </w:num>
  <w:num w:numId="6">
    <w:abstractNumId w:val="1"/>
  </w:num>
  <w:num w:numId="7">
    <w:abstractNumId w:val="6"/>
  </w:num>
  <w:num w:numId="8">
    <w:abstractNumId w:val="4"/>
  </w:num>
  <w:num w:numId="9">
    <w:abstractNumId w:val="8"/>
  </w:num>
  <w:num w:numId="10">
    <w:abstractNumId w:val="9"/>
  </w:num>
  <w:num w:numId="11">
    <w:abstractNumId w:val="10"/>
  </w:num>
  <w:num w:numId="12">
    <w:abstractNumId w:val="5"/>
  </w:num>
  <w:num w:numId="13">
    <w:abstractNumId w:val="1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459FC"/>
    <w:rsid w:val="00006CCC"/>
    <w:rsid w:val="0004458A"/>
    <w:rsid w:val="00055297"/>
    <w:rsid w:val="000C11FA"/>
    <w:rsid w:val="00410B83"/>
    <w:rsid w:val="00483EFE"/>
    <w:rsid w:val="0055060A"/>
    <w:rsid w:val="005F4216"/>
    <w:rsid w:val="00605513"/>
    <w:rsid w:val="006459FC"/>
    <w:rsid w:val="00675AD7"/>
    <w:rsid w:val="006B58F2"/>
    <w:rsid w:val="006C0AC9"/>
    <w:rsid w:val="006F170C"/>
    <w:rsid w:val="00774420"/>
    <w:rsid w:val="00876B1B"/>
    <w:rsid w:val="009A2372"/>
    <w:rsid w:val="009D3FD3"/>
    <w:rsid w:val="00A01509"/>
    <w:rsid w:val="00A44FDD"/>
    <w:rsid w:val="00AF5EEF"/>
    <w:rsid w:val="00BC13E2"/>
    <w:rsid w:val="00BD04A2"/>
    <w:rsid w:val="00C733BF"/>
    <w:rsid w:val="00C8465F"/>
    <w:rsid w:val="00D04BAC"/>
    <w:rsid w:val="00ED4FED"/>
    <w:rsid w:val="00FE63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allout" idref="#_x0000_s1043"/>
        <o:r id="V:Rule4" type="callout" idref="#_x0000_s1042"/>
        <o:r id="V:Rule9" type="callout" idref="#_x0000_s1051"/>
        <o:r id="V:Rule17" type="connector" idref="#_x0000_s1070"/>
        <o:r id="V:Rule18" type="connector" idref="#_x0000_s1031"/>
        <o:r id="V:Rule19" type="connector" idref="#_x0000_s1061"/>
        <o:r id="V:Rule20" type="connector" idref="#_x0000_s1064"/>
        <o:r id="V:Rule21" type="connector" idref="#_x0000_s1029"/>
        <o:r id="V:Rule22" type="connector" idref="#_x0000_s1054"/>
        <o:r id="V:Rule23" type="connector" idref="#_x0000_s1045"/>
        <o:r id="V:Rule24" type="connector" idref="#_x0000_s1026"/>
        <o:r id="V:Rule25" type="connector" idref="#_x0000_s1057"/>
        <o:r id="V:Rule26" type="connector" idref="#_x0000_s1073"/>
        <o:r id="V:Rule27" type="connector" idref="#_x0000_s1072"/>
        <o:r id="V:Rule28" type="connector" idref="#_x0000_s1044"/>
        <o:r id="V:Rule29"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9FC"/>
    <w:rPr>
      <w:rFonts w:eastAsiaTheme="minorEastAsia"/>
      <w:lang w:eastAsia="ru-RU"/>
    </w:rPr>
  </w:style>
  <w:style w:type="paragraph" w:styleId="1">
    <w:name w:val="heading 1"/>
    <w:basedOn w:val="a"/>
    <w:next w:val="a"/>
    <w:link w:val="10"/>
    <w:uiPriority w:val="9"/>
    <w:qFormat/>
    <w:rsid w:val="006459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459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59F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6459FC"/>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34"/>
    <w:qFormat/>
    <w:rsid w:val="006459FC"/>
    <w:pPr>
      <w:ind w:left="720"/>
      <w:contextualSpacing/>
    </w:pPr>
    <w:rPr>
      <w:rFonts w:ascii="Calibri" w:eastAsia="Calibri" w:hAnsi="Calibri" w:cs="Times New Roman"/>
      <w:lang w:eastAsia="en-US"/>
    </w:rPr>
  </w:style>
  <w:style w:type="paragraph" w:customStyle="1" w:styleId="Style5">
    <w:name w:val="Style5"/>
    <w:basedOn w:val="a"/>
    <w:uiPriority w:val="99"/>
    <w:rsid w:val="006459FC"/>
    <w:pPr>
      <w:widowControl w:val="0"/>
      <w:autoSpaceDE w:val="0"/>
      <w:autoSpaceDN w:val="0"/>
      <w:adjustRightInd w:val="0"/>
      <w:spacing w:after="0" w:line="240" w:lineRule="auto"/>
    </w:pPr>
    <w:rPr>
      <w:rFonts w:ascii="Arial" w:hAnsi="Arial" w:cs="Arial"/>
      <w:sz w:val="24"/>
      <w:szCs w:val="24"/>
    </w:rPr>
  </w:style>
  <w:style w:type="paragraph" w:customStyle="1" w:styleId="Style19">
    <w:name w:val="Style19"/>
    <w:basedOn w:val="a"/>
    <w:uiPriority w:val="99"/>
    <w:rsid w:val="006459FC"/>
    <w:pPr>
      <w:widowControl w:val="0"/>
      <w:autoSpaceDE w:val="0"/>
      <w:autoSpaceDN w:val="0"/>
      <w:adjustRightInd w:val="0"/>
      <w:spacing w:after="0" w:line="278" w:lineRule="exact"/>
      <w:ind w:firstLine="710"/>
      <w:jc w:val="both"/>
    </w:pPr>
    <w:rPr>
      <w:rFonts w:ascii="Arial" w:hAnsi="Arial" w:cs="Arial"/>
      <w:sz w:val="24"/>
      <w:szCs w:val="24"/>
    </w:rPr>
  </w:style>
  <w:style w:type="character" w:customStyle="1" w:styleId="FontStyle149">
    <w:name w:val="Font Style149"/>
    <w:basedOn w:val="a0"/>
    <w:uiPriority w:val="99"/>
    <w:rsid w:val="006459FC"/>
    <w:rPr>
      <w:rFonts w:ascii="Arial" w:hAnsi="Arial" w:cs="Arial"/>
      <w:b/>
      <w:bCs/>
      <w:sz w:val="30"/>
      <w:szCs w:val="30"/>
    </w:rPr>
  </w:style>
  <w:style w:type="character" w:customStyle="1" w:styleId="FontStyle162">
    <w:name w:val="Font Style162"/>
    <w:basedOn w:val="a0"/>
    <w:uiPriority w:val="99"/>
    <w:rsid w:val="006459FC"/>
    <w:rPr>
      <w:rFonts w:ascii="Arial" w:hAnsi="Arial" w:cs="Arial"/>
      <w:sz w:val="22"/>
      <w:szCs w:val="22"/>
    </w:rPr>
  </w:style>
  <w:style w:type="paragraph" w:customStyle="1" w:styleId="Style3">
    <w:name w:val="Style3"/>
    <w:basedOn w:val="a"/>
    <w:uiPriority w:val="99"/>
    <w:rsid w:val="006459FC"/>
    <w:pPr>
      <w:widowControl w:val="0"/>
      <w:autoSpaceDE w:val="0"/>
      <w:autoSpaceDN w:val="0"/>
      <w:adjustRightInd w:val="0"/>
      <w:spacing w:after="0" w:line="240" w:lineRule="auto"/>
    </w:pPr>
    <w:rPr>
      <w:rFonts w:ascii="Arial" w:hAnsi="Arial" w:cs="Arial"/>
      <w:sz w:val="24"/>
      <w:szCs w:val="24"/>
    </w:rPr>
  </w:style>
  <w:style w:type="paragraph" w:customStyle="1" w:styleId="Style11">
    <w:name w:val="Style11"/>
    <w:basedOn w:val="a"/>
    <w:uiPriority w:val="99"/>
    <w:rsid w:val="006459FC"/>
    <w:pPr>
      <w:widowControl w:val="0"/>
      <w:autoSpaceDE w:val="0"/>
      <w:autoSpaceDN w:val="0"/>
      <w:adjustRightInd w:val="0"/>
      <w:spacing w:after="0" w:line="240" w:lineRule="auto"/>
      <w:jc w:val="both"/>
    </w:pPr>
    <w:rPr>
      <w:rFonts w:ascii="Arial" w:hAnsi="Arial" w:cs="Arial"/>
      <w:sz w:val="24"/>
      <w:szCs w:val="24"/>
    </w:rPr>
  </w:style>
  <w:style w:type="paragraph" w:customStyle="1" w:styleId="Style21">
    <w:name w:val="Style21"/>
    <w:basedOn w:val="a"/>
    <w:uiPriority w:val="99"/>
    <w:rsid w:val="006459FC"/>
    <w:pPr>
      <w:widowControl w:val="0"/>
      <w:autoSpaceDE w:val="0"/>
      <w:autoSpaceDN w:val="0"/>
      <w:adjustRightInd w:val="0"/>
      <w:spacing w:after="0" w:line="283" w:lineRule="exact"/>
      <w:ind w:hanging="341"/>
      <w:jc w:val="both"/>
    </w:pPr>
    <w:rPr>
      <w:rFonts w:ascii="Arial" w:hAnsi="Arial" w:cs="Arial"/>
      <w:sz w:val="24"/>
      <w:szCs w:val="24"/>
    </w:rPr>
  </w:style>
  <w:style w:type="paragraph" w:customStyle="1" w:styleId="Style54">
    <w:name w:val="Style54"/>
    <w:basedOn w:val="a"/>
    <w:uiPriority w:val="99"/>
    <w:rsid w:val="006459FC"/>
    <w:pPr>
      <w:widowControl w:val="0"/>
      <w:autoSpaceDE w:val="0"/>
      <w:autoSpaceDN w:val="0"/>
      <w:adjustRightInd w:val="0"/>
      <w:spacing w:after="0" w:line="360" w:lineRule="exact"/>
      <w:ind w:firstLine="715"/>
      <w:jc w:val="both"/>
    </w:pPr>
    <w:rPr>
      <w:rFonts w:ascii="Arial" w:hAnsi="Arial" w:cs="Arial"/>
      <w:sz w:val="24"/>
      <w:szCs w:val="24"/>
    </w:rPr>
  </w:style>
  <w:style w:type="character" w:customStyle="1" w:styleId="FontStyle120">
    <w:name w:val="Font Style120"/>
    <w:basedOn w:val="a0"/>
    <w:uiPriority w:val="99"/>
    <w:rsid w:val="006459FC"/>
    <w:rPr>
      <w:rFonts w:ascii="Arial" w:hAnsi="Arial" w:cs="Arial"/>
      <w:sz w:val="14"/>
      <w:szCs w:val="14"/>
    </w:rPr>
  </w:style>
  <w:style w:type="paragraph" w:customStyle="1" w:styleId="Style6">
    <w:name w:val="Style6"/>
    <w:basedOn w:val="a"/>
    <w:uiPriority w:val="99"/>
    <w:rsid w:val="006459FC"/>
    <w:pPr>
      <w:widowControl w:val="0"/>
      <w:autoSpaceDE w:val="0"/>
      <w:autoSpaceDN w:val="0"/>
      <w:adjustRightInd w:val="0"/>
      <w:spacing w:after="0" w:line="240" w:lineRule="auto"/>
    </w:pPr>
    <w:rPr>
      <w:rFonts w:ascii="Arial" w:hAnsi="Arial" w:cs="Arial"/>
      <w:sz w:val="24"/>
      <w:szCs w:val="24"/>
    </w:rPr>
  </w:style>
  <w:style w:type="paragraph" w:customStyle="1" w:styleId="Style13">
    <w:name w:val="Style13"/>
    <w:basedOn w:val="a"/>
    <w:uiPriority w:val="99"/>
    <w:rsid w:val="006459FC"/>
    <w:pPr>
      <w:widowControl w:val="0"/>
      <w:autoSpaceDE w:val="0"/>
      <w:autoSpaceDN w:val="0"/>
      <w:adjustRightInd w:val="0"/>
      <w:spacing w:after="0" w:line="336" w:lineRule="exact"/>
      <w:jc w:val="both"/>
    </w:pPr>
    <w:rPr>
      <w:rFonts w:ascii="Arial" w:hAnsi="Arial" w:cs="Arial"/>
      <w:sz w:val="24"/>
      <w:szCs w:val="24"/>
    </w:rPr>
  </w:style>
  <w:style w:type="paragraph" w:customStyle="1" w:styleId="Style53">
    <w:name w:val="Style53"/>
    <w:basedOn w:val="a"/>
    <w:uiPriority w:val="99"/>
    <w:rsid w:val="006459FC"/>
    <w:pPr>
      <w:widowControl w:val="0"/>
      <w:autoSpaceDE w:val="0"/>
      <w:autoSpaceDN w:val="0"/>
      <w:adjustRightInd w:val="0"/>
      <w:spacing w:after="0" w:line="240" w:lineRule="auto"/>
    </w:pPr>
    <w:rPr>
      <w:rFonts w:ascii="Arial" w:hAnsi="Arial" w:cs="Arial"/>
      <w:sz w:val="24"/>
      <w:szCs w:val="24"/>
    </w:rPr>
  </w:style>
  <w:style w:type="paragraph" w:customStyle="1" w:styleId="Style69">
    <w:name w:val="Style69"/>
    <w:basedOn w:val="a"/>
    <w:uiPriority w:val="99"/>
    <w:rsid w:val="006459FC"/>
    <w:pPr>
      <w:widowControl w:val="0"/>
      <w:autoSpaceDE w:val="0"/>
      <w:autoSpaceDN w:val="0"/>
      <w:adjustRightInd w:val="0"/>
      <w:spacing w:after="0" w:line="240" w:lineRule="auto"/>
    </w:pPr>
    <w:rPr>
      <w:rFonts w:ascii="Arial" w:hAnsi="Arial" w:cs="Arial"/>
      <w:sz w:val="24"/>
      <w:szCs w:val="24"/>
    </w:rPr>
  </w:style>
  <w:style w:type="character" w:customStyle="1" w:styleId="FontStyle121">
    <w:name w:val="Font Style121"/>
    <w:basedOn w:val="a0"/>
    <w:uiPriority w:val="99"/>
    <w:rsid w:val="006459FC"/>
    <w:rPr>
      <w:rFonts w:ascii="Arial" w:hAnsi="Arial" w:cs="Arial"/>
      <w:sz w:val="10"/>
      <w:szCs w:val="10"/>
    </w:rPr>
  </w:style>
  <w:style w:type="table" w:customStyle="1" w:styleId="11">
    <w:name w:val="Светлая заливка1"/>
    <w:basedOn w:val="a1"/>
    <w:uiPriority w:val="60"/>
    <w:rsid w:val="006459F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4">
    <w:name w:val="Balloon Text"/>
    <w:basedOn w:val="a"/>
    <w:link w:val="a5"/>
    <w:uiPriority w:val="99"/>
    <w:semiHidden/>
    <w:unhideWhenUsed/>
    <w:rsid w:val="006459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59FC"/>
    <w:rPr>
      <w:rFonts w:ascii="Tahoma" w:eastAsiaTheme="minorEastAsia" w:hAnsi="Tahoma" w:cs="Tahoma"/>
      <w:sz w:val="16"/>
      <w:szCs w:val="16"/>
      <w:lang w:eastAsia="ru-RU"/>
    </w:rPr>
  </w:style>
  <w:style w:type="paragraph" w:styleId="a6">
    <w:name w:val="Normal (Web)"/>
    <w:basedOn w:val="a"/>
    <w:uiPriority w:val="99"/>
    <w:semiHidden/>
    <w:unhideWhenUsed/>
    <w:rsid w:val="006459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сновной текст (2)_"/>
    <w:basedOn w:val="a0"/>
    <w:link w:val="22"/>
    <w:uiPriority w:val="99"/>
    <w:rsid w:val="006B58F2"/>
    <w:rPr>
      <w:rFonts w:ascii="Times New Roman" w:eastAsia="Times New Roman" w:hAnsi="Times New Roman" w:cs="Times New Roman"/>
      <w:shd w:val="clear" w:color="auto" w:fill="FFFFFF"/>
    </w:rPr>
  </w:style>
  <w:style w:type="paragraph" w:customStyle="1" w:styleId="22">
    <w:name w:val="Основной текст (2)"/>
    <w:basedOn w:val="a"/>
    <w:link w:val="21"/>
    <w:uiPriority w:val="99"/>
    <w:rsid w:val="006B58F2"/>
    <w:pPr>
      <w:widowControl w:val="0"/>
      <w:shd w:val="clear" w:color="auto" w:fill="FFFFFF"/>
      <w:spacing w:after="0" w:line="274" w:lineRule="exact"/>
      <w:jc w:val="both"/>
    </w:pPr>
    <w:rPr>
      <w:rFonts w:ascii="Times New Roman" w:eastAsia="Times New Roman" w:hAnsi="Times New Roman" w:cs="Times New Roman"/>
      <w:lang w:eastAsia="en-US"/>
    </w:rPr>
  </w:style>
  <w:style w:type="character" w:customStyle="1" w:styleId="3">
    <w:name w:val="Основной текст (3)_"/>
    <w:basedOn w:val="a0"/>
    <w:link w:val="30"/>
    <w:rsid w:val="006B58F2"/>
    <w:rPr>
      <w:rFonts w:ascii="Times New Roman" w:eastAsia="Times New Roman" w:hAnsi="Times New Roman" w:cs="Times New Roman"/>
      <w:b/>
      <w:bCs/>
      <w:i/>
      <w:iCs/>
      <w:sz w:val="21"/>
      <w:szCs w:val="21"/>
      <w:shd w:val="clear" w:color="auto" w:fill="FFFFFF"/>
    </w:rPr>
  </w:style>
  <w:style w:type="character" w:customStyle="1" w:styleId="312pt">
    <w:name w:val="Основной текст (3) + 12 pt;Не полужирный;Не курсив"/>
    <w:basedOn w:val="3"/>
    <w:rsid w:val="006B58F2"/>
    <w:rPr>
      <w:color w:val="000000"/>
      <w:spacing w:val="0"/>
      <w:w w:val="100"/>
      <w:position w:val="0"/>
      <w:sz w:val="24"/>
      <w:szCs w:val="24"/>
      <w:lang w:val="ru-RU" w:eastAsia="ru-RU" w:bidi="ru-RU"/>
    </w:rPr>
  </w:style>
  <w:style w:type="character" w:customStyle="1" w:styleId="2105pt">
    <w:name w:val="Основной текст (2) + 10;5 pt;Полужирный;Курсив"/>
    <w:basedOn w:val="21"/>
    <w:rsid w:val="006B58F2"/>
    <w:rPr>
      <w:b/>
      <w:bCs/>
      <w:i/>
      <w:iCs/>
      <w:smallCaps w:val="0"/>
      <w:strike w:val="0"/>
      <w:color w:val="000000"/>
      <w:spacing w:val="0"/>
      <w:w w:val="100"/>
      <w:position w:val="0"/>
      <w:sz w:val="21"/>
      <w:szCs w:val="21"/>
      <w:u w:val="none"/>
      <w:lang w:val="ru-RU" w:eastAsia="ru-RU" w:bidi="ru-RU"/>
    </w:rPr>
  </w:style>
  <w:style w:type="paragraph" w:customStyle="1" w:styleId="30">
    <w:name w:val="Основной текст (3)"/>
    <w:basedOn w:val="a"/>
    <w:link w:val="3"/>
    <w:rsid w:val="006B58F2"/>
    <w:pPr>
      <w:widowControl w:val="0"/>
      <w:shd w:val="clear" w:color="auto" w:fill="FFFFFF"/>
      <w:spacing w:after="0" w:line="331" w:lineRule="exact"/>
      <w:jc w:val="both"/>
    </w:pPr>
    <w:rPr>
      <w:rFonts w:ascii="Times New Roman" w:eastAsia="Times New Roman" w:hAnsi="Times New Roman" w:cs="Times New Roman"/>
      <w:b/>
      <w:bCs/>
      <w:i/>
      <w:iCs/>
      <w:sz w:val="21"/>
      <w:szCs w:val="21"/>
      <w:lang w:eastAsia="en-US"/>
    </w:rPr>
  </w:style>
  <w:style w:type="character" w:customStyle="1" w:styleId="text">
    <w:name w:val="text"/>
    <w:basedOn w:val="a0"/>
    <w:rsid w:val="00ED4FED"/>
  </w:style>
  <w:style w:type="character" w:styleId="a7">
    <w:name w:val="Hyperlink"/>
    <w:uiPriority w:val="99"/>
    <w:unhideWhenUsed/>
    <w:rsid w:val="00605513"/>
    <w:rPr>
      <w:color w:val="0000FF"/>
      <w:u w:val="single"/>
    </w:rPr>
  </w:style>
  <w:style w:type="character" w:styleId="a8">
    <w:name w:val="FollowedHyperlink"/>
    <w:basedOn w:val="a0"/>
    <w:uiPriority w:val="99"/>
    <w:semiHidden/>
    <w:unhideWhenUsed/>
    <w:rsid w:val="00605513"/>
    <w:rPr>
      <w:color w:val="800080" w:themeColor="followedHyperlink"/>
      <w:u w:val="single"/>
    </w:rPr>
  </w:style>
  <w:style w:type="paragraph" w:styleId="12">
    <w:name w:val="toc 1"/>
    <w:basedOn w:val="a"/>
    <w:next w:val="a"/>
    <w:autoRedefine/>
    <w:uiPriority w:val="39"/>
    <w:unhideWhenUsed/>
    <w:rsid w:val="005F4216"/>
    <w:pPr>
      <w:spacing w:after="100"/>
    </w:pPr>
  </w:style>
  <w:style w:type="paragraph" w:customStyle="1" w:styleId="Style4">
    <w:name w:val="Style4"/>
    <w:basedOn w:val="a"/>
    <w:uiPriority w:val="99"/>
    <w:rsid w:val="00774420"/>
    <w:pPr>
      <w:widowControl w:val="0"/>
      <w:autoSpaceDE w:val="0"/>
      <w:autoSpaceDN w:val="0"/>
      <w:adjustRightInd w:val="0"/>
      <w:spacing w:after="0" w:line="312" w:lineRule="exact"/>
      <w:ind w:hanging="355"/>
    </w:pPr>
    <w:rPr>
      <w:rFonts w:ascii="Times New Roman" w:hAnsi="Times New Roman" w:cs="Times New Roman"/>
      <w:sz w:val="24"/>
      <w:szCs w:val="24"/>
    </w:rPr>
  </w:style>
  <w:style w:type="character" w:customStyle="1" w:styleId="FontStyle14">
    <w:name w:val="Font Style14"/>
    <w:basedOn w:val="a0"/>
    <w:uiPriority w:val="99"/>
    <w:rsid w:val="00774420"/>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851379740">
      <w:bodyDiv w:val="1"/>
      <w:marLeft w:val="0"/>
      <w:marRight w:val="0"/>
      <w:marTop w:val="0"/>
      <w:marBottom w:val="0"/>
      <w:divBdr>
        <w:top w:val="none" w:sz="0" w:space="0" w:color="auto"/>
        <w:left w:val="none" w:sz="0" w:space="0" w:color="auto"/>
        <w:bottom w:val="none" w:sz="0" w:space="0" w:color="auto"/>
        <w:right w:val="none" w:sz="0" w:space="0" w:color="auto"/>
      </w:divBdr>
    </w:div>
    <w:div w:id="186197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www.biz-it.ru/project/uk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5F8C5-8FD5-4651-B3B5-3F53F704D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6571</Words>
  <Characters>37460</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MacMini</cp:lastModifiedBy>
  <cp:revision>3</cp:revision>
  <dcterms:created xsi:type="dcterms:W3CDTF">2014-04-23T06:45:00Z</dcterms:created>
  <dcterms:modified xsi:type="dcterms:W3CDTF">2014-04-23T06:45:00Z</dcterms:modified>
</cp:coreProperties>
</file>