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D5" w:rsidRDefault="005023D5" w:rsidP="005023D5">
      <w:pPr>
        <w:pStyle w:val="a3"/>
        <w:shd w:val="clear" w:color="auto" w:fill="FFFFFF"/>
        <w:spacing w:before="0" w:beforeAutospacing="0" w:after="0" w:afterAutospacing="0"/>
        <w:ind w:firstLine="255"/>
        <w:jc w:val="center"/>
        <w:rPr>
          <w:b/>
        </w:rPr>
      </w:pPr>
      <w:proofErr w:type="spellStart"/>
      <w:r w:rsidRPr="005023D5">
        <w:rPr>
          <w:b/>
        </w:rPr>
        <w:t>Медиатека</w:t>
      </w:r>
      <w:proofErr w:type="spellEnd"/>
      <w:r w:rsidRPr="005023D5">
        <w:rPr>
          <w:b/>
        </w:rPr>
        <w:t xml:space="preserve"> и </w:t>
      </w:r>
      <w:proofErr w:type="gramStart"/>
      <w:r w:rsidRPr="005023D5">
        <w:rPr>
          <w:b/>
        </w:rPr>
        <w:t>школьная</w:t>
      </w:r>
      <w:proofErr w:type="gramEnd"/>
      <w:r w:rsidRPr="005023D5">
        <w:rPr>
          <w:b/>
        </w:rPr>
        <w:t xml:space="preserve"> газеты с названием «</w:t>
      </w:r>
      <w:r w:rsidRPr="005023D5">
        <w:rPr>
          <w:b/>
          <w:lang w:val="en-US"/>
        </w:rPr>
        <w:t>Bee</w:t>
      </w:r>
      <w:r w:rsidRPr="005023D5">
        <w:rPr>
          <w:b/>
        </w:rPr>
        <w:t>’</w:t>
      </w:r>
      <w:r w:rsidRPr="005023D5">
        <w:rPr>
          <w:b/>
          <w:lang w:val="en-US"/>
        </w:rPr>
        <w:t>s</w:t>
      </w:r>
      <w:r w:rsidRPr="005023D5">
        <w:rPr>
          <w:b/>
        </w:rPr>
        <w:t xml:space="preserve"> </w:t>
      </w:r>
      <w:r w:rsidRPr="005023D5">
        <w:rPr>
          <w:b/>
          <w:lang w:val="en-US"/>
        </w:rPr>
        <w:t>News</w:t>
      </w:r>
      <w:r w:rsidRPr="005023D5">
        <w:rPr>
          <w:b/>
        </w:rPr>
        <w:t>»</w:t>
      </w:r>
    </w:p>
    <w:p w:rsidR="005023D5" w:rsidRDefault="005023D5" w:rsidP="005023D5">
      <w:pPr>
        <w:pStyle w:val="a3"/>
        <w:shd w:val="clear" w:color="auto" w:fill="FFFFFF"/>
        <w:spacing w:before="0" w:beforeAutospacing="0" w:after="0" w:afterAutospacing="0"/>
        <w:ind w:firstLine="255"/>
        <w:jc w:val="right"/>
        <w:rPr>
          <w:b/>
        </w:rPr>
      </w:pPr>
    </w:p>
    <w:p w:rsidR="005023D5" w:rsidRDefault="005023D5" w:rsidP="005023D5">
      <w:pPr>
        <w:pStyle w:val="a3"/>
        <w:shd w:val="clear" w:color="auto" w:fill="FFFFFF"/>
        <w:spacing w:before="0" w:beforeAutospacing="0" w:after="0" w:afterAutospacing="0"/>
        <w:ind w:firstLine="255"/>
        <w:jc w:val="right"/>
        <w:rPr>
          <w:rFonts w:ascii="Tahoma" w:hAnsi="Tahoma" w:cs="Tahoma"/>
          <w:color w:val="333333"/>
          <w:sz w:val="20"/>
          <w:szCs w:val="20"/>
        </w:rPr>
      </w:pPr>
      <w:r w:rsidRPr="005023D5">
        <w:rPr>
          <w:b/>
        </w:rPr>
        <w:br/>
      </w:r>
      <w:proofErr w:type="spellStart"/>
      <w:r w:rsidRPr="005023D5">
        <w:rPr>
          <w:rFonts w:ascii="Tahoma" w:hAnsi="Tahoma" w:cs="Tahoma"/>
          <w:b/>
          <w:color w:val="333333"/>
          <w:sz w:val="20"/>
          <w:szCs w:val="20"/>
        </w:rPr>
        <w:t>Лушпа</w:t>
      </w:r>
      <w:proofErr w:type="spellEnd"/>
      <w:r w:rsidRPr="005023D5">
        <w:rPr>
          <w:rFonts w:ascii="Tahoma" w:hAnsi="Tahoma" w:cs="Tahoma"/>
          <w:b/>
          <w:color w:val="333333"/>
          <w:sz w:val="20"/>
          <w:szCs w:val="20"/>
        </w:rPr>
        <w:t xml:space="preserve"> Л.Р.</w:t>
      </w:r>
      <w:r w:rsidRPr="005023D5">
        <w:rPr>
          <w:rStyle w:val="apple-converted-space"/>
          <w:rFonts w:ascii="Tahoma" w:hAnsi="Tahoma" w:cs="Tahoma"/>
          <w:b/>
          <w:color w:val="333333"/>
          <w:sz w:val="20"/>
          <w:szCs w:val="20"/>
        </w:rPr>
        <w:t> </w:t>
      </w:r>
      <w:r w:rsidRPr="005023D5">
        <w:rPr>
          <w:rFonts w:ascii="Tahoma" w:hAnsi="Tahoma" w:cs="Tahoma"/>
          <w:b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t xml:space="preserve">учитель информатики и ИКТ </w:t>
      </w:r>
    </w:p>
    <w:p w:rsidR="005023D5" w:rsidRDefault="005023D5" w:rsidP="005023D5">
      <w:pPr>
        <w:pStyle w:val="a3"/>
        <w:shd w:val="clear" w:color="auto" w:fill="FFFFFF"/>
        <w:spacing w:before="0" w:beforeAutospacing="0" w:after="0" w:afterAutospacing="0"/>
        <w:ind w:firstLine="255"/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ГБОУ школы № 571 с углубленным изучением английского языка</w:t>
      </w:r>
    </w:p>
    <w:p w:rsidR="005023D5" w:rsidRDefault="005023D5" w:rsidP="005023D5">
      <w:pPr>
        <w:pStyle w:val="a3"/>
        <w:shd w:val="clear" w:color="auto" w:fill="FFFFFF"/>
        <w:spacing w:before="0" w:beforeAutospacing="0" w:after="0" w:afterAutospacing="0"/>
        <w:ind w:firstLine="255"/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Невского района</w:t>
      </w:r>
    </w:p>
    <w:p w:rsidR="005023D5" w:rsidRDefault="005023D5" w:rsidP="005023D5">
      <w:pPr>
        <w:pStyle w:val="a3"/>
        <w:shd w:val="clear" w:color="auto" w:fill="FFFFFF"/>
        <w:spacing w:before="0" w:beforeAutospacing="0" w:after="0" w:afterAutospacing="0"/>
        <w:ind w:firstLine="255"/>
        <w:jc w:val="right"/>
        <w:rPr>
          <w:rFonts w:ascii="Tahoma" w:hAnsi="Tahoma" w:cs="Tahoma"/>
          <w:color w:val="333333"/>
          <w:sz w:val="20"/>
          <w:szCs w:val="20"/>
        </w:rPr>
      </w:pPr>
    </w:p>
    <w:p w:rsidR="005023D5" w:rsidRDefault="005023D5" w:rsidP="005023D5">
      <w:pPr>
        <w:pStyle w:val="a3"/>
        <w:shd w:val="clear" w:color="auto" w:fill="FFFFFF"/>
        <w:spacing w:before="0" w:beforeAutospacing="0" w:after="0" w:afterAutospacing="0"/>
        <w:ind w:firstLine="255"/>
        <w:jc w:val="right"/>
        <w:rPr>
          <w:rFonts w:ascii="Tahoma" w:hAnsi="Tahoma" w:cs="Tahoma"/>
          <w:color w:val="333333"/>
          <w:sz w:val="20"/>
          <w:szCs w:val="20"/>
        </w:rPr>
      </w:pPr>
    </w:p>
    <w:p w:rsidR="005023D5" w:rsidRDefault="005023D5" w:rsidP="005023D5">
      <w:pPr>
        <w:spacing w:line="360" w:lineRule="auto"/>
        <w:ind w:firstLine="709"/>
        <w:jc w:val="center"/>
      </w:pPr>
    </w:p>
    <w:p w:rsidR="00037B32" w:rsidRPr="00C96B40" w:rsidRDefault="00FC29E5" w:rsidP="00FD7E1E">
      <w:pPr>
        <w:spacing w:line="360" w:lineRule="auto"/>
        <w:ind w:firstLine="709"/>
        <w:jc w:val="both"/>
      </w:pPr>
      <w:r w:rsidRPr="00C96B40">
        <w:t>С 2005 года в нашей школе функционирует структурное подразделение «</w:t>
      </w:r>
      <w:proofErr w:type="spellStart"/>
      <w:r w:rsidRPr="00C96B40">
        <w:t>Медиат</w:t>
      </w:r>
      <w:r w:rsidRPr="00C96B40">
        <w:t>е</w:t>
      </w:r>
      <w:r w:rsidRPr="00C96B40">
        <w:t>ка</w:t>
      </w:r>
      <w:proofErr w:type="spellEnd"/>
      <w:r w:rsidRPr="00C96B40">
        <w:t xml:space="preserve">». Почти за 10 лет </w:t>
      </w:r>
      <w:r w:rsidR="002E096E" w:rsidRPr="00C96B40">
        <w:t xml:space="preserve">своего </w:t>
      </w:r>
      <w:r w:rsidRPr="00C96B40">
        <w:t xml:space="preserve">существования </w:t>
      </w:r>
      <w:proofErr w:type="spellStart"/>
      <w:r w:rsidRPr="00C96B40">
        <w:t>медиатека</w:t>
      </w:r>
      <w:proofErr w:type="spellEnd"/>
      <w:r w:rsidRPr="00C96B40">
        <w:t xml:space="preserve"> всегда пользовалась большой поп</w:t>
      </w:r>
      <w:r w:rsidRPr="00C96B40">
        <w:t>у</w:t>
      </w:r>
      <w:r w:rsidRPr="00C96B40">
        <w:t xml:space="preserve">лярностью среди учащихся школы. Обучающиеся могли прийти сюда, чтобы подготовить домашнее задание, написать доклад или реферат (фонд </w:t>
      </w:r>
      <w:proofErr w:type="spellStart"/>
      <w:r w:rsidRPr="00C96B40">
        <w:t>медиатеки</w:t>
      </w:r>
      <w:proofErr w:type="spellEnd"/>
      <w:r w:rsidRPr="00C96B40">
        <w:t xml:space="preserve"> насчитывает около 1000 образовательных электронных ресурсов), получить дополнительную информацию по ра</w:t>
      </w:r>
      <w:r w:rsidRPr="00C96B40">
        <w:t>з</w:t>
      </w:r>
      <w:r w:rsidRPr="00C96B40">
        <w:t>личным предметам, подготовиться к сдаче ГИА и ЕГЭ, восполнить знания, если урок пр</w:t>
      </w:r>
      <w:r w:rsidRPr="00C96B40">
        <w:t>о</w:t>
      </w:r>
      <w:r w:rsidRPr="00C96B40">
        <w:t xml:space="preserve">пущен по болезни, выполнить дополнительное задание учителя, воспользоваться услугами Интернета. Но в последнее время наметилась тенденция к спаду интереса к услугам </w:t>
      </w:r>
      <w:proofErr w:type="spellStart"/>
      <w:r w:rsidRPr="00C96B40">
        <w:t>м</w:t>
      </w:r>
      <w:r w:rsidRPr="00C96B40">
        <w:t>е</w:t>
      </w:r>
      <w:r w:rsidRPr="00C96B40">
        <w:t>диатеки</w:t>
      </w:r>
      <w:proofErr w:type="spellEnd"/>
      <w:r w:rsidRPr="00C96B40">
        <w:t xml:space="preserve">. Это </w:t>
      </w:r>
      <w:proofErr w:type="gramStart"/>
      <w:r w:rsidRPr="00C96B40">
        <w:t>обусловлено</w:t>
      </w:r>
      <w:proofErr w:type="gramEnd"/>
      <w:r w:rsidRPr="00C96B40">
        <w:t xml:space="preserve"> прежде всего тем, что доступ к компьютеру и сети Интернет</w:t>
      </w:r>
      <w:r w:rsidR="002E096E" w:rsidRPr="00C96B40">
        <w:t xml:space="preserve"> стал более доступным в домашних условиях. По данным мониторинга хорошо видно, что в 2005 – 2007 годах доступ к домашнему компьютеру имели только 34% учащихся, из них к сети Интернет – 21%</w:t>
      </w:r>
      <w:r w:rsidR="005D49AD" w:rsidRPr="00C96B40">
        <w:t>, а к 2012</w:t>
      </w:r>
      <w:r w:rsidR="002E096E" w:rsidRPr="00C96B40">
        <w:t xml:space="preserve"> году эти цифры выросли – до 97% и 93% соответственно, причем 76% учащихся теперь имеют личный  ПК.  Вполне естественно, что посещаемость  школьной </w:t>
      </w:r>
      <w:proofErr w:type="spellStart"/>
      <w:r w:rsidR="002E096E" w:rsidRPr="00C96B40">
        <w:t>медиатеки</w:t>
      </w:r>
      <w:proofErr w:type="spellEnd"/>
      <w:r w:rsidR="002E096E" w:rsidRPr="00C96B40">
        <w:t xml:space="preserve"> заметно снизилась, что подтолкнуло нас к поискам новых форм р</w:t>
      </w:r>
      <w:r w:rsidR="002E096E" w:rsidRPr="00C96B40">
        <w:t>а</w:t>
      </w:r>
      <w:r w:rsidR="002E096E" w:rsidRPr="00C96B40">
        <w:t>боты.</w:t>
      </w:r>
    </w:p>
    <w:p w:rsidR="002E096E" w:rsidRPr="00C96B40" w:rsidRDefault="002E096E" w:rsidP="00FD7E1E">
      <w:pPr>
        <w:spacing w:line="360" w:lineRule="auto"/>
        <w:ind w:firstLine="709"/>
        <w:jc w:val="both"/>
      </w:pPr>
      <w:r w:rsidRPr="00C96B40">
        <w:t>Наша школа была открыта как школа с углубленным изучением английского яз</w:t>
      </w:r>
      <w:r w:rsidRPr="00C96B40">
        <w:t>ы</w:t>
      </w:r>
      <w:r w:rsidRPr="00C96B40">
        <w:t xml:space="preserve">ка: со 2-го класса </w:t>
      </w:r>
      <w:proofErr w:type="gramStart"/>
      <w:r w:rsidRPr="00C96B40">
        <w:t>обучающиеся</w:t>
      </w:r>
      <w:proofErr w:type="gramEnd"/>
      <w:r w:rsidRPr="00C96B40">
        <w:t xml:space="preserve"> изучают иностранный язык; с 5-го класса – второй – н</w:t>
      </w:r>
      <w:r w:rsidRPr="00C96B40">
        <w:t>е</w:t>
      </w:r>
      <w:r w:rsidRPr="00C96B40">
        <w:t>мецкий.</w:t>
      </w:r>
      <w:r w:rsidR="00C93EAD" w:rsidRPr="00C96B40">
        <w:t xml:space="preserve"> Очевидно, что школа</w:t>
      </w:r>
      <w:r w:rsidRPr="00C96B40">
        <w:t xml:space="preserve"> имеет филологическую направленность, </w:t>
      </w:r>
      <w:r w:rsidR="00C93EAD" w:rsidRPr="00C96B40">
        <w:t>поэтому такой предмет как информатика не вызывает должного интереса. Только 3% выпускников в</w:t>
      </w:r>
      <w:r w:rsidR="00C93EAD" w:rsidRPr="00C96B40">
        <w:t>ы</w:t>
      </w:r>
      <w:r w:rsidR="00C93EAD" w:rsidRPr="00C96B40">
        <w:t>бирают для итоговой аттестации предмет «Информатика».</w:t>
      </w:r>
    </w:p>
    <w:p w:rsidR="005D49AD" w:rsidRPr="00C96B40" w:rsidRDefault="00C93EAD" w:rsidP="00FD7E1E">
      <w:pPr>
        <w:spacing w:line="360" w:lineRule="auto"/>
        <w:ind w:firstLine="709"/>
        <w:jc w:val="both"/>
      </w:pPr>
      <w:r w:rsidRPr="00C96B40">
        <w:t xml:space="preserve">Исходя из всего вышесказанного зав. </w:t>
      </w:r>
      <w:proofErr w:type="spellStart"/>
      <w:r w:rsidRPr="00C96B40">
        <w:t>медиатекой</w:t>
      </w:r>
      <w:proofErr w:type="spellEnd"/>
      <w:r w:rsidRPr="00C96B40">
        <w:t xml:space="preserve"> и учителя информатики занялись поиском новых форм работы, которые повысили бы интерес учащихся к услугам </w:t>
      </w:r>
      <w:proofErr w:type="spellStart"/>
      <w:r w:rsidRPr="00C96B40">
        <w:t>медиат</w:t>
      </w:r>
      <w:r w:rsidRPr="00C96B40">
        <w:t>е</w:t>
      </w:r>
      <w:r w:rsidRPr="00C96B40">
        <w:t>ки</w:t>
      </w:r>
      <w:proofErr w:type="spellEnd"/>
      <w:r w:rsidRPr="00C96B40">
        <w:t xml:space="preserve"> и к изучению информатики. </w:t>
      </w:r>
      <w:r w:rsidR="005D49AD" w:rsidRPr="00C96B40">
        <w:t xml:space="preserve">Среди учащихся 6 – 11-х классов был проведен </w:t>
      </w:r>
      <w:proofErr w:type="gramStart"/>
      <w:r w:rsidR="005D49AD" w:rsidRPr="00C96B40">
        <w:t>опрос</w:t>
      </w:r>
      <w:proofErr w:type="gramEnd"/>
      <w:r w:rsidR="005D49AD" w:rsidRPr="00C96B40">
        <w:t xml:space="preserve"> «К</w:t>
      </w:r>
      <w:r w:rsidR="005D49AD" w:rsidRPr="00C96B40">
        <w:t>а</w:t>
      </w:r>
      <w:r w:rsidR="005D49AD" w:rsidRPr="00C96B40">
        <w:t>кие знания Вы бы хотели получить в рамках школьного курса информатики?». По пол</w:t>
      </w:r>
      <w:r w:rsidR="005D49AD" w:rsidRPr="00C96B40">
        <w:t>у</w:t>
      </w:r>
      <w:r w:rsidR="005D49AD" w:rsidRPr="00C96B40">
        <w:t xml:space="preserve">ченным данным стало очевидно, что обучающимся необходимы такие знания, которыми они могли воспользоваться и в повседневной жизни. </w:t>
      </w:r>
    </w:p>
    <w:p w:rsidR="00C93EAD" w:rsidRDefault="005D49AD" w:rsidP="00FD7E1E">
      <w:pPr>
        <w:spacing w:line="360" w:lineRule="auto"/>
        <w:ind w:firstLine="709"/>
        <w:jc w:val="both"/>
      </w:pPr>
      <w:r w:rsidRPr="00C96B40">
        <w:t xml:space="preserve">На 2012 – 2013 учебный год </w:t>
      </w:r>
      <w:r w:rsidR="003D5D52" w:rsidRPr="00C96B40">
        <w:t xml:space="preserve">для 8-х классов </w:t>
      </w:r>
      <w:proofErr w:type="spellStart"/>
      <w:r w:rsidRPr="00C96B40">
        <w:t>зав</w:t>
      </w:r>
      <w:proofErr w:type="gramStart"/>
      <w:r w:rsidRPr="00C96B40">
        <w:t>.м</w:t>
      </w:r>
      <w:proofErr w:type="gramEnd"/>
      <w:r w:rsidRPr="00C96B40">
        <w:t>едиатекой</w:t>
      </w:r>
      <w:proofErr w:type="spellEnd"/>
      <w:r w:rsidRPr="00C96B40">
        <w:t xml:space="preserve"> и учителями информ</w:t>
      </w:r>
      <w:r w:rsidRPr="00C96B40">
        <w:t>а</w:t>
      </w:r>
      <w:r w:rsidRPr="00C96B40">
        <w:t>тики был разработан проект «Школьная газета». На первом этапе основной целью явл</w:t>
      </w:r>
      <w:r w:rsidRPr="00C96B40">
        <w:t>я</w:t>
      </w:r>
      <w:r w:rsidRPr="00C96B40">
        <w:t xml:space="preserve">лось совершенствование навыков </w:t>
      </w:r>
      <w:r w:rsidR="003D5D52" w:rsidRPr="00C96B40">
        <w:t>работы с ПК. Для реализации этой цели на уроках и</w:t>
      </w:r>
      <w:r w:rsidR="003D5D52" w:rsidRPr="00C96B40">
        <w:t>н</w:t>
      </w:r>
      <w:r w:rsidR="003D5D52" w:rsidRPr="00C96B40">
        <w:lastRenderedPageBreak/>
        <w:t xml:space="preserve">форматики учащиеся изучали приемы работы в приложении </w:t>
      </w:r>
      <w:r w:rsidR="003D5D52" w:rsidRPr="00C96B40">
        <w:rPr>
          <w:lang w:val="en-US"/>
        </w:rPr>
        <w:t>MO</w:t>
      </w:r>
      <w:r w:rsidR="003D5D52" w:rsidRPr="00C96B40">
        <w:t xml:space="preserve"> </w:t>
      </w:r>
      <w:r w:rsidR="003D5D52" w:rsidRPr="00C96B40">
        <w:rPr>
          <w:lang w:val="en-US"/>
        </w:rPr>
        <w:t>Publisher</w:t>
      </w:r>
      <w:r w:rsidR="003D5D52" w:rsidRPr="00C96B40">
        <w:t>, осваивали п</w:t>
      </w:r>
      <w:r w:rsidR="003D5D52" w:rsidRPr="00C96B40">
        <w:t>о</w:t>
      </w:r>
      <w:r w:rsidR="003D5D52" w:rsidRPr="00C96B40">
        <w:t xml:space="preserve">иск нужной информации в сети Интернет. Совместно с </w:t>
      </w:r>
      <w:proofErr w:type="spellStart"/>
      <w:r w:rsidR="003D5D52" w:rsidRPr="00C96B40">
        <w:t>медиатекой</w:t>
      </w:r>
      <w:proofErr w:type="spellEnd"/>
      <w:r w:rsidR="003D5D52" w:rsidRPr="00C96B40">
        <w:t xml:space="preserve"> учащиеся выбрали н</w:t>
      </w:r>
      <w:r w:rsidR="003D5D52" w:rsidRPr="00C96B40">
        <w:t>а</w:t>
      </w:r>
      <w:r w:rsidR="003D5D52" w:rsidRPr="00C96B40">
        <w:t>звание основную концепцию будущей газеты. Поскольку наша школа – это школа с у</w:t>
      </w:r>
      <w:r w:rsidR="003D5D52" w:rsidRPr="00C96B40">
        <w:t>г</w:t>
      </w:r>
      <w:r w:rsidR="003D5D52" w:rsidRPr="00C96B40">
        <w:t xml:space="preserve">лубленным изучением иностранного языка, было решено, что газета будет выпускаться на английском, освещать основные события из жизни школы, знакомить с праздниками и традициями нашей страны и </w:t>
      </w:r>
      <w:proofErr w:type="spellStart"/>
      <w:r w:rsidR="003D5D52" w:rsidRPr="00C96B40">
        <w:t>англоговорящих</w:t>
      </w:r>
      <w:proofErr w:type="spellEnd"/>
      <w:r w:rsidR="003D5D52" w:rsidRPr="00C96B40">
        <w:t xml:space="preserve"> стран</w:t>
      </w:r>
      <w:r w:rsidR="00C96B40" w:rsidRPr="00C96B40">
        <w:t>. Определились и с названием «</w:t>
      </w:r>
      <w:r w:rsidR="00C96B40" w:rsidRPr="00C96B40">
        <w:rPr>
          <w:lang w:val="en-US"/>
        </w:rPr>
        <w:t>Bee</w:t>
      </w:r>
      <w:r w:rsidR="00C96B40" w:rsidRPr="00C96B40">
        <w:t>’</w:t>
      </w:r>
      <w:r w:rsidR="00C96B40" w:rsidRPr="00C96B40">
        <w:rPr>
          <w:lang w:val="en-US"/>
        </w:rPr>
        <w:t>s</w:t>
      </w:r>
      <w:r w:rsidR="00C96B40" w:rsidRPr="00C96B40">
        <w:t xml:space="preserve"> </w:t>
      </w:r>
      <w:r w:rsidR="00C96B40" w:rsidRPr="00C96B40">
        <w:rPr>
          <w:lang w:val="en-US"/>
        </w:rPr>
        <w:t>News</w:t>
      </w:r>
      <w:r w:rsidR="00C96B40" w:rsidRPr="00C96B40">
        <w:t>» («Пчелиные новости»), так как символ нашей школы – Пчела.</w:t>
      </w:r>
      <w:r w:rsidR="00C96B40">
        <w:t xml:space="preserve"> </w:t>
      </w:r>
      <w:r w:rsidR="00D251EB">
        <w:t>На уроках информ</w:t>
      </w:r>
      <w:r w:rsidR="00D251EB">
        <w:t>а</w:t>
      </w:r>
      <w:r w:rsidR="00D251EB">
        <w:t xml:space="preserve">тики школьники обучились приемам работы с ПК, в </w:t>
      </w:r>
      <w:proofErr w:type="spellStart"/>
      <w:r w:rsidR="00D251EB">
        <w:t>медиатеке</w:t>
      </w:r>
      <w:proofErr w:type="spellEnd"/>
      <w:r w:rsidR="00D251EB">
        <w:t xml:space="preserve"> смогли применить свои умения на практике.  </w:t>
      </w:r>
      <w:r w:rsidR="00C96B40">
        <w:t>В конце этапа был подготовлен первый номер выпуска, который в</w:t>
      </w:r>
      <w:r w:rsidR="00C96B40">
        <w:t>ы</w:t>
      </w:r>
      <w:r w:rsidR="00C96B40">
        <w:t>звал большой интерес учащихся и педагогов школы.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9"/>
        <w:gridCol w:w="4712"/>
      </w:tblGrid>
      <w:tr w:rsidR="00A54B97" w:rsidTr="00A54B97">
        <w:tc>
          <w:tcPr>
            <w:tcW w:w="4785" w:type="dxa"/>
          </w:tcPr>
          <w:p w:rsidR="00A54B97" w:rsidRDefault="00A54B97" w:rsidP="00A54B97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0736" cy="2791260"/>
                  <wp:effectExtent l="19050" t="0" r="0" b="0"/>
                  <wp:docPr id="1" name="Рисунок 0" descr="тиитульный лист газ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итульный лист газеты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094" cy="279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54B97" w:rsidRDefault="00A54B97" w:rsidP="00A54B97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5253" cy="2032807"/>
                  <wp:effectExtent l="19050" t="0" r="1297" b="0"/>
                  <wp:docPr id="2" name="Рисунок 1" descr="газет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зета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040" cy="203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B97" w:rsidTr="00A54B97">
        <w:tc>
          <w:tcPr>
            <w:tcW w:w="4785" w:type="dxa"/>
          </w:tcPr>
          <w:p w:rsidR="00A54B97" w:rsidRDefault="00A54B97" w:rsidP="00A54B97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6675" cy="2097445"/>
                  <wp:effectExtent l="19050" t="0" r="5125" b="0"/>
                  <wp:docPr id="3" name="Рисунок 2" descr="газет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зета 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974" cy="209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54B97" w:rsidRDefault="00A54B97" w:rsidP="00A54B97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3198" cy="2936384"/>
                  <wp:effectExtent l="19050" t="0" r="3252" b="0"/>
                  <wp:docPr id="4" name="Рисунок 3" descr="газета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зета 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159" cy="293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B97" w:rsidRDefault="00A54B97" w:rsidP="00FD7E1E">
      <w:pPr>
        <w:spacing w:line="360" w:lineRule="auto"/>
        <w:ind w:firstLine="709"/>
        <w:jc w:val="both"/>
      </w:pPr>
    </w:p>
    <w:p w:rsidR="00C96B40" w:rsidRDefault="00C96B40" w:rsidP="00FD7E1E">
      <w:pPr>
        <w:spacing w:line="360" w:lineRule="auto"/>
        <w:ind w:firstLine="709"/>
        <w:jc w:val="both"/>
      </w:pPr>
      <w:r>
        <w:t>Основными задачами второго этапа стали:</w:t>
      </w:r>
    </w:p>
    <w:p w:rsidR="007553A1" w:rsidRPr="000E6FF8" w:rsidRDefault="00C96B40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proofErr w:type="gramStart"/>
      <w:r>
        <w:lastRenderedPageBreak/>
        <w:t xml:space="preserve">- совершенствование навыков работы в приложении </w:t>
      </w:r>
      <w:r>
        <w:rPr>
          <w:lang w:val="en-US"/>
        </w:rPr>
        <w:t>MO</w:t>
      </w:r>
      <w:r w:rsidRPr="00C96B40">
        <w:t xml:space="preserve"> </w:t>
      </w:r>
      <w:r>
        <w:rPr>
          <w:lang w:val="en-US"/>
        </w:rPr>
        <w:t>Publisher</w:t>
      </w:r>
      <w:r w:rsidR="000E6FF8">
        <w:t xml:space="preserve"> </w:t>
      </w:r>
      <w:r w:rsidR="007553A1" w:rsidRPr="000E6FF8">
        <w:rPr>
          <w:rFonts w:cs="Times New Roman"/>
          <w:b/>
          <w:bCs/>
          <w:sz w:val="20"/>
          <w:szCs w:val="20"/>
        </w:rPr>
        <w:t>(</w:t>
      </w:r>
      <w:proofErr w:type="spellStart"/>
      <w:r w:rsidR="007553A1" w:rsidRPr="000E6FF8">
        <w:rPr>
          <w:rFonts w:cs="Times New Roman"/>
          <w:b/>
          <w:bCs/>
          <w:sz w:val="20"/>
          <w:szCs w:val="20"/>
        </w:rPr>
        <w:t>Microsoft</w:t>
      </w:r>
      <w:proofErr w:type="spellEnd"/>
      <w:r w:rsidR="007553A1" w:rsidRPr="000E6FF8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7553A1" w:rsidRPr="000E6FF8">
        <w:rPr>
          <w:rFonts w:cs="Times New Roman"/>
          <w:b/>
          <w:bCs/>
          <w:sz w:val="20"/>
          <w:szCs w:val="20"/>
        </w:rPr>
        <w:t>Office</w:t>
      </w:r>
      <w:proofErr w:type="spellEnd"/>
      <w:r w:rsidR="007553A1" w:rsidRPr="000E6FF8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7553A1" w:rsidRPr="000E6FF8">
        <w:rPr>
          <w:rFonts w:cs="Times New Roman"/>
          <w:b/>
          <w:bCs/>
          <w:sz w:val="20"/>
          <w:szCs w:val="20"/>
        </w:rPr>
        <w:t>Publisher</w:t>
      </w:r>
      <w:proofErr w:type="spellEnd"/>
      <w:r w:rsidR="00DE01D8">
        <w:rPr>
          <w:rStyle w:val="apple-converted-space"/>
          <w:rFonts w:cs="Times New Roman"/>
          <w:sz w:val="20"/>
          <w:szCs w:val="20"/>
        </w:rPr>
        <w:t xml:space="preserve"> </w:t>
      </w:r>
      <w:r w:rsidR="007553A1" w:rsidRPr="000E6FF8">
        <w:rPr>
          <w:rFonts w:cs="Times New Roman"/>
          <w:sz w:val="20"/>
          <w:szCs w:val="20"/>
        </w:rPr>
        <w:t>—</w:t>
      </w:r>
      <w:r w:rsidR="00DE01D8">
        <w:rPr>
          <w:rFonts w:cs="Times New Roman"/>
          <w:sz w:val="20"/>
          <w:szCs w:val="20"/>
        </w:rPr>
        <w:t xml:space="preserve"> </w:t>
      </w:r>
      <w:hyperlink r:id="rId10" w:tooltip="Настольная издательская система" w:history="1">
        <w:r w:rsidR="007553A1" w:rsidRPr="000E6FF8">
          <w:rPr>
            <w:rStyle w:val="a4"/>
            <w:rFonts w:cs="Times New Roman"/>
            <w:color w:val="auto"/>
            <w:sz w:val="20"/>
            <w:szCs w:val="20"/>
            <w:u w:val="none"/>
          </w:rPr>
          <w:t>настольная издательская система</w:t>
        </w:r>
      </w:hyperlink>
      <w:r w:rsidR="007553A1" w:rsidRPr="000E6FF8">
        <w:rPr>
          <w:rFonts w:cs="Times New Roman"/>
          <w:sz w:val="20"/>
          <w:szCs w:val="20"/>
        </w:rPr>
        <w:t>, разработанная корпорацией</w:t>
      </w:r>
      <w:r w:rsidR="00DE01D8">
        <w:rPr>
          <w:rFonts w:cs="Times New Roman"/>
          <w:sz w:val="20"/>
          <w:szCs w:val="20"/>
        </w:rPr>
        <w:t xml:space="preserve"> </w:t>
      </w:r>
      <w:hyperlink r:id="rId11" w:tooltip="Microsoft" w:history="1">
        <w:proofErr w:type="spellStart"/>
        <w:r w:rsidR="007553A1" w:rsidRPr="000E6FF8">
          <w:rPr>
            <w:rStyle w:val="a4"/>
            <w:rFonts w:cs="Times New Roman"/>
            <w:i/>
            <w:iCs/>
            <w:color w:val="auto"/>
            <w:sz w:val="20"/>
            <w:szCs w:val="20"/>
            <w:u w:val="none"/>
          </w:rPr>
          <w:t>Microsoft</w:t>
        </w:r>
        <w:proofErr w:type="spellEnd"/>
      </w:hyperlink>
      <w:r w:rsidR="007553A1" w:rsidRPr="000E6FF8">
        <w:rPr>
          <w:rFonts w:cs="Times New Roman"/>
          <w:sz w:val="20"/>
          <w:szCs w:val="20"/>
        </w:rPr>
        <w:t>. Это приложение н</w:t>
      </w:r>
      <w:r w:rsidR="007553A1" w:rsidRPr="000E6FF8">
        <w:rPr>
          <w:rFonts w:cs="Times New Roman"/>
          <w:sz w:val="20"/>
          <w:szCs w:val="20"/>
        </w:rPr>
        <w:t>а</w:t>
      </w:r>
      <w:r w:rsidR="007553A1" w:rsidRPr="000E6FF8">
        <w:rPr>
          <w:rFonts w:cs="Times New Roman"/>
          <w:sz w:val="20"/>
          <w:szCs w:val="20"/>
        </w:rPr>
        <w:t>чального уровня, отличающееся от</w:t>
      </w:r>
      <w:r w:rsidR="00DE01D8">
        <w:rPr>
          <w:rFonts w:cs="Times New Roman"/>
          <w:sz w:val="20"/>
          <w:szCs w:val="20"/>
        </w:rPr>
        <w:t xml:space="preserve"> </w:t>
      </w:r>
      <w:hyperlink r:id="rId12" w:tooltip="Microsoft Office Word" w:history="1">
        <w:proofErr w:type="spellStart"/>
        <w:r w:rsidR="007553A1" w:rsidRPr="000E6FF8">
          <w:rPr>
            <w:rStyle w:val="a4"/>
            <w:rFonts w:cs="Times New Roman"/>
            <w:i/>
            <w:iCs/>
            <w:color w:val="auto"/>
            <w:sz w:val="20"/>
            <w:szCs w:val="20"/>
            <w:u w:val="none"/>
          </w:rPr>
          <w:t>Microsoft</w:t>
        </w:r>
        <w:proofErr w:type="spellEnd"/>
        <w:r w:rsidR="007553A1" w:rsidRPr="000E6FF8">
          <w:rPr>
            <w:rStyle w:val="a4"/>
            <w:rFonts w:cs="Times New Roman"/>
            <w:i/>
            <w:iCs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553A1" w:rsidRPr="000E6FF8">
          <w:rPr>
            <w:rStyle w:val="a4"/>
            <w:rFonts w:cs="Times New Roman"/>
            <w:i/>
            <w:iCs/>
            <w:color w:val="auto"/>
            <w:sz w:val="20"/>
            <w:szCs w:val="20"/>
            <w:u w:val="none"/>
          </w:rPr>
          <w:t>Office</w:t>
        </w:r>
        <w:proofErr w:type="spellEnd"/>
        <w:r w:rsidR="007553A1" w:rsidRPr="000E6FF8">
          <w:rPr>
            <w:rStyle w:val="a4"/>
            <w:rFonts w:cs="Times New Roman"/>
            <w:i/>
            <w:iCs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553A1" w:rsidRPr="000E6FF8">
          <w:rPr>
            <w:rStyle w:val="a4"/>
            <w:rFonts w:cs="Times New Roman"/>
            <w:i/>
            <w:iCs/>
            <w:color w:val="auto"/>
            <w:sz w:val="20"/>
            <w:szCs w:val="20"/>
            <w:u w:val="none"/>
          </w:rPr>
          <w:t>Word</w:t>
        </w:r>
        <w:proofErr w:type="spellEnd"/>
      </w:hyperlink>
      <w:r w:rsidR="00DE01D8">
        <w:rPr>
          <w:rStyle w:val="apple-converted-space"/>
          <w:rFonts w:cs="Times New Roman"/>
          <w:sz w:val="20"/>
          <w:szCs w:val="20"/>
        </w:rPr>
        <w:t xml:space="preserve"> </w:t>
      </w:r>
      <w:r w:rsidR="007553A1" w:rsidRPr="000E6FF8">
        <w:rPr>
          <w:rFonts w:cs="Times New Roman"/>
          <w:sz w:val="20"/>
          <w:szCs w:val="20"/>
        </w:rPr>
        <w:t>тем, что акцент в нём делается на проектирование разметки страницы, а не на оформление и проверку текста.</w:t>
      </w:r>
      <w:proofErr w:type="gramEnd"/>
      <w:r w:rsidR="007553A1" w:rsidRPr="000E6FF8">
        <w:rPr>
          <w:rFonts w:cs="Times New Roman"/>
          <w:sz w:val="20"/>
          <w:szCs w:val="20"/>
        </w:rPr>
        <w:t xml:space="preserve"> Первая версия пакета была разработана в 1991году.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>Название программы происходит от слова «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publisher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>», то есть программа, рассчитанная на выпуск разнообразных публикаций.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proofErr w:type="spellStart"/>
      <w:r w:rsidRPr="000E6FF8">
        <w:rPr>
          <w:rFonts w:cs="Times New Roman"/>
          <w:sz w:val="20"/>
          <w:szCs w:val="20"/>
          <w:lang w:eastAsia="ru-RU"/>
        </w:rPr>
        <w:t>Office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Publisher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содержит новые и усовершенствованные средства, помогающие эффективно созд</w:t>
      </w:r>
      <w:r w:rsidRPr="000E6FF8">
        <w:rPr>
          <w:rFonts w:cs="Times New Roman"/>
          <w:sz w:val="20"/>
          <w:szCs w:val="20"/>
          <w:lang w:eastAsia="ru-RU"/>
        </w:rPr>
        <w:t>а</w:t>
      </w:r>
      <w:r w:rsidRPr="000E6FF8">
        <w:rPr>
          <w:rFonts w:cs="Times New Roman"/>
          <w:sz w:val="20"/>
          <w:szCs w:val="20"/>
          <w:lang w:eastAsia="ru-RU"/>
        </w:rPr>
        <w:t>вать, настраивать и многократно использовать разнообразные маркетинговые материалы, адаптированные под конкретные потребности компании.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>Быстрое начало работы при использовании библиотеки из сотен настраиваемых шаблонов офор</w:t>
      </w:r>
      <w:r w:rsidRPr="000E6FF8">
        <w:rPr>
          <w:rFonts w:cs="Times New Roman"/>
          <w:sz w:val="20"/>
          <w:szCs w:val="20"/>
          <w:lang w:eastAsia="ru-RU"/>
        </w:rPr>
        <w:t>м</w:t>
      </w:r>
      <w:r w:rsidRPr="000E6FF8">
        <w:rPr>
          <w:rFonts w:cs="Times New Roman"/>
          <w:sz w:val="20"/>
          <w:szCs w:val="20"/>
          <w:lang w:eastAsia="ru-RU"/>
        </w:rPr>
        <w:t xml:space="preserve">ления и незаполненных публикаций, включая информационные бюллетени, брошюры, рекламные листовки, открытки,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веб-узлы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>, форматы почтовых сообщений и многое другое.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>Создание для всех деловых и личных потребностей элементы фирменной символики, которые с</w:t>
      </w:r>
      <w:r w:rsidRPr="000E6FF8">
        <w:rPr>
          <w:rFonts w:cs="Times New Roman"/>
          <w:sz w:val="20"/>
          <w:szCs w:val="20"/>
          <w:lang w:eastAsia="ru-RU"/>
        </w:rPr>
        <w:t>о</w:t>
      </w:r>
      <w:r w:rsidRPr="000E6FF8">
        <w:rPr>
          <w:rFonts w:cs="Times New Roman"/>
          <w:sz w:val="20"/>
          <w:szCs w:val="20"/>
          <w:lang w:eastAsia="ru-RU"/>
        </w:rPr>
        <w:t>держат название, контактную информацию и эмблему.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 xml:space="preserve">Перед выбором шаблона можно воспользоваться функцией динамического просмотра шаблонов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Office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Publisher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2007 с применением элементов фирменной символики, включая цвета, шрифты, эмблему.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 xml:space="preserve">Новая функция поиска позволяет быстро находить и просматривать в каталоге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Publisher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высокок</w:t>
      </w:r>
      <w:r w:rsidRPr="000E6FF8">
        <w:rPr>
          <w:rFonts w:cs="Times New Roman"/>
          <w:sz w:val="20"/>
          <w:szCs w:val="20"/>
          <w:lang w:eastAsia="ru-RU"/>
        </w:rPr>
        <w:t>а</w:t>
      </w:r>
      <w:r w:rsidRPr="000E6FF8">
        <w:rPr>
          <w:rFonts w:cs="Times New Roman"/>
          <w:sz w:val="20"/>
          <w:szCs w:val="20"/>
          <w:lang w:eastAsia="ru-RU"/>
        </w:rPr>
        <w:t xml:space="preserve">чественные шаблоны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Office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Publisher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2007 с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веб-узла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Microsoft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Office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Online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>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>Для ускорения поиска шаблонов можно воспользоваться эффективными средствами распределения по категориям, просмотра, открытия и сохранения в папке «Мои шаблоны».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>Благодаря хранению часто используемого текста, элементов оформления и графических объектов в новом хранилище содержимого для последующего использования в других публикациях достигается знач</w:t>
      </w:r>
      <w:r w:rsidRPr="000E6FF8">
        <w:rPr>
          <w:rFonts w:cs="Times New Roman"/>
          <w:sz w:val="20"/>
          <w:szCs w:val="20"/>
          <w:lang w:eastAsia="ru-RU"/>
        </w:rPr>
        <w:t>и</w:t>
      </w:r>
      <w:r w:rsidRPr="000E6FF8">
        <w:rPr>
          <w:rFonts w:cs="Times New Roman"/>
          <w:sz w:val="20"/>
          <w:szCs w:val="20"/>
          <w:lang w:eastAsia="ru-RU"/>
        </w:rPr>
        <w:t>тельная экономия времени и сил.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>Повторное использование созданного содержимого для других методов публикации и распростр</w:t>
      </w:r>
      <w:r w:rsidRPr="000E6FF8">
        <w:rPr>
          <w:rFonts w:cs="Times New Roman"/>
          <w:sz w:val="20"/>
          <w:szCs w:val="20"/>
          <w:lang w:eastAsia="ru-RU"/>
        </w:rPr>
        <w:t>а</w:t>
      </w:r>
      <w:r w:rsidRPr="000E6FF8">
        <w:rPr>
          <w:rFonts w:cs="Times New Roman"/>
          <w:sz w:val="20"/>
          <w:szCs w:val="20"/>
          <w:lang w:eastAsia="ru-RU"/>
        </w:rPr>
        <w:t xml:space="preserve">нения. Например, можно легко поместить содержимое из многостраничного информационного бюллетеня в шаблон электронной почты или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веб-шаблон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для распространения в Интернете.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 xml:space="preserve">Можно выбрать одну из более 75 созданных профессионалами цветовых схем или создать свою собственную. Если нужно использовать цвета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Pantone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, их можно выбрать непосредственно в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Office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Publisher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2007.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 xml:space="preserve">В панели задач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Publisher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доступна помощь по стандартным процедурам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Office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Publisher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2007, таким как вставка изображения, слияние стандартных писем или многократное использование содержимого.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>Расширенная возможность слияния каталогов позволяет создавать часто обновляемые материалы, такие как спецификации, каталоги и прейскуранты, объединяя текст и изображения из базы данных.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>Доступна настройка публикаций с использованием коллекции интуитивно понятных макетов, ра</w:t>
      </w:r>
      <w:r w:rsidRPr="000E6FF8">
        <w:rPr>
          <w:rFonts w:cs="Times New Roman"/>
          <w:sz w:val="20"/>
          <w:szCs w:val="20"/>
          <w:lang w:eastAsia="ru-RU"/>
        </w:rPr>
        <w:t>з</w:t>
      </w:r>
      <w:r w:rsidRPr="000E6FF8">
        <w:rPr>
          <w:rFonts w:cs="Times New Roman"/>
          <w:sz w:val="20"/>
          <w:szCs w:val="20"/>
          <w:lang w:eastAsia="ru-RU"/>
        </w:rPr>
        <w:t>меток, типографских эффектов и средств работы с графикой.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6FF8">
        <w:rPr>
          <w:rFonts w:cs="Times New Roman"/>
          <w:sz w:val="20"/>
          <w:szCs w:val="20"/>
          <w:lang w:eastAsia="ru-RU"/>
        </w:rPr>
        <w:t>Усовершенствованное средство проверки макета позволяет заблаговременно выявить и исправить распространенные ошибки макета в материалах, предназначенных для печати, размещения в сети и распр</w:t>
      </w:r>
      <w:r w:rsidRPr="000E6FF8">
        <w:rPr>
          <w:rFonts w:cs="Times New Roman"/>
          <w:sz w:val="20"/>
          <w:szCs w:val="20"/>
          <w:lang w:eastAsia="ru-RU"/>
        </w:rPr>
        <w:t>о</w:t>
      </w:r>
      <w:r w:rsidRPr="000E6FF8">
        <w:rPr>
          <w:rFonts w:cs="Times New Roman"/>
          <w:sz w:val="20"/>
          <w:szCs w:val="20"/>
          <w:lang w:eastAsia="ru-RU"/>
        </w:rPr>
        <w:t>странения по электронной почте.</w:t>
      </w:r>
    </w:p>
    <w:p w:rsidR="007553A1" w:rsidRPr="000E6FF8" w:rsidRDefault="007553A1" w:rsidP="00FD7E1E">
      <w:pPr>
        <w:spacing w:line="36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proofErr w:type="spellStart"/>
      <w:proofErr w:type="gramStart"/>
      <w:r w:rsidRPr="000E6FF8">
        <w:rPr>
          <w:rFonts w:cs="Times New Roman"/>
          <w:sz w:val="20"/>
          <w:szCs w:val="20"/>
          <w:lang w:eastAsia="ru-RU"/>
        </w:rPr>
        <w:t>Office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</w:t>
      </w:r>
      <w:proofErr w:type="spellStart"/>
      <w:r w:rsidRPr="000E6FF8">
        <w:rPr>
          <w:rFonts w:cs="Times New Roman"/>
          <w:sz w:val="20"/>
          <w:szCs w:val="20"/>
          <w:lang w:eastAsia="ru-RU"/>
        </w:rPr>
        <w:t>Publisher</w:t>
      </w:r>
      <w:proofErr w:type="spellEnd"/>
      <w:r w:rsidRPr="000E6FF8">
        <w:rPr>
          <w:rFonts w:cs="Times New Roman"/>
          <w:sz w:val="20"/>
          <w:szCs w:val="20"/>
          <w:lang w:eastAsia="ru-RU"/>
        </w:rPr>
        <w:t xml:space="preserve"> 2007 содержит новые средства слияния электронной почты, а также усовершенств</w:t>
      </w:r>
      <w:r w:rsidRPr="000E6FF8">
        <w:rPr>
          <w:rFonts w:cs="Times New Roman"/>
          <w:sz w:val="20"/>
          <w:szCs w:val="20"/>
          <w:lang w:eastAsia="ru-RU"/>
        </w:rPr>
        <w:t>о</w:t>
      </w:r>
      <w:r w:rsidRPr="000E6FF8">
        <w:rPr>
          <w:rFonts w:cs="Times New Roman"/>
          <w:sz w:val="20"/>
          <w:szCs w:val="20"/>
          <w:lang w:eastAsia="ru-RU"/>
        </w:rPr>
        <w:t>ванные возможности слияния почты и каталогов, благодаря которым стало проще создавать и распростр</w:t>
      </w:r>
      <w:r w:rsidRPr="000E6FF8">
        <w:rPr>
          <w:rFonts w:cs="Times New Roman"/>
          <w:sz w:val="20"/>
          <w:szCs w:val="20"/>
          <w:lang w:eastAsia="ru-RU"/>
        </w:rPr>
        <w:t>а</w:t>
      </w:r>
      <w:r w:rsidRPr="000E6FF8">
        <w:rPr>
          <w:rFonts w:cs="Times New Roman"/>
          <w:sz w:val="20"/>
          <w:szCs w:val="20"/>
          <w:lang w:eastAsia="ru-RU"/>
        </w:rPr>
        <w:lastRenderedPageBreak/>
        <w:t>нять в печатном виде или по электронной почте маркетинговые материалы, настроенные под индивидуал</w:t>
      </w:r>
      <w:r w:rsidRPr="000E6FF8">
        <w:rPr>
          <w:rFonts w:cs="Times New Roman"/>
          <w:sz w:val="20"/>
          <w:szCs w:val="20"/>
          <w:lang w:eastAsia="ru-RU"/>
        </w:rPr>
        <w:t>ь</w:t>
      </w:r>
      <w:r w:rsidRPr="000E6FF8">
        <w:rPr>
          <w:rFonts w:cs="Times New Roman"/>
          <w:sz w:val="20"/>
          <w:szCs w:val="20"/>
          <w:lang w:eastAsia="ru-RU"/>
        </w:rPr>
        <w:t>ных получателей)</w:t>
      </w:r>
      <w:r w:rsidR="000E6FF8" w:rsidRPr="000E6FF8">
        <w:rPr>
          <w:rFonts w:cs="Times New Roman"/>
          <w:sz w:val="20"/>
          <w:szCs w:val="20"/>
          <w:lang w:eastAsia="ru-RU"/>
        </w:rPr>
        <w:t>.</w:t>
      </w:r>
      <w:proofErr w:type="gramEnd"/>
    </w:p>
    <w:p w:rsidR="000E6FF8" w:rsidRDefault="000E6FF8" w:rsidP="00FD7E1E">
      <w:pPr>
        <w:spacing w:line="360" w:lineRule="auto"/>
        <w:ind w:firstLine="709"/>
        <w:jc w:val="both"/>
      </w:pPr>
    </w:p>
    <w:p w:rsidR="007553A1" w:rsidRPr="000464F4" w:rsidRDefault="00C96B40" w:rsidP="00FD7E1E">
      <w:pPr>
        <w:spacing w:line="360" w:lineRule="auto"/>
        <w:ind w:firstLine="709"/>
        <w:jc w:val="both"/>
        <w:rPr>
          <w:sz w:val="22"/>
        </w:rPr>
      </w:pPr>
      <w:proofErr w:type="gramStart"/>
      <w:r>
        <w:t xml:space="preserve">- обучение основным приемам обработки изображений в </w:t>
      </w:r>
      <w:r>
        <w:rPr>
          <w:lang w:val="en-US"/>
        </w:rPr>
        <w:t>Adobe</w:t>
      </w:r>
      <w:r w:rsidRPr="00C96B40">
        <w:t xml:space="preserve"> </w:t>
      </w:r>
      <w:r>
        <w:rPr>
          <w:lang w:val="en-US"/>
        </w:rPr>
        <w:t>Photoshop</w:t>
      </w:r>
      <w:r w:rsidR="00FD7E1E">
        <w:t xml:space="preserve"> </w:t>
      </w:r>
      <w:r w:rsidR="000E6FF8" w:rsidRPr="000E6FF8">
        <w:rPr>
          <w:sz w:val="22"/>
          <w:shd w:val="clear" w:color="auto" w:fill="F5F5F5"/>
        </w:rPr>
        <w:t>(</w:t>
      </w:r>
      <w:r w:rsidR="00FD7E1E" w:rsidRPr="00DE01D8">
        <w:rPr>
          <w:sz w:val="20"/>
          <w:szCs w:val="20"/>
          <w:shd w:val="clear" w:color="auto" w:fill="F5F5F5"/>
        </w:rPr>
        <w:t>а</w:t>
      </w:r>
      <w:r w:rsidR="000E6FF8" w:rsidRPr="00DE01D8">
        <w:rPr>
          <w:sz w:val="20"/>
          <w:szCs w:val="20"/>
          <w:shd w:val="clear" w:color="auto" w:fill="F5F5F5"/>
        </w:rPr>
        <w:t>ссорт</w:t>
      </w:r>
      <w:r w:rsidR="000E6FF8" w:rsidRPr="00DE01D8">
        <w:rPr>
          <w:sz w:val="20"/>
          <w:szCs w:val="20"/>
          <w:shd w:val="clear" w:color="auto" w:fill="F5F5F5"/>
        </w:rPr>
        <w:t>и</w:t>
      </w:r>
      <w:r w:rsidR="000E6FF8" w:rsidRPr="00DE01D8">
        <w:rPr>
          <w:sz w:val="20"/>
          <w:szCs w:val="20"/>
          <w:shd w:val="clear" w:color="auto" w:fill="F5F5F5"/>
        </w:rPr>
        <w:t xml:space="preserve">мент продуктов </w:t>
      </w:r>
      <w:proofErr w:type="spellStart"/>
      <w:r w:rsidR="000E6FF8" w:rsidRPr="00DE01D8">
        <w:rPr>
          <w:sz w:val="20"/>
          <w:szCs w:val="20"/>
          <w:shd w:val="clear" w:color="auto" w:fill="F5F5F5"/>
        </w:rPr>
        <w:t>Adobe</w:t>
      </w:r>
      <w:proofErr w:type="spellEnd"/>
      <w:r w:rsidR="000E6FF8" w:rsidRPr="00DE01D8">
        <w:rPr>
          <w:sz w:val="20"/>
          <w:szCs w:val="20"/>
          <w:shd w:val="clear" w:color="auto" w:fill="F5F5F5"/>
        </w:rPr>
        <w:t xml:space="preserve"> </w:t>
      </w:r>
      <w:proofErr w:type="spellStart"/>
      <w:r w:rsidR="000E6FF8" w:rsidRPr="00DE01D8">
        <w:rPr>
          <w:sz w:val="20"/>
          <w:szCs w:val="20"/>
          <w:shd w:val="clear" w:color="auto" w:fill="F5F5F5"/>
        </w:rPr>
        <w:t>Photoshop</w:t>
      </w:r>
      <w:proofErr w:type="spellEnd"/>
      <w:r w:rsidR="000E6FF8" w:rsidRPr="00DE01D8">
        <w:rPr>
          <w:sz w:val="20"/>
          <w:szCs w:val="20"/>
          <w:shd w:val="clear" w:color="auto" w:fill="F5F5F5"/>
        </w:rPr>
        <w:t xml:space="preserve"> предоставляет комплекс инструментов, необходимых для обработки ци</w:t>
      </w:r>
      <w:r w:rsidR="000E6FF8" w:rsidRPr="00DE01D8">
        <w:rPr>
          <w:sz w:val="20"/>
          <w:szCs w:val="20"/>
          <w:shd w:val="clear" w:color="auto" w:fill="F5F5F5"/>
        </w:rPr>
        <w:t>ф</w:t>
      </w:r>
      <w:r w:rsidR="000E6FF8" w:rsidRPr="00DE01D8">
        <w:rPr>
          <w:sz w:val="20"/>
          <w:szCs w:val="20"/>
          <w:shd w:val="clear" w:color="auto" w:fill="F5F5F5"/>
        </w:rPr>
        <w:t>ровых изображений, создания выразительных художественных образов и поиска необычных спо</w:t>
      </w:r>
      <w:r w:rsidR="000464F4" w:rsidRPr="00DE01D8">
        <w:rPr>
          <w:sz w:val="20"/>
          <w:szCs w:val="20"/>
          <w:shd w:val="clear" w:color="auto" w:fill="F5F5F5"/>
        </w:rPr>
        <w:t>собов д</w:t>
      </w:r>
      <w:r w:rsidR="000464F4" w:rsidRPr="00DE01D8">
        <w:rPr>
          <w:sz w:val="20"/>
          <w:szCs w:val="20"/>
          <w:shd w:val="clear" w:color="auto" w:fill="F5F5F5"/>
        </w:rPr>
        <w:t>е</w:t>
      </w:r>
      <w:r w:rsidR="000464F4" w:rsidRPr="00DE01D8">
        <w:rPr>
          <w:sz w:val="20"/>
          <w:szCs w:val="20"/>
          <w:shd w:val="clear" w:color="auto" w:fill="F5F5F5"/>
        </w:rPr>
        <w:t>монстрации готовых работ.</w:t>
      </w:r>
      <w:proofErr w:type="gramEnd"/>
      <w:r w:rsidR="000464F4" w:rsidRPr="00DE01D8">
        <w:rPr>
          <w:color w:val="000000"/>
          <w:sz w:val="20"/>
          <w:szCs w:val="20"/>
        </w:rPr>
        <w:t xml:space="preserve"> Работая в данном графическом редакторе можно быстро откорректировать св</w:t>
      </w:r>
      <w:r w:rsidR="000464F4" w:rsidRPr="00DE01D8">
        <w:rPr>
          <w:color w:val="000000"/>
          <w:sz w:val="20"/>
          <w:szCs w:val="20"/>
        </w:rPr>
        <w:t>е</w:t>
      </w:r>
      <w:r w:rsidR="000464F4" w:rsidRPr="00DE01D8">
        <w:rPr>
          <w:color w:val="000000"/>
          <w:sz w:val="20"/>
          <w:szCs w:val="20"/>
        </w:rPr>
        <w:t>товой фон, произвести удаление объектов, а так же марионеточную деформацию. Главное новшество реда</w:t>
      </w:r>
      <w:r w:rsidR="000464F4" w:rsidRPr="00DE01D8">
        <w:rPr>
          <w:color w:val="000000"/>
          <w:sz w:val="20"/>
          <w:szCs w:val="20"/>
        </w:rPr>
        <w:t>к</w:t>
      </w:r>
      <w:r w:rsidR="000464F4" w:rsidRPr="00DE01D8">
        <w:rPr>
          <w:color w:val="000000"/>
          <w:sz w:val="20"/>
          <w:szCs w:val="20"/>
        </w:rPr>
        <w:t>тора – получение трехмерных изображений и создание 3D-проекции. Для красочности можно использовать надпись, с различными эффектами, например, наклон, поворот. Графический редактор, который оснащен большим количеством возможностей. Приложение, позволяющее производить различные действия по улучшению и обработке изображения. К числу таких действий относят: обработка цветовой гаммы, монтаж и многое другое</w:t>
      </w:r>
      <w:r w:rsidR="000E6FF8" w:rsidRPr="00DE01D8">
        <w:rPr>
          <w:sz w:val="20"/>
          <w:szCs w:val="20"/>
          <w:shd w:val="clear" w:color="auto" w:fill="F5F5F5"/>
        </w:rPr>
        <w:t>).</w:t>
      </w:r>
    </w:p>
    <w:p w:rsidR="000E6FF8" w:rsidRPr="000464F4" w:rsidRDefault="000E6FF8" w:rsidP="00FD7E1E">
      <w:pPr>
        <w:spacing w:line="360" w:lineRule="auto"/>
        <w:ind w:firstLine="709"/>
        <w:jc w:val="both"/>
        <w:rPr>
          <w:sz w:val="22"/>
        </w:rPr>
      </w:pPr>
    </w:p>
    <w:p w:rsidR="00C96B40" w:rsidRDefault="00C96B40" w:rsidP="00FD7E1E">
      <w:pPr>
        <w:spacing w:line="360" w:lineRule="auto"/>
        <w:ind w:firstLine="709"/>
        <w:jc w:val="both"/>
      </w:pPr>
      <w:r>
        <w:t>- разработка «имиджа» школьной газеты.</w:t>
      </w:r>
    </w:p>
    <w:p w:rsidR="000E6FF8" w:rsidRDefault="000E6FF8" w:rsidP="00FD7E1E">
      <w:pPr>
        <w:spacing w:line="360" w:lineRule="auto"/>
        <w:ind w:firstLine="709"/>
        <w:jc w:val="both"/>
      </w:pPr>
    </w:p>
    <w:p w:rsidR="00D251EB" w:rsidRDefault="00D251EB" w:rsidP="00FD7E1E">
      <w:pPr>
        <w:spacing w:line="360" w:lineRule="auto"/>
        <w:ind w:firstLine="709"/>
        <w:jc w:val="both"/>
      </w:pPr>
      <w:r>
        <w:t>К концу второго этапа учащиеся уже могли самостоятельно сверстать выпуск, гр</w:t>
      </w:r>
      <w:r>
        <w:t>а</w:t>
      </w:r>
      <w:r>
        <w:t>мотно его оформить.</w:t>
      </w:r>
      <w:r w:rsidR="003776CE">
        <w:t xml:space="preserve"> Выпуски газеты стали ежемесячными.</w:t>
      </w:r>
    </w:p>
    <w:p w:rsidR="003776CE" w:rsidRDefault="00D251EB" w:rsidP="00FD7E1E">
      <w:pPr>
        <w:spacing w:line="360" w:lineRule="auto"/>
        <w:ind w:firstLine="709"/>
        <w:jc w:val="both"/>
      </w:pPr>
      <w:r>
        <w:t>В рекреациях и фойе школы установлены мониторы, на которые выводиться о</w:t>
      </w:r>
      <w:r>
        <w:t>с</w:t>
      </w:r>
      <w:r>
        <w:t>новная информация о школьной жизни, доступная педагогам, учащимся и родителям. П</w:t>
      </w:r>
      <w:r>
        <w:t>о</w:t>
      </w:r>
      <w:r>
        <w:t>этому третьим этапом стала разработка электронной версии газеты. Поскольку не все п</w:t>
      </w:r>
      <w:r>
        <w:t>е</w:t>
      </w:r>
      <w:r>
        <w:t>дагоги и родители, учащиеся начальной школы владеют иностранным языком, было р</w:t>
      </w:r>
      <w:r>
        <w:t>е</w:t>
      </w:r>
      <w:r>
        <w:t>шено издавать материал на русском языке. В процессе разработки электронной газеты б</w:t>
      </w:r>
      <w:r>
        <w:t>ы</w:t>
      </w:r>
      <w:r>
        <w:t>ла и существенно изменена концепция</w:t>
      </w:r>
      <w:r w:rsidR="003776CE">
        <w:t xml:space="preserve"> – основными темами для освещения были выбр</w:t>
      </w:r>
      <w:r w:rsidR="003776CE">
        <w:t>а</w:t>
      </w:r>
      <w:r w:rsidR="003776CE">
        <w:t>ны: школьные мероприятия, памятные даты в мировой истории, праздники в городе, стр</w:t>
      </w:r>
      <w:r w:rsidR="003776CE">
        <w:t>а</w:t>
      </w:r>
      <w:r w:rsidR="003776CE">
        <w:t>не и мире. Для успешной реализации данных задач на уроках информатики учащиеся о</w:t>
      </w:r>
      <w:r w:rsidR="003776CE">
        <w:t>с</w:t>
      </w:r>
      <w:r w:rsidR="003776CE">
        <w:t xml:space="preserve">ваивали программу </w:t>
      </w:r>
      <w:r w:rsidR="003776CE">
        <w:rPr>
          <w:lang w:val="en-US"/>
        </w:rPr>
        <w:t>MO</w:t>
      </w:r>
      <w:r w:rsidR="003776CE" w:rsidRPr="003776CE">
        <w:t xml:space="preserve"> </w:t>
      </w:r>
      <w:r w:rsidR="003776CE">
        <w:rPr>
          <w:lang w:val="en-US"/>
        </w:rPr>
        <w:t>Power</w:t>
      </w:r>
      <w:r w:rsidR="003776CE" w:rsidRPr="003776CE">
        <w:t xml:space="preserve"> </w:t>
      </w:r>
      <w:r w:rsidR="003776CE">
        <w:rPr>
          <w:lang w:val="en-US"/>
        </w:rPr>
        <w:t>Point</w:t>
      </w:r>
      <w:r w:rsidR="003776CE">
        <w:t>. Сначала выпуск электронной газеты был еженедел</w:t>
      </w:r>
      <w:r w:rsidR="003776CE">
        <w:t>ь</w:t>
      </w:r>
      <w:r w:rsidR="003776CE">
        <w:t>ным, затем выпуски стали готовиться  каждый день.</w:t>
      </w:r>
    </w:p>
    <w:p w:rsidR="006E5744" w:rsidRDefault="003776CE" w:rsidP="00FD7E1E">
      <w:pPr>
        <w:spacing w:line="360" w:lineRule="auto"/>
        <w:ind w:firstLine="709"/>
        <w:jc w:val="both"/>
      </w:pPr>
      <w:r>
        <w:t xml:space="preserve">По завершении третьего этапа среди </w:t>
      </w:r>
      <w:proofErr w:type="gramStart"/>
      <w:r>
        <w:t>обучающихся</w:t>
      </w:r>
      <w:proofErr w:type="gramEnd"/>
      <w:r>
        <w:t>, занятых в выпуске школьной газеты, был проведен</w:t>
      </w:r>
      <w:r w:rsidR="00F95E51">
        <w:t>ы</w:t>
      </w:r>
      <w:r>
        <w:t xml:space="preserve"> опрос</w:t>
      </w:r>
      <w:r w:rsidR="00F95E51">
        <w:t xml:space="preserve">ы: «Полезен ли вам предмет информатика?» и «Зачем нужна в школе </w:t>
      </w:r>
      <w:proofErr w:type="spellStart"/>
      <w:r w:rsidR="00F95E51">
        <w:t>медиатека</w:t>
      </w:r>
      <w:proofErr w:type="spellEnd"/>
      <w:r w:rsidR="00F95E51">
        <w:t xml:space="preserve">?». Можно отметить, что большинство учащихся (87%) отмечают, что на уроках информатики они получили полезные навыки работы с ПК, которые облегчили подготовку докладов, рефератов, домашнего задания по другим предметам, подготовку к экзаменам. Опрос «Зачем </w:t>
      </w:r>
      <w:proofErr w:type="gramStart"/>
      <w:r w:rsidR="00F95E51">
        <w:t>нужна</w:t>
      </w:r>
      <w:proofErr w:type="gramEnd"/>
      <w:r w:rsidR="00F95E51">
        <w:t xml:space="preserve"> в школе </w:t>
      </w:r>
      <w:proofErr w:type="spellStart"/>
      <w:r w:rsidR="00F95E51">
        <w:t>медиатека</w:t>
      </w:r>
      <w:proofErr w:type="spellEnd"/>
      <w:r w:rsidR="00F95E51">
        <w:t>?» показал, что учащиеся теперь пол</w:t>
      </w:r>
      <w:r w:rsidR="00F95E51">
        <w:t>ь</w:t>
      </w:r>
      <w:r w:rsidR="00F95E51">
        <w:t xml:space="preserve">зуются услугами </w:t>
      </w:r>
      <w:proofErr w:type="spellStart"/>
      <w:r w:rsidR="00F95E51">
        <w:t>медиатеки</w:t>
      </w:r>
      <w:proofErr w:type="spellEnd"/>
      <w:r w:rsidR="00F95E51">
        <w:t xml:space="preserve"> не только для подготовки домашних заданий, рефератов и докладов, но и для творческой самореализации. Помимо ежемесячного выпуска печатной газеты и ежедневного </w:t>
      </w:r>
      <w:r w:rsidR="00F95E51" w:rsidRPr="00F95E51">
        <w:t>выпуска</w:t>
      </w:r>
      <w:r w:rsidR="00F95E51">
        <w:t xml:space="preserve"> электронной, учащиеся подготовили: </w:t>
      </w:r>
    </w:p>
    <w:p w:rsidR="003776CE" w:rsidRDefault="006E5744" w:rsidP="00FD7E1E">
      <w:pPr>
        <w:spacing w:line="360" w:lineRule="auto"/>
        <w:ind w:firstLine="709"/>
        <w:jc w:val="both"/>
      </w:pPr>
      <w:r>
        <w:lastRenderedPageBreak/>
        <w:t xml:space="preserve">- </w:t>
      </w:r>
      <w:r w:rsidR="00F95E51">
        <w:t>поздравления для пенсионеров с днем пожилого человека, педагогам с Днем уч</w:t>
      </w:r>
      <w:r w:rsidR="00F95E51">
        <w:t>и</w:t>
      </w:r>
      <w:r w:rsidR="00F95E51">
        <w:t xml:space="preserve">теля, поздравления </w:t>
      </w:r>
      <w:proofErr w:type="gramStart"/>
      <w:r w:rsidR="00F95E51">
        <w:t>к</w:t>
      </w:r>
      <w:proofErr w:type="gramEnd"/>
      <w:r w:rsidR="00F95E51">
        <w:t xml:space="preserve"> Дню матери, Новому году, восьмому марта, 23 февраля и другим праздникам</w:t>
      </w:r>
      <w:r>
        <w:t>;</w:t>
      </w:r>
    </w:p>
    <w:p w:rsidR="006E5744" w:rsidRDefault="006E5744" w:rsidP="00FD7E1E">
      <w:pPr>
        <w:spacing w:line="360" w:lineRule="auto"/>
        <w:ind w:firstLine="709"/>
        <w:jc w:val="both"/>
      </w:pPr>
      <w:r>
        <w:t>- коллажи «Мой город», «Мой район», «Моя школа».</w:t>
      </w:r>
    </w:p>
    <w:p w:rsidR="003776CE" w:rsidRDefault="003776CE" w:rsidP="00FD7E1E">
      <w:pPr>
        <w:spacing w:line="360" w:lineRule="auto"/>
        <w:ind w:firstLine="709"/>
        <w:jc w:val="both"/>
        <w:rPr>
          <w:rFonts w:cs="Times New Roman"/>
          <w:shd w:val="clear" w:color="auto" w:fill="FFFFFF"/>
        </w:rPr>
      </w:pPr>
      <w:r>
        <w:t>На 2013 – 2014 учебный год поставлена более серьезная задача. Для оформления газеты учащиеся обучаются приемам работы в более сложной программе</w:t>
      </w:r>
      <w:r w:rsidRPr="003776CE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spellStart"/>
      <w:r w:rsidRPr="003776CE">
        <w:rPr>
          <w:rFonts w:cs="Times New Roman"/>
          <w:shd w:val="clear" w:color="auto" w:fill="FFFFFF"/>
        </w:rPr>
        <w:t>Adobe</w:t>
      </w:r>
      <w:proofErr w:type="spellEnd"/>
      <w:r w:rsidRPr="003776CE">
        <w:rPr>
          <w:rFonts w:cs="Times New Roman"/>
          <w:shd w:val="clear" w:color="auto" w:fill="FFFFFF"/>
        </w:rPr>
        <w:t xml:space="preserve"> </w:t>
      </w:r>
      <w:proofErr w:type="spellStart"/>
      <w:r w:rsidRPr="003776CE">
        <w:rPr>
          <w:rFonts w:cs="Times New Roman"/>
          <w:shd w:val="clear" w:color="auto" w:fill="FFFFFF"/>
        </w:rPr>
        <w:t>InDesign</w:t>
      </w:r>
      <w:proofErr w:type="spellEnd"/>
      <w:r>
        <w:rPr>
          <w:rFonts w:cs="Times New Roman"/>
          <w:shd w:val="clear" w:color="auto" w:fill="FFFFFF"/>
        </w:rPr>
        <w:t>), увеличился и объем школьной газеты с 2-х листов до 4-х. Учащиеся теперь не только освещают основные события школьной жизни, но и пишут статьи со своими ра</w:t>
      </w:r>
      <w:r>
        <w:rPr>
          <w:rFonts w:cs="Times New Roman"/>
          <w:shd w:val="clear" w:color="auto" w:fill="FFFFFF"/>
        </w:rPr>
        <w:t>з</w:t>
      </w:r>
      <w:r>
        <w:rPr>
          <w:rFonts w:cs="Times New Roman"/>
          <w:shd w:val="clear" w:color="auto" w:fill="FFFFFF"/>
        </w:rPr>
        <w:t>мышлениями о волнующих их проблемах, что требует большей редакции.</w:t>
      </w:r>
      <w:r w:rsidR="006E5744">
        <w:rPr>
          <w:rFonts w:cs="Times New Roman"/>
          <w:shd w:val="clear" w:color="auto" w:fill="FFFFFF"/>
        </w:rPr>
        <w:t xml:space="preserve"> Мы </w:t>
      </w:r>
      <w:r w:rsidR="007F31BE">
        <w:rPr>
          <w:rFonts w:cs="Times New Roman"/>
          <w:shd w:val="clear" w:color="auto" w:fill="FFFFFF"/>
        </w:rPr>
        <w:t>соверше</w:t>
      </w:r>
      <w:r w:rsidR="007F31BE">
        <w:rPr>
          <w:rFonts w:cs="Times New Roman"/>
          <w:shd w:val="clear" w:color="auto" w:fill="FFFFFF"/>
        </w:rPr>
        <w:t>н</w:t>
      </w:r>
      <w:r w:rsidR="007F31BE">
        <w:rPr>
          <w:rFonts w:cs="Times New Roman"/>
          <w:shd w:val="clear" w:color="auto" w:fill="FFFFFF"/>
        </w:rPr>
        <w:t>ствуемся</w:t>
      </w:r>
      <w:r w:rsidR="006E5744">
        <w:rPr>
          <w:rFonts w:cs="Times New Roman"/>
          <w:shd w:val="clear" w:color="auto" w:fill="FFFFFF"/>
        </w:rPr>
        <w:t>….</w:t>
      </w:r>
    </w:p>
    <w:p w:rsidR="005023D5" w:rsidRPr="003776CE" w:rsidRDefault="005023D5" w:rsidP="00FD7E1E">
      <w:pPr>
        <w:spacing w:line="360" w:lineRule="auto"/>
        <w:ind w:firstLine="709"/>
        <w:jc w:val="both"/>
      </w:pPr>
      <w:r w:rsidRPr="005023D5">
        <w:t>Успех учеников, зависит от их учителей! Для достижения поставленной цели уч</w:t>
      </w:r>
      <w:r w:rsidRPr="005023D5">
        <w:t>и</w:t>
      </w:r>
      <w:r w:rsidRPr="005023D5">
        <w:t>телям необходимо помнить</w:t>
      </w:r>
      <w:r w:rsidR="007F31BE">
        <w:t xml:space="preserve"> о совершенствовании своих знаний</w:t>
      </w:r>
      <w:r>
        <w:t>.</w:t>
      </w:r>
    </w:p>
    <w:p w:rsidR="00C93EAD" w:rsidRPr="00C96B40" w:rsidRDefault="00C93EAD" w:rsidP="00FD7E1E">
      <w:pPr>
        <w:spacing w:line="360" w:lineRule="auto"/>
        <w:ind w:firstLine="709"/>
        <w:jc w:val="both"/>
      </w:pPr>
    </w:p>
    <w:p w:rsidR="00C93EAD" w:rsidRPr="00C96B40" w:rsidRDefault="00C93EAD" w:rsidP="00FD7E1E">
      <w:pPr>
        <w:spacing w:line="360" w:lineRule="auto"/>
        <w:ind w:firstLine="709"/>
        <w:jc w:val="both"/>
      </w:pPr>
    </w:p>
    <w:sectPr w:rsidR="00C93EAD" w:rsidRPr="00C96B40" w:rsidSect="0003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889"/>
    <w:multiLevelType w:val="multilevel"/>
    <w:tmpl w:val="54D0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49E8"/>
    <w:multiLevelType w:val="multilevel"/>
    <w:tmpl w:val="F77A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935D1"/>
    <w:multiLevelType w:val="multilevel"/>
    <w:tmpl w:val="B98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821C0D"/>
    <w:multiLevelType w:val="multilevel"/>
    <w:tmpl w:val="3574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FC29E5"/>
    <w:rsid w:val="00037B32"/>
    <w:rsid w:val="000464F4"/>
    <w:rsid w:val="000E6FF8"/>
    <w:rsid w:val="00167B51"/>
    <w:rsid w:val="001D1979"/>
    <w:rsid w:val="00207F20"/>
    <w:rsid w:val="0024094C"/>
    <w:rsid w:val="002968C5"/>
    <w:rsid w:val="002E096E"/>
    <w:rsid w:val="00354C58"/>
    <w:rsid w:val="003776CE"/>
    <w:rsid w:val="003D5D52"/>
    <w:rsid w:val="00480698"/>
    <w:rsid w:val="005023D5"/>
    <w:rsid w:val="005C732C"/>
    <w:rsid w:val="005D49AD"/>
    <w:rsid w:val="006E5744"/>
    <w:rsid w:val="007553A1"/>
    <w:rsid w:val="007936A8"/>
    <w:rsid w:val="007F31BE"/>
    <w:rsid w:val="00922AAA"/>
    <w:rsid w:val="009D595C"/>
    <w:rsid w:val="00A54B97"/>
    <w:rsid w:val="00B30D3A"/>
    <w:rsid w:val="00B51C28"/>
    <w:rsid w:val="00C022DD"/>
    <w:rsid w:val="00C93EAD"/>
    <w:rsid w:val="00C96B40"/>
    <w:rsid w:val="00D251EB"/>
    <w:rsid w:val="00D7155C"/>
    <w:rsid w:val="00DE01D8"/>
    <w:rsid w:val="00F95E51"/>
    <w:rsid w:val="00FC29E5"/>
    <w:rsid w:val="00FD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2"/>
  </w:style>
  <w:style w:type="paragraph" w:styleId="2">
    <w:name w:val="heading 2"/>
    <w:basedOn w:val="a"/>
    <w:link w:val="20"/>
    <w:uiPriority w:val="9"/>
    <w:qFormat/>
    <w:rsid w:val="007553A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EA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553A1"/>
  </w:style>
  <w:style w:type="character" w:styleId="a4">
    <w:name w:val="Hyperlink"/>
    <w:basedOn w:val="a0"/>
    <w:uiPriority w:val="99"/>
    <w:unhideWhenUsed/>
    <w:rsid w:val="007553A1"/>
    <w:rPr>
      <w:color w:val="0000FF"/>
      <w:u w:val="single"/>
    </w:rPr>
  </w:style>
  <w:style w:type="character" w:customStyle="1" w:styleId="noprint">
    <w:name w:val="noprint"/>
    <w:basedOn w:val="a0"/>
    <w:rsid w:val="007553A1"/>
  </w:style>
  <w:style w:type="character" w:customStyle="1" w:styleId="20">
    <w:name w:val="Заголовок 2 Знак"/>
    <w:basedOn w:val="a0"/>
    <w:link w:val="2"/>
    <w:uiPriority w:val="9"/>
    <w:rsid w:val="007553A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553A1"/>
  </w:style>
  <w:style w:type="character" w:customStyle="1" w:styleId="mw-editsection">
    <w:name w:val="mw-editsection"/>
    <w:basedOn w:val="a0"/>
    <w:rsid w:val="007553A1"/>
  </w:style>
  <w:style w:type="character" w:customStyle="1" w:styleId="mw-editsection-bracket">
    <w:name w:val="mw-editsection-bracket"/>
    <w:basedOn w:val="a0"/>
    <w:rsid w:val="007553A1"/>
  </w:style>
  <w:style w:type="character" w:customStyle="1" w:styleId="mw-editsection-divider">
    <w:name w:val="mw-editsection-divider"/>
    <w:basedOn w:val="a0"/>
    <w:rsid w:val="007553A1"/>
  </w:style>
  <w:style w:type="table" w:styleId="a5">
    <w:name w:val="Table Grid"/>
    <w:basedOn w:val="a1"/>
    <w:uiPriority w:val="59"/>
    <w:rsid w:val="00A54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Microsoft_Office_Wo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Microsof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D%D0%B0%D1%81%D1%82%D0%BE%D0%BB%D1%8C%D0%BD%D0%B0%D1%8F_%D0%B8%D0%B7%D0%B4%D0%B0%D1%82%D0%B5%D0%BB%D1%8C%D1%81%D0%BA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C08B-06CF-40E4-9A89-DFD8BF09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User3</cp:lastModifiedBy>
  <cp:revision>5</cp:revision>
  <dcterms:created xsi:type="dcterms:W3CDTF">2014-01-28T08:15:00Z</dcterms:created>
  <dcterms:modified xsi:type="dcterms:W3CDTF">2014-04-15T05:48:00Z</dcterms:modified>
</cp:coreProperties>
</file>