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EA" w:rsidRPr="000115DB" w:rsidRDefault="001C1DEA" w:rsidP="001C1DEA">
      <w:pPr>
        <w:pStyle w:val="1"/>
        <w:jc w:val="center"/>
        <w:rPr>
          <w:b/>
          <w:szCs w:val="24"/>
        </w:rPr>
      </w:pPr>
      <w:r w:rsidRPr="000115DB">
        <w:rPr>
          <w:b/>
          <w:szCs w:val="24"/>
        </w:rPr>
        <w:t>ПАСПОРТ  УЧЕБНОГО  КАБИНЕТА ИНФОРМАТИКИ</w:t>
      </w:r>
    </w:p>
    <w:p w:rsidR="001C1DEA" w:rsidRPr="000115DB" w:rsidRDefault="001C1DEA" w:rsidP="001C1DEA">
      <w:pPr>
        <w:rPr>
          <w:sz w:val="24"/>
          <w:szCs w:val="24"/>
        </w:rPr>
      </w:pPr>
    </w:p>
    <w:p w:rsidR="001C1DEA" w:rsidRPr="0048103A" w:rsidRDefault="001C1DEA" w:rsidP="001C1DEA">
      <w:pPr>
        <w:rPr>
          <w:sz w:val="24"/>
          <w:szCs w:val="24"/>
        </w:rPr>
      </w:pPr>
      <w:r w:rsidRPr="000115DB">
        <w:rPr>
          <w:b/>
          <w:sz w:val="24"/>
          <w:szCs w:val="24"/>
        </w:rPr>
        <w:t xml:space="preserve"> </w:t>
      </w:r>
      <w:r w:rsidRPr="0048103A">
        <w:rPr>
          <w:sz w:val="24"/>
          <w:szCs w:val="24"/>
        </w:rPr>
        <w:t xml:space="preserve">Ф.И.О заведующего   кабинетом: </w:t>
      </w:r>
      <w:r w:rsidR="000115DB" w:rsidRPr="0048103A">
        <w:rPr>
          <w:sz w:val="24"/>
          <w:szCs w:val="24"/>
        </w:rPr>
        <w:t>Акимова Елена Н</w:t>
      </w:r>
      <w:r w:rsidRPr="0048103A">
        <w:rPr>
          <w:sz w:val="24"/>
          <w:szCs w:val="24"/>
        </w:rPr>
        <w:t>иколаевна</w:t>
      </w:r>
    </w:p>
    <w:p w:rsidR="001C1DEA" w:rsidRPr="0048103A" w:rsidRDefault="001C1DEA" w:rsidP="001C1DEA">
      <w:pPr>
        <w:rPr>
          <w:sz w:val="24"/>
          <w:szCs w:val="24"/>
        </w:rPr>
      </w:pPr>
      <w:r w:rsidRPr="0048103A">
        <w:rPr>
          <w:sz w:val="24"/>
          <w:szCs w:val="24"/>
        </w:rPr>
        <w:t xml:space="preserve"> Класс, ответственный за кабинет: 2010-2011 </w:t>
      </w:r>
      <w:proofErr w:type="spellStart"/>
      <w:r w:rsidRPr="0048103A">
        <w:rPr>
          <w:sz w:val="24"/>
          <w:szCs w:val="24"/>
        </w:rPr>
        <w:t>уч</w:t>
      </w:r>
      <w:proofErr w:type="spellEnd"/>
      <w:r w:rsidRPr="0048103A">
        <w:rPr>
          <w:sz w:val="24"/>
          <w:szCs w:val="24"/>
        </w:rPr>
        <w:t xml:space="preserve">/год   8;  2011-2012 </w:t>
      </w:r>
      <w:proofErr w:type="spellStart"/>
      <w:r w:rsidRPr="0048103A">
        <w:rPr>
          <w:sz w:val="24"/>
          <w:szCs w:val="24"/>
        </w:rPr>
        <w:t>уч</w:t>
      </w:r>
      <w:proofErr w:type="spellEnd"/>
      <w:r w:rsidRPr="0048103A">
        <w:rPr>
          <w:sz w:val="24"/>
          <w:szCs w:val="24"/>
        </w:rPr>
        <w:t xml:space="preserve">/год  9; 2012-2013 </w:t>
      </w:r>
      <w:proofErr w:type="spellStart"/>
      <w:r w:rsidRPr="0048103A">
        <w:rPr>
          <w:sz w:val="24"/>
          <w:szCs w:val="24"/>
        </w:rPr>
        <w:t>уч</w:t>
      </w:r>
      <w:proofErr w:type="spellEnd"/>
      <w:r w:rsidRPr="0048103A">
        <w:rPr>
          <w:sz w:val="24"/>
          <w:szCs w:val="24"/>
        </w:rPr>
        <w:t xml:space="preserve">/год   10.    </w:t>
      </w:r>
    </w:p>
    <w:p w:rsidR="001C1DEA" w:rsidRPr="0048103A" w:rsidRDefault="001C1DEA" w:rsidP="001C1DEA">
      <w:pPr>
        <w:rPr>
          <w:sz w:val="24"/>
          <w:szCs w:val="24"/>
        </w:rPr>
      </w:pPr>
      <w:r w:rsidRPr="0048103A">
        <w:rPr>
          <w:sz w:val="24"/>
          <w:szCs w:val="24"/>
        </w:rPr>
        <w:t xml:space="preserve"> Площадь кабинета  36 кв. м</w:t>
      </w:r>
    </w:p>
    <w:p w:rsidR="001C1DEA" w:rsidRPr="0048103A" w:rsidRDefault="001C1DEA" w:rsidP="001C1DEA">
      <w:pPr>
        <w:rPr>
          <w:sz w:val="24"/>
          <w:szCs w:val="24"/>
        </w:rPr>
      </w:pPr>
      <w:r w:rsidRPr="0048103A">
        <w:rPr>
          <w:sz w:val="24"/>
          <w:szCs w:val="24"/>
        </w:rPr>
        <w:t>Число посадочных мест: 11</w:t>
      </w:r>
    </w:p>
    <w:p w:rsidR="001C1DEA" w:rsidRPr="000115DB" w:rsidRDefault="001C1DEA" w:rsidP="001C1DEA">
      <w:pPr>
        <w:rPr>
          <w:b/>
          <w:sz w:val="24"/>
          <w:szCs w:val="24"/>
        </w:rPr>
      </w:pPr>
    </w:p>
    <w:p w:rsidR="001C1DEA" w:rsidRPr="000115DB" w:rsidRDefault="001C1DEA" w:rsidP="001C1DEA">
      <w:pPr>
        <w:rPr>
          <w:b/>
          <w:sz w:val="24"/>
          <w:szCs w:val="24"/>
        </w:rPr>
      </w:pPr>
      <w:r w:rsidRPr="000115DB">
        <w:rPr>
          <w:b/>
          <w:sz w:val="24"/>
          <w:szCs w:val="24"/>
        </w:rPr>
        <w:t xml:space="preserve"> </w:t>
      </w:r>
    </w:p>
    <w:p w:rsidR="001C1DEA" w:rsidRPr="000115DB" w:rsidRDefault="001C1DEA" w:rsidP="001C1DEA">
      <w:pPr>
        <w:rPr>
          <w:sz w:val="24"/>
          <w:szCs w:val="24"/>
        </w:rPr>
      </w:pPr>
      <w:r w:rsidRPr="000115DB">
        <w:rPr>
          <w:b/>
          <w:sz w:val="24"/>
          <w:szCs w:val="24"/>
        </w:rPr>
        <w:t>5.</w:t>
      </w:r>
    </w:p>
    <w:p w:rsidR="001C1DEA" w:rsidRPr="000115DB" w:rsidRDefault="001C1DEA" w:rsidP="001C1DEA">
      <w:pPr>
        <w:pStyle w:val="2"/>
        <w:rPr>
          <w:b/>
          <w:szCs w:val="24"/>
        </w:rPr>
      </w:pPr>
      <w:r w:rsidRPr="000115DB">
        <w:rPr>
          <w:b/>
          <w:szCs w:val="24"/>
        </w:rPr>
        <w:t xml:space="preserve">ОПИСЬ ИМУЩЕСТВА КАБИНЕТА </w:t>
      </w:r>
    </w:p>
    <w:p w:rsidR="001C1DEA" w:rsidRPr="000115DB" w:rsidRDefault="001C1DEA" w:rsidP="001C1D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093"/>
        <w:gridCol w:w="1559"/>
      </w:tblGrid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5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15DB">
              <w:rPr>
                <w:sz w:val="24"/>
                <w:szCs w:val="24"/>
              </w:rPr>
              <w:t>/</w:t>
            </w:r>
            <w:proofErr w:type="spellStart"/>
            <w:r w:rsidRPr="000115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Количество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Стол учительский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Столы компьютерные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10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Столы ученические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BA5909" w:rsidP="009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Кресло учительское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BA5909" w:rsidP="009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1DEA" w:rsidRPr="000115DB">
              <w:rPr>
                <w:sz w:val="24"/>
                <w:szCs w:val="24"/>
              </w:rPr>
              <w:t>2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Кресло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11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Доска</w:t>
            </w:r>
            <w:r w:rsidR="00BA5909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Кондиционер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BA5909" w:rsidP="009D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бесперебойного 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BA5909" w:rsidP="009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BA5909" w:rsidP="009D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Экран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BA5909" w:rsidP="009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rPr>
          <w:b/>
          <w:sz w:val="24"/>
          <w:szCs w:val="24"/>
        </w:rPr>
      </w:pPr>
    </w:p>
    <w:p w:rsidR="001C1DEA" w:rsidRPr="000115DB" w:rsidRDefault="001C1DEA" w:rsidP="001C1DEA">
      <w:pPr>
        <w:jc w:val="center"/>
        <w:rPr>
          <w:b/>
          <w:sz w:val="24"/>
          <w:szCs w:val="24"/>
        </w:rPr>
      </w:pPr>
    </w:p>
    <w:p w:rsidR="001C1DEA" w:rsidRPr="000115DB" w:rsidRDefault="001C1DEA" w:rsidP="001C1DEA">
      <w:pPr>
        <w:jc w:val="center"/>
        <w:rPr>
          <w:b/>
          <w:sz w:val="24"/>
          <w:szCs w:val="24"/>
        </w:rPr>
      </w:pPr>
    </w:p>
    <w:p w:rsidR="001C1DEA" w:rsidRPr="000115DB" w:rsidRDefault="001C1DEA" w:rsidP="001C1DEA">
      <w:pPr>
        <w:jc w:val="center"/>
        <w:rPr>
          <w:b/>
          <w:sz w:val="24"/>
          <w:szCs w:val="24"/>
        </w:rPr>
      </w:pPr>
      <w:r w:rsidRPr="000115DB">
        <w:rPr>
          <w:b/>
          <w:sz w:val="24"/>
          <w:szCs w:val="24"/>
        </w:rPr>
        <w:t>ОПИСЬ ИМУЩЕСТВА (ТСО, КОМПЬЮТЕРНАЯ ТЕХНИКА)</w:t>
      </w:r>
    </w:p>
    <w:p w:rsidR="001C1DEA" w:rsidRPr="000115DB" w:rsidRDefault="001C1DEA" w:rsidP="001C1DE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2268"/>
        <w:gridCol w:w="993"/>
        <w:gridCol w:w="1306"/>
      </w:tblGrid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5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15DB">
              <w:rPr>
                <w:sz w:val="24"/>
                <w:szCs w:val="24"/>
              </w:rPr>
              <w:t>/</w:t>
            </w:r>
            <w:proofErr w:type="spellStart"/>
            <w:r w:rsidRPr="000115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Наименование ТСО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Год выпуска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Инв. №  по школе</w:t>
            </w:r>
          </w:p>
        </w:tc>
      </w:tr>
      <w:tr w:rsidR="001C1DEA" w:rsidRPr="000115DB" w:rsidTr="009D4B4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9D4B46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>Intel(R) Pentium</w:t>
            </w:r>
            <w:r w:rsidR="001C1DEA" w:rsidRPr="00C36694">
              <w:rPr>
                <w:sz w:val="24"/>
                <w:szCs w:val="24"/>
                <w:lang w:val="en-US"/>
              </w:rPr>
              <w:t xml:space="preserve">(R) </w:t>
            </w:r>
            <w:r w:rsidRPr="00C36694">
              <w:rPr>
                <w:sz w:val="24"/>
                <w:szCs w:val="24"/>
                <w:lang w:val="en-US"/>
              </w:rPr>
              <w:t>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2007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9D4B46" w:rsidRDefault="009D4B4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</w:t>
            </w:r>
            <w:r w:rsidR="00902EB6">
              <w:rPr>
                <w:sz w:val="24"/>
                <w:szCs w:val="24"/>
                <w:lang w:val="en-US"/>
              </w:rPr>
              <w:t>0011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Компьютер  </w:t>
            </w:r>
            <w:r w:rsidR="000115D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2101040012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="000115DB">
              <w:rPr>
                <w:sz w:val="24"/>
                <w:szCs w:val="24"/>
                <w:lang w:val="en-US"/>
              </w:rPr>
              <w:t xml:space="preserve">  </w:t>
            </w:r>
            <w:r w:rsidR="000115D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2101040013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0115DB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 </w:t>
            </w:r>
            <w:r w:rsidR="000115D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2101040014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2101040015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 xml:space="preserve">) Pentium(R) Dual </w:t>
            </w:r>
            <w:r w:rsidR="009D4B46" w:rsidRPr="00C36694">
              <w:rPr>
                <w:sz w:val="24"/>
                <w:szCs w:val="24"/>
                <w:lang w:val="en-US"/>
              </w:rPr>
              <w:lastRenderedPageBreak/>
              <w:t>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2101040016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2101040017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2101040018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2101040019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2101040020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2101040022</w:t>
            </w:r>
          </w:p>
        </w:tc>
      </w:tr>
      <w:tr w:rsidR="001C1DEA" w:rsidRPr="009D4B46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Компьютер</w:t>
            </w:r>
            <w:r w:rsidRPr="000115DB">
              <w:rPr>
                <w:sz w:val="24"/>
                <w:szCs w:val="24"/>
                <w:lang w:val="en-US"/>
              </w:rPr>
              <w:t xml:space="preserve">   </w:t>
            </w:r>
            <w:r w:rsidRPr="000115DB">
              <w:rPr>
                <w:sz w:val="24"/>
                <w:szCs w:val="24"/>
              </w:rPr>
              <w:t>учительский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 xml:space="preserve">Intel(R) </w:t>
            </w:r>
            <w:r w:rsidR="009D4B46" w:rsidRPr="00C36694">
              <w:rPr>
                <w:sz w:val="24"/>
                <w:szCs w:val="24"/>
                <w:lang w:val="en-US"/>
              </w:rPr>
              <w:t>) Pentium(R) Dual CPU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2101040021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736663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Сканер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902EB6" w:rsidP="009D4B46">
            <w:pPr>
              <w:rPr>
                <w:sz w:val="24"/>
                <w:szCs w:val="24"/>
                <w:lang w:val="en-US"/>
              </w:rPr>
            </w:pPr>
            <w:proofErr w:type="spellStart"/>
            <w:r w:rsidRPr="00C36694">
              <w:rPr>
                <w:sz w:val="24"/>
                <w:szCs w:val="24"/>
                <w:lang w:val="en-US"/>
              </w:rPr>
              <w:t>CanoScan</w:t>
            </w:r>
            <w:proofErr w:type="spellEnd"/>
            <w:r w:rsidRPr="00C366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694">
              <w:rPr>
                <w:sz w:val="24"/>
                <w:szCs w:val="24"/>
                <w:lang w:val="en-US"/>
              </w:rPr>
              <w:t>Lide</w:t>
            </w:r>
            <w:proofErr w:type="spellEnd"/>
            <w:r w:rsidRPr="00C36694">
              <w:rPr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02EB6" w:rsidP="009D4B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1101040020</w:t>
            </w: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902EB6" w:rsidP="009D4B46">
            <w:pPr>
              <w:rPr>
                <w:sz w:val="24"/>
                <w:szCs w:val="24"/>
                <w:lang w:val="en-US"/>
              </w:rPr>
            </w:pPr>
            <w:r w:rsidRPr="00C36694">
              <w:rPr>
                <w:sz w:val="24"/>
                <w:szCs w:val="24"/>
                <w:lang w:val="en-US"/>
              </w:rPr>
              <w:t>Laser JetP1102w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Модем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C36694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</w:tr>
      <w:tr w:rsidR="001C1DEA" w:rsidRPr="000115DB" w:rsidTr="009D4B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Модем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rPr>
          <w:b/>
          <w:sz w:val="24"/>
          <w:szCs w:val="24"/>
        </w:rPr>
        <w:sectPr w:rsidR="001C1DEA" w:rsidRPr="000115DB">
          <w:pgSz w:w="11906" w:h="16838"/>
          <w:pgMar w:top="709" w:right="1106" w:bottom="709" w:left="1800" w:header="720" w:footer="720" w:gutter="0"/>
          <w:cols w:space="720"/>
        </w:sectPr>
      </w:pPr>
    </w:p>
    <w:p w:rsidR="001C1DEA" w:rsidRPr="000115DB" w:rsidRDefault="001C1DEA" w:rsidP="001C1DEA">
      <w:pPr>
        <w:pStyle w:val="3"/>
        <w:rPr>
          <w:sz w:val="24"/>
          <w:szCs w:val="24"/>
        </w:rPr>
      </w:pPr>
    </w:p>
    <w:p w:rsidR="001C1DEA" w:rsidRPr="000115DB" w:rsidRDefault="001C1DEA" w:rsidP="001C1DEA">
      <w:pPr>
        <w:pStyle w:val="3"/>
        <w:rPr>
          <w:sz w:val="24"/>
          <w:szCs w:val="24"/>
        </w:rPr>
      </w:pPr>
      <w:r w:rsidRPr="000115DB">
        <w:rPr>
          <w:sz w:val="24"/>
          <w:szCs w:val="24"/>
        </w:rPr>
        <w:t>ПЕРСПЕКТИВНЫЙ ПЛАН РАЗВИТИЯ КАБИНЕТА</w:t>
      </w:r>
    </w:p>
    <w:p w:rsidR="001C1DEA" w:rsidRPr="000115DB" w:rsidRDefault="001C1DEA" w:rsidP="001C1DEA">
      <w:pPr>
        <w:jc w:val="center"/>
        <w:rPr>
          <w:sz w:val="24"/>
          <w:szCs w:val="24"/>
        </w:rPr>
      </w:pPr>
    </w:p>
    <w:tbl>
      <w:tblPr>
        <w:tblW w:w="100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5386"/>
        <w:gridCol w:w="2841"/>
      </w:tblGrid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  <w:r w:rsidRPr="000115D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  <w:r w:rsidRPr="000115DB">
              <w:rPr>
                <w:b/>
                <w:sz w:val="24"/>
                <w:szCs w:val="24"/>
              </w:rPr>
              <w:t>Что планируется сделать, изменить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  <w:r w:rsidRPr="000115DB">
              <w:rPr>
                <w:b/>
                <w:sz w:val="24"/>
                <w:szCs w:val="24"/>
              </w:rPr>
              <w:t>Кто привлекается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2010-2011 </w:t>
            </w:r>
            <w:proofErr w:type="spellStart"/>
            <w:r w:rsidRPr="000115DB">
              <w:rPr>
                <w:sz w:val="24"/>
                <w:szCs w:val="24"/>
              </w:rPr>
              <w:t>уч</w:t>
            </w:r>
            <w:proofErr w:type="gramStart"/>
            <w:r w:rsidRPr="000115DB">
              <w:rPr>
                <w:sz w:val="24"/>
                <w:szCs w:val="24"/>
              </w:rPr>
              <w:t>.г</w:t>
            </w:r>
            <w:proofErr w:type="gramEnd"/>
            <w:r w:rsidRPr="000115DB">
              <w:rPr>
                <w:sz w:val="24"/>
                <w:szCs w:val="24"/>
              </w:rPr>
              <w:t>од</w:t>
            </w:r>
            <w:proofErr w:type="spellEnd"/>
            <w:r w:rsidRPr="000115DB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7520F3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1. Сделать капитальный ремонт кабинета.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Родители, </w:t>
            </w:r>
            <w:r w:rsidR="007520F3" w:rsidRPr="000115DB">
              <w:rPr>
                <w:sz w:val="24"/>
                <w:szCs w:val="24"/>
              </w:rPr>
              <w:t xml:space="preserve">ученики, </w:t>
            </w:r>
            <w:r w:rsidRPr="000115DB">
              <w:rPr>
                <w:sz w:val="24"/>
                <w:szCs w:val="24"/>
              </w:rPr>
              <w:t>зав. кабинетом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7520F3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2. Систематизировать учебный материал по предметам, по темам.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1C1DEA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Зав. кабинетом 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7520F3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2011-2012 </w:t>
            </w:r>
            <w:proofErr w:type="spellStart"/>
            <w:r w:rsidRPr="000115DB">
              <w:rPr>
                <w:sz w:val="24"/>
                <w:szCs w:val="24"/>
              </w:rPr>
              <w:t>уч</w:t>
            </w:r>
            <w:proofErr w:type="gramStart"/>
            <w:r w:rsidRPr="000115DB">
              <w:rPr>
                <w:sz w:val="24"/>
                <w:szCs w:val="24"/>
              </w:rPr>
              <w:t>.г</w:t>
            </w:r>
            <w:proofErr w:type="gramEnd"/>
            <w:r w:rsidRPr="000115DB">
              <w:rPr>
                <w:sz w:val="24"/>
                <w:szCs w:val="24"/>
              </w:rPr>
              <w:t>од</w:t>
            </w:r>
            <w:proofErr w:type="spellEnd"/>
            <w:r w:rsidRPr="000115DB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7520F3">
            <w:pPr>
              <w:pStyle w:val="a4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Сделать стенд «Подготовка к ЕГЭ»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Зав. кабинетом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7520F3" w:rsidP="007520F3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Установить кондиционер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Зав. кабинетом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7520F3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2012-2013 </w:t>
            </w:r>
            <w:proofErr w:type="spellStart"/>
            <w:r w:rsidRPr="000115DB">
              <w:rPr>
                <w:sz w:val="24"/>
                <w:szCs w:val="24"/>
              </w:rPr>
              <w:t>уч</w:t>
            </w:r>
            <w:proofErr w:type="gramStart"/>
            <w:r w:rsidRPr="000115DB">
              <w:rPr>
                <w:sz w:val="24"/>
                <w:szCs w:val="24"/>
              </w:rPr>
              <w:t>.г</w:t>
            </w:r>
            <w:proofErr w:type="gramEnd"/>
            <w:r w:rsidRPr="000115DB">
              <w:rPr>
                <w:sz w:val="24"/>
                <w:szCs w:val="24"/>
              </w:rPr>
              <w:t>од</w:t>
            </w:r>
            <w:proofErr w:type="spellEnd"/>
            <w:r w:rsidRPr="000115DB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7520F3" w:rsidP="007520F3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1.</w:t>
            </w:r>
            <w:r w:rsidR="001C1DEA" w:rsidRPr="000115DB">
              <w:rPr>
                <w:sz w:val="24"/>
                <w:szCs w:val="24"/>
              </w:rPr>
              <w:t>Разместить регулируемые кресла для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Родители,</w:t>
            </w:r>
            <w:r w:rsidR="007520F3" w:rsidRPr="000115DB">
              <w:rPr>
                <w:sz w:val="24"/>
                <w:szCs w:val="24"/>
              </w:rPr>
              <w:t xml:space="preserve"> ученики, </w:t>
            </w:r>
            <w:r w:rsidRPr="000115DB">
              <w:rPr>
                <w:sz w:val="24"/>
                <w:szCs w:val="24"/>
              </w:rPr>
              <w:t xml:space="preserve"> зав. кабинетом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7520F3" w:rsidP="007520F3">
            <w:pPr>
              <w:pStyle w:val="a4"/>
              <w:ind w:left="1440"/>
              <w:jc w:val="both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2.</w:t>
            </w:r>
            <w:r w:rsidR="001C1DEA" w:rsidRPr="000115DB">
              <w:rPr>
                <w:sz w:val="24"/>
                <w:szCs w:val="24"/>
              </w:rPr>
              <w:t>Заменить старые занавески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Зав. кабинетом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7520F3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7520F3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7520F3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2013-2014</w:t>
            </w:r>
            <w:r w:rsidR="001C1DEA" w:rsidRPr="000115DB">
              <w:rPr>
                <w:sz w:val="24"/>
                <w:szCs w:val="24"/>
              </w:rPr>
              <w:t xml:space="preserve"> </w:t>
            </w:r>
            <w:proofErr w:type="spellStart"/>
            <w:r w:rsidR="001C1DEA" w:rsidRPr="000115DB">
              <w:rPr>
                <w:sz w:val="24"/>
                <w:szCs w:val="24"/>
              </w:rPr>
              <w:t>уч</w:t>
            </w:r>
            <w:proofErr w:type="gramStart"/>
            <w:r w:rsidR="001C1DEA" w:rsidRPr="000115DB">
              <w:rPr>
                <w:sz w:val="24"/>
                <w:szCs w:val="24"/>
              </w:rPr>
              <w:t>.г</w:t>
            </w:r>
            <w:proofErr w:type="gramEnd"/>
            <w:r w:rsidR="001C1DEA" w:rsidRPr="000115DB">
              <w:rPr>
                <w:sz w:val="24"/>
                <w:szCs w:val="24"/>
              </w:rPr>
              <w:t>од</w:t>
            </w:r>
            <w:proofErr w:type="spellEnd"/>
            <w:r w:rsidR="001C1DEA" w:rsidRPr="000115DB">
              <w:rPr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7520F3" w:rsidP="007520F3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1. Сделать капитальный ремонт кабинета.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7520F3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Родители, ученики, зав. кабинетом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7520F3" w:rsidP="007520F3">
            <w:pPr>
              <w:tabs>
                <w:tab w:val="left" w:pos="314"/>
              </w:tabs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ab/>
              <w:t>2. Заменить компьютеры.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7520F3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Зав. кабинетом</w:t>
            </w: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7520F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pStyle w:val="3"/>
        <w:rPr>
          <w:sz w:val="24"/>
          <w:szCs w:val="24"/>
        </w:rPr>
      </w:pPr>
    </w:p>
    <w:p w:rsidR="001C1DEA" w:rsidRPr="000115DB" w:rsidRDefault="001C1DEA" w:rsidP="001C1DEA">
      <w:pPr>
        <w:pStyle w:val="3"/>
        <w:rPr>
          <w:sz w:val="24"/>
          <w:szCs w:val="24"/>
        </w:rPr>
      </w:pPr>
    </w:p>
    <w:p w:rsidR="001C1DEA" w:rsidRPr="000115DB" w:rsidRDefault="001C1DEA" w:rsidP="001C1DEA">
      <w:pPr>
        <w:pStyle w:val="3"/>
        <w:rPr>
          <w:sz w:val="24"/>
          <w:szCs w:val="24"/>
        </w:rPr>
      </w:pPr>
    </w:p>
    <w:p w:rsidR="001C1DEA" w:rsidRPr="000115DB" w:rsidRDefault="001C1DEA" w:rsidP="001C1DEA">
      <w:pPr>
        <w:rPr>
          <w:sz w:val="24"/>
          <w:szCs w:val="24"/>
        </w:rPr>
      </w:pPr>
    </w:p>
    <w:p w:rsidR="001C1DEA" w:rsidRPr="000115DB" w:rsidRDefault="001C1DEA" w:rsidP="001C1DEA">
      <w:pPr>
        <w:pStyle w:val="3"/>
        <w:rPr>
          <w:sz w:val="24"/>
          <w:szCs w:val="24"/>
        </w:rPr>
      </w:pPr>
    </w:p>
    <w:p w:rsidR="001C1DEA" w:rsidRPr="000115DB" w:rsidRDefault="001C1DEA" w:rsidP="001C1DEA">
      <w:pPr>
        <w:rPr>
          <w:sz w:val="24"/>
          <w:szCs w:val="24"/>
        </w:rPr>
      </w:pPr>
      <w:r w:rsidRPr="000115D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1C1DEA" w:rsidRPr="000115DB" w:rsidRDefault="001C1DEA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F76F49" w:rsidRPr="000115DB" w:rsidRDefault="00F76F49" w:rsidP="001C1DEA">
      <w:pPr>
        <w:rPr>
          <w:b/>
          <w:sz w:val="24"/>
          <w:szCs w:val="24"/>
        </w:rPr>
      </w:pPr>
    </w:p>
    <w:p w:rsidR="001C1DEA" w:rsidRPr="000115DB" w:rsidRDefault="001C1DEA" w:rsidP="001C1DEA">
      <w:pPr>
        <w:rPr>
          <w:b/>
          <w:sz w:val="24"/>
          <w:szCs w:val="24"/>
        </w:rPr>
      </w:pPr>
    </w:p>
    <w:p w:rsidR="001C1DEA" w:rsidRPr="000115DB" w:rsidRDefault="007520F3" w:rsidP="000115DB">
      <w:pPr>
        <w:ind w:left="720"/>
        <w:rPr>
          <w:b/>
          <w:sz w:val="24"/>
          <w:szCs w:val="24"/>
        </w:rPr>
      </w:pPr>
      <w:r w:rsidRPr="000115DB">
        <w:rPr>
          <w:b/>
          <w:sz w:val="24"/>
          <w:szCs w:val="24"/>
        </w:rPr>
        <w:lastRenderedPageBreak/>
        <w:t>Распи</w:t>
      </w:r>
      <w:r w:rsidR="001C1DEA" w:rsidRPr="000115DB">
        <w:rPr>
          <w:b/>
          <w:sz w:val="24"/>
          <w:szCs w:val="24"/>
        </w:rPr>
        <w:t>сание работы кабинета по дням недели, занятость кабинета в урочное и внеурочное время.</w:t>
      </w:r>
    </w:p>
    <w:p w:rsidR="001C1DEA" w:rsidRPr="000115DB" w:rsidRDefault="001C1DEA" w:rsidP="001C1DEA">
      <w:pPr>
        <w:ind w:left="360"/>
        <w:rPr>
          <w:sz w:val="24"/>
          <w:szCs w:val="24"/>
        </w:rPr>
      </w:pPr>
    </w:p>
    <w:p w:rsidR="001C1DEA" w:rsidRPr="000115DB" w:rsidRDefault="001C1DEA" w:rsidP="001C1DEA">
      <w:pPr>
        <w:jc w:val="center"/>
        <w:rPr>
          <w:b/>
          <w:sz w:val="24"/>
          <w:szCs w:val="24"/>
          <w:u w:val="single"/>
        </w:rPr>
      </w:pPr>
      <w:r w:rsidRPr="000115DB">
        <w:rPr>
          <w:b/>
          <w:sz w:val="24"/>
          <w:szCs w:val="24"/>
          <w:u w:val="single"/>
        </w:rPr>
        <w:t>Расписание    класса:</w:t>
      </w:r>
    </w:p>
    <w:p w:rsidR="001C1DEA" w:rsidRPr="000115DB" w:rsidRDefault="001C1DEA" w:rsidP="001C1DEA">
      <w:pPr>
        <w:jc w:val="center"/>
        <w:rPr>
          <w:b/>
          <w:sz w:val="24"/>
          <w:szCs w:val="24"/>
          <w:u w:val="single"/>
        </w:rPr>
      </w:pPr>
    </w:p>
    <w:tbl>
      <w:tblPr>
        <w:tblW w:w="9187" w:type="dxa"/>
        <w:tblInd w:w="-432" w:type="dxa"/>
        <w:tblLayout w:type="fixed"/>
        <w:tblLook w:val="01E0"/>
      </w:tblPr>
      <w:tblGrid>
        <w:gridCol w:w="1800"/>
        <w:gridCol w:w="1859"/>
        <w:gridCol w:w="1701"/>
        <w:gridCol w:w="1701"/>
        <w:gridCol w:w="2126"/>
      </w:tblGrid>
      <w:tr w:rsidR="00F76F49" w:rsidRPr="000115DB" w:rsidTr="00C3669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Пятница</w:t>
            </w:r>
          </w:p>
        </w:tc>
      </w:tr>
      <w:tr w:rsidR="00F76F49" w:rsidRPr="000115DB" w:rsidTr="00C3669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11</w:t>
            </w:r>
          </w:p>
        </w:tc>
      </w:tr>
      <w:tr w:rsidR="00F76F49" w:rsidRPr="000115DB" w:rsidTr="00C3669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</w:t>
            </w:r>
          </w:p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</w:tr>
      <w:tr w:rsidR="00F76F49" w:rsidRPr="000115DB" w:rsidTr="00C3669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F76F49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9</w:t>
            </w:r>
          </w:p>
        </w:tc>
      </w:tr>
      <w:tr w:rsidR="00F76F49" w:rsidRPr="000115DB" w:rsidTr="00C3669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</w:tr>
      <w:tr w:rsidR="00C36694" w:rsidRPr="000115DB" w:rsidTr="00C3669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 9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F76F49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</w:t>
            </w:r>
          </w:p>
          <w:p w:rsidR="00C36694" w:rsidRPr="000115DB" w:rsidRDefault="00C36694" w:rsidP="00F76F49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ВНЕУРОЧКА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 </w:t>
            </w:r>
          </w:p>
          <w:p w:rsidR="00C36694" w:rsidRPr="000115DB" w:rsidRDefault="00C36694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ВНЕУРОЧКА 1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  <w:r w:rsidRPr="000115D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EF68CC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 </w:t>
            </w:r>
          </w:p>
          <w:p w:rsidR="00C36694" w:rsidRPr="000115DB" w:rsidRDefault="00C36694" w:rsidP="00EF68CC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ВНЕУРОЧКА 2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C36694" w:rsidRPr="000115DB" w:rsidTr="00C36694">
        <w:trPr>
          <w:trHeight w:val="10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7520F3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</w:t>
            </w:r>
          </w:p>
          <w:p w:rsidR="00C36694" w:rsidRPr="000115DB" w:rsidRDefault="00C36694" w:rsidP="007520F3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ВНЕУРОЧКА  3</w:t>
            </w:r>
          </w:p>
          <w:p w:rsidR="00C36694" w:rsidRPr="000115DB" w:rsidRDefault="00C36694" w:rsidP="007520F3">
            <w:pPr>
              <w:rPr>
                <w:sz w:val="24"/>
                <w:szCs w:val="24"/>
              </w:rPr>
            </w:pPr>
          </w:p>
          <w:p w:rsidR="00C36694" w:rsidRPr="000115DB" w:rsidRDefault="00C36694" w:rsidP="007520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5F27E8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 </w:t>
            </w:r>
          </w:p>
          <w:p w:rsidR="00C36694" w:rsidRPr="000115DB" w:rsidRDefault="00C36694" w:rsidP="005F27E8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ВНЕУРОЧКА 2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F76F49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10</w:t>
            </w:r>
          </w:p>
        </w:tc>
      </w:tr>
      <w:tr w:rsidR="00C36694" w:rsidRPr="000115DB" w:rsidTr="00C36694">
        <w:trPr>
          <w:trHeight w:val="3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94" w:rsidRPr="000115DB" w:rsidRDefault="00C36694" w:rsidP="009D4B46">
            <w:pPr>
              <w:rPr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ind w:left="-567"/>
        <w:jc w:val="both"/>
        <w:rPr>
          <w:sz w:val="24"/>
          <w:szCs w:val="24"/>
        </w:rPr>
      </w:pPr>
    </w:p>
    <w:p w:rsidR="001C1DEA" w:rsidRPr="000115DB" w:rsidRDefault="001C1DEA" w:rsidP="001C1DEA">
      <w:pPr>
        <w:jc w:val="center"/>
        <w:rPr>
          <w:b/>
          <w:sz w:val="24"/>
          <w:szCs w:val="24"/>
          <w:u w:val="single"/>
        </w:rPr>
      </w:pPr>
    </w:p>
    <w:p w:rsidR="001C1DEA" w:rsidRPr="000115DB" w:rsidRDefault="001C1DEA" w:rsidP="001C1DEA">
      <w:pPr>
        <w:jc w:val="center"/>
        <w:rPr>
          <w:b/>
          <w:sz w:val="24"/>
          <w:szCs w:val="24"/>
          <w:u w:val="single"/>
        </w:rPr>
      </w:pPr>
    </w:p>
    <w:p w:rsidR="001C1DEA" w:rsidRPr="000115DB" w:rsidRDefault="001C1DEA" w:rsidP="001C1DEA">
      <w:pPr>
        <w:jc w:val="center"/>
        <w:rPr>
          <w:b/>
          <w:sz w:val="24"/>
          <w:szCs w:val="24"/>
          <w:u w:val="single"/>
        </w:rPr>
      </w:pPr>
    </w:p>
    <w:p w:rsidR="001C1DEA" w:rsidRPr="000115DB" w:rsidRDefault="001C1DEA" w:rsidP="001C1DEA">
      <w:pPr>
        <w:jc w:val="center"/>
        <w:rPr>
          <w:b/>
          <w:sz w:val="24"/>
          <w:szCs w:val="24"/>
          <w:u w:val="single"/>
        </w:rPr>
      </w:pPr>
    </w:p>
    <w:p w:rsidR="001C1DEA" w:rsidRPr="000115DB" w:rsidRDefault="001C1DEA" w:rsidP="001C1DEA">
      <w:pPr>
        <w:rPr>
          <w:sz w:val="24"/>
          <w:szCs w:val="24"/>
        </w:rPr>
        <w:sectPr w:rsidR="001C1DEA" w:rsidRPr="000115DB">
          <w:pgSz w:w="11906" w:h="16838"/>
          <w:pgMar w:top="709" w:right="1800" w:bottom="851" w:left="1800" w:header="720" w:footer="720" w:gutter="0"/>
          <w:cols w:space="720"/>
        </w:sectPr>
      </w:pPr>
    </w:p>
    <w:p w:rsidR="001C1DEA" w:rsidRPr="000115DB" w:rsidRDefault="001C1DEA" w:rsidP="001C1DEA">
      <w:pPr>
        <w:rPr>
          <w:b/>
          <w:sz w:val="24"/>
          <w:szCs w:val="24"/>
        </w:rPr>
      </w:pPr>
    </w:p>
    <w:p w:rsidR="001C1DEA" w:rsidRPr="000115DB" w:rsidRDefault="001C1DEA" w:rsidP="001C1DEA">
      <w:pPr>
        <w:rPr>
          <w:b/>
          <w:sz w:val="24"/>
          <w:szCs w:val="24"/>
        </w:rPr>
      </w:pPr>
      <w:r w:rsidRPr="000115DB">
        <w:rPr>
          <w:b/>
          <w:sz w:val="24"/>
          <w:szCs w:val="24"/>
        </w:rPr>
        <w:t xml:space="preserve">    ПРОГРАММНО-МЕТОДИЧЕСКОЕ ОБЕСПЕЧЕНИЕ КАБИНЕТА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6"/>
        <w:gridCol w:w="992"/>
      </w:tblGrid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Кол-во экз.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Стандарт основного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Стандарт среднего (полного) общего образования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Стандарт среднего (полного) общего образования (профильный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Примерная программа основного общего образования по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Примерная программа (полного) общего образования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Рабочие учебные программы по предмету</w:t>
            </w:r>
            <w:proofErr w:type="gramStart"/>
            <w:r w:rsidRPr="000115DB">
              <w:rPr>
                <w:sz w:val="24"/>
                <w:szCs w:val="24"/>
              </w:rPr>
              <w:t>:</w:t>
            </w:r>
            <w:r w:rsidRPr="000115DB">
              <w:rPr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6</w:t>
            </w:r>
          </w:p>
        </w:tc>
      </w:tr>
    </w:tbl>
    <w:p w:rsidR="001C1DEA" w:rsidRPr="000115DB" w:rsidRDefault="001C1DEA" w:rsidP="001C1DEA">
      <w:pPr>
        <w:rPr>
          <w:b/>
          <w:sz w:val="24"/>
          <w:szCs w:val="24"/>
        </w:rPr>
      </w:pPr>
    </w:p>
    <w:p w:rsidR="001C1DEA" w:rsidRPr="000115DB" w:rsidRDefault="001C1DEA" w:rsidP="001C1DEA">
      <w:pPr>
        <w:rPr>
          <w:b/>
          <w:sz w:val="24"/>
          <w:szCs w:val="24"/>
        </w:rPr>
      </w:pPr>
    </w:p>
    <w:p w:rsidR="001C1DEA" w:rsidRPr="000115DB" w:rsidRDefault="001C1DEA" w:rsidP="001C1DEA">
      <w:pPr>
        <w:pStyle w:val="3"/>
        <w:rPr>
          <w:sz w:val="24"/>
          <w:szCs w:val="24"/>
        </w:rPr>
      </w:pPr>
      <w:r w:rsidRPr="000115DB">
        <w:rPr>
          <w:sz w:val="24"/>
          <w:szCs w:val="24"/>
        </w:rPr>
        <w:t xml:space="preserve"> УЧЕБНО-МЕТОДИЧЕСКАЯ И СПРАВОЧНАЯ ЛИТЕРАТУРА</w:t>
      </w:r>
    </w:p>
    <w:p w:rsidR="001C1DEA" w:rsidRPr="000115DB" w:rsidRDefault="001C1DEA" w:rsidP="001C1DEA">
      <w:pPr>
        <w:ind w:left="360"/>
        <w:rPr>
          <w:b/>
          <w:sz w:val="24"/>
          <w:szCs w:val="24"/>
        </w:rPr>
      </w:pPr>
    </w:p>
    <w:p w:rsidR="001C1DEA" w:rsidRPr="000115DB" w:rsidRDefault="001C1DEA" w:rsidP="001C1DEA">
      <w:pPr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sz w:val="24"/>
          <w:szCs w:val="24"/>
        </w:rPr>
      </w:pPr>
    </w:p>
    <w:p w:rsidR="001C1DEA" w:rsidRPr="000115DB" w:rsidRDefault="001C1DEA" w:rsidP="001C1DEA">
      <w:pPr>
        <w:pStyle w:val="a3"/>
        <w:jc w:val="center"/>
        <w:rPr>
          <w:color w:val="000000"/>
          <w:sz w:val="24"/>
          <w:szCs w:val="24"/>
        </w:rPr>
      </w:pPr>
      <w:r w:rsidRPr="000115DB">
        <w:rPr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2214"/>
        <w:gridCol w:w="2106"/>
        <w:gridCol w:w="1723"/>
      </w:tblGrid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Год издания</w:t>
            </w: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Информационные технологии. Часть 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0115DB">
              <w:rPr>
                <w:color w:val="000000"/>
                <w:sz w:val="24"/>
                <w:szCs w:val="24"/>
              </w:rPr>
              <w:t>Шафрин</w:t>
            </w:r>
            <w:proofErr w:type="spellEnd"/>
            <w:r w:rsidRPr="000115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М., Лаборатория базовых знаний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Информационные технологии. Часть 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0115DB">
              <w:rPr>
                <w:color w:val="000000"/>
                <w:sz w:val="24"/>
                <w:szCs w:val="24"/>
              </w:rPr>
              <w:t>Шафрин</w:t>
            </w:r>
            <w:proofErr w:type="spellEnd"/>
            <w:r w:rsidRPr="000115D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М., Лаборатория базовых знаний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Компьютерная графика. Практикум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0115DB">
              <w:rPr>
                <w:color w:val="000000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М., Бином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2003</w:t>
            </w: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Компьютерная графика. Учебное пособие.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0115DB">
              <w:rPr>
                <w:color w:val="000000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М., Бином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15DB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1DEA" w:rsidRPr="000115DB" w:rsidTr="009D4B46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0115DB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rPr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0115DB" w:rsidRDefault="000115DB" w:rsidP="000115DB">
      <w:pPr>
        <w:spacing w:line="360" w:lineRule="auto"/>
        <w:ind w:left="360"/>
        <w:rPr>
          <w:b/>
          <w:sz w:val="24"/>
          <w:szCs w:val="24"/>
        </w:rPr>
      </w:pPr>
    </w:p>
    <w:p w:rsidR="001C1DEA" w:rsidRPr="000115DB" w:rsidRDefault="001C1DEA" w:rsidP="000115DB">
      <w:pPr>
        <w:spacing w:line="360" w:lineRule="auto"/>
        <w:ind w:left="360"/>
        <w:rPr>
          <w:sz w:val="24"/>
          <w:szCs w:val="24"/>
        </w:rPr>
      </w:pPr>
      <w:r w:rsidRPr="000115DB">
        <w:rPr>
          <w:sz w:val="24"/>
          <w:szCs w:val="24"/>
        </w:rPr>
        <w:lastRenderedPageBreak/>
        <w:t>Учебники и учебные пособия  для учащихся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8640"/>
        <w:gridCol w:w="900"/>
        <w:gridCol w:w="601"/>
      </w:tblGrid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№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Класс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Кол-во экз.</w:t>
            </w: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 5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  <w:r w:rsidRPr="000115DB">
              <w:rPr>
                <w:sz w:val="24"/>
                <w:szCs w:val="24"/>
              </w:rPr>
              <w:t>./</w:t>
            </w:r>
            <w:proofErr w:type="spellStart"/>
            <w:r w:rsidRPr="000115DB">
              <w:rPr>
                <w:sz w:val="24"/>
                <w:szCs w:val="24"/>
              </w:rPr>
              <w:t>Л.Л.Босова</w:t>
            </w:r>
            <w:proofErr w:type="spellEnd"/>
            <w:r w:rsidRPr="000115DB">
              <w:rPr>
                <w:sz w:val="24"/>
                <w:szCs w:val="24"/>
              </w:rPr>
              <w:t>. – 5-е изд.- М.:БИНОМ. Лаборатория знаний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F76F49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15</w:t>
            </w: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 6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  <w:r w:rsidRPr="000115DB">
              <w:rPr>
                <w:sz w:val="24"/>
                <w:szCs w:val="24"/>
              </w:rPr>
              <w:t>./</w:t>
            </w:r>
            <w:proofErr w:type="spellStart"/>
            <w:r w:rsidRPr="000115DB">
              <w:rPr>
                <w:sz w:val="24"/>
                <w:szCs w:val="24"/>
              </w:rPr>
              <w:t>Л.Л.Босова</w:t>
            </w:r>
            <w:proofErr w:type="spellEnd"/>
            <w:r w:rsidRPr="000115DB">
              <w:rPr>
                <w:sz w:val="24"/>
                <w:szCs w:val="24"/>
              </w:rPr>
              <w:t xml:space="preserve">. – 4-е изд., </w:t>
            </w:r>
            <w:proofErr w:type="spellStart"/>
            <w:r w:rsidRPr="000115DB">
              <w:rPr>
                <w:sz w:val="24"/>
                <w:szCs w:val="24"/>
              </w:rPr>
              <w:t>испр</w:t>
            </w:r>
            <w:proofErr w:type="spellEnd"/>
            <w:r w:rsidRPr="000115DB">
              <w:rPr>
                <w:sz w:val="24"/>
                <w:szCs w:val="24"/>
              </w:rPr>
              <w:t>.- М.:БИНОМ. Лаборатория знаний, 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F76F49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15</w:t>
            </w: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и информационны</w:t>
            </w:r>
            <w:proofErr w:type="gramStart"/>
            <w:r w:rsidRPr="000115DB">
              <w:rPr>
                <w:sz w:val="24"/>
                <w:szCs w:val="24"/>
              </w:rPr>
              <w:t>е-</w:t>
            </w:r>
            <w:proofErr w:type="gramEnd"/>
            <w:r w:rsidRPr="000115DB">
              <w:rPr>
                <w:sz w:val="24"/>
                <w:szCs w:val="24"/>
              </w:rPr>
              <w:t xml:space="preserve"> коммуникационные  технологии. Базовый курс: </w:t>
            </w:r>
            <w:proofErr w:type="spellStart"/>
            <w:r w:rsidRPr="000115DB">
              <w:rPr>
                <w:sz w:val="24"/>
                <w:szCs w:val="24"/>
              </w:rPr>
              <w:t>уч</w:t>
            </w:r>
            <w:proofErr w:type="gramStart"/>
            <w:r w:rsidRPr="000115DB">
              <w:rPr>
                <w:sz w:val="24"/>
                <w:szCs w:val="24"/>
              </w:rPr>
              <w:t>.д</w:t>
            </w:r>
            <w:proofErr w:type="gramEnd"/>
            <w:r w:rsidRPr="000115DB">
              <w:rPr>
                <w:sz w:val="24"/>
                <w:szCs w:val="24"/>
              </w:rPr>
              <w:t>ля</w:t>
            </w:r>
            <w:proofErr w:type="spellEnd"/>
            <w:r w:rsidRPr="000115DB">
              <w:rPr>
                <w:sz w:val="24"/>
                <w:szCs w:val="24"/>
              </w:rPr>
              <w:t xml:space="preserve"> 8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  <w:r w:rsidRPr="000115DB">
              <w:rPr>
                <w:sz w:val="24"/>
                <w:szCs w:val="24"/>
              </w:rPr>
              <w:t xml:space="preserve">./ И.Г.Семакин, </w:t>
            </w:r>
            <w:proofErr w:type="spellStart"/>
            <w:r w:rsidRPr="000115DB">
              <w:rPr>
                <w:sz w:val="24"/>
                <w:szCs w:val="24"/>
              </w:rPr>
              <w:t>Л.А.Залогова</w:t>
            </w:r>
            <w:proofErr w:type="spellEnd"/>
            <w:r w:rsidRPr="000115DB">
              <w:rPr>
                <w:sz w:val="24"/>
                <w:szCs w:val="24"/>
              </w:rPr>
              <w:t>, С.В.Русаков, Л.В. Шестакова.- 2-е изд.- М.: БИНОМ. Лаборатория знаний, 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F76F49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15</w:t>
            </w: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Информатика и информационны</w:t>
            </w:r>
            <w:proofErr w:type="gramStart"/>
            <w:r w:rsidRPr="000115DB">
              <w:rPr>
                <w:sz w:val="24"/>
                <w:szCs w:val="24"/>
              </w:rPr>
              <w:t>е-</w:t>
            </w:r>
            <w:proofErr w:type="gramEnd"/>
            <w:r w:rsidRPr="000115DB">
              <w:rPr>
                <w:sz w:val="24"/>
                <w:szCs w:val="24"/>
              </w:rPr>
              <w:t xml:space="preserve"> коммуникационные  технологии. Базовый курс: </w:t>
            </w:r>
            <w:proofErr w:type="spellStart"/>
            <w:r w:rsidRPr="000115DB">
              <w:rPr>
                <w:sz w:val="24"/>
                <w:szCs w:val="24"/>
              </w:rPr>
              <w:t>уч</w:t>
            </w:r>
            <w:proofErr w:type="spellEnd"/>
            <w:r w:rsidRPr="000115DB">
              <w:rPr>
                <w:sz w:val="24"/>
                <w:szCs w:val="24"/>
              </w:rPr>
              <w:t xml:space="preserve">. для 9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  <w:r w:rsidRPr="000115DB">
              <w:rPr>
                <w:sz w:val="24"/>
                <w:szCs w:val="24"/>
              </w:rPr>
              <w:t xml:space="preserve">./ И.Г.Семакин, </w:t>
            </w:r>
            <w:proofErr w:type="spellStart"/>
            <w:r w:rsidRPr="000115DB">
              <w:rPr>
                <w:sz w:val="24"/>
                <w:szCs w:val="24"/>
              </w:rPr>
              <w:t>Л.А.Залогова</w:t>
            </w:r>
            <w:proofErr w:type="spellEnd"/>
            <w:r w:rsidRPr="000115DB">
              <w:rPr>
                <w:sz w:val="24"/>
                <w:szCs w:val="24"/>
              </w:rPr>
              <w:t>, С.В.Русаков, Л.В. Шестакова.- М.: БИНОМ. Лаборатория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F76F49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20</w:t>
            </w: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ind w:left="-108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 и информационные технологии. </w:t>
            </w:r>
            <w:proofErr w:type="spellStart"/>
            <w:r w:rsidRPr="000115DB">
              <w:rPr>
                <w:sz w:val="24"/>
                <w:szCs w:val="24"/>
              </w:rPr>
              <w:t>Уч</w:t>
            </w:r>
            <w:proofErr w:type="spellEnd"/>
            <w:r w:rsidRPr="000115DB">
              <w:rPr>
                <w:sz w:val="24"/>
                <w:szCs w:val="24"/>
              </w:rPr>
              <w:t xml:space="preserve">. Для 10 11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  <w:r w:rsidRPr="000115DB">
              <w:rPr>
                <w:sz w:val="24"/>
                <w:szCs w:val="24"/>
              </w:rPr>
              <w:t xml:space="preserve">./ </w:t>
            </w:r>
            <w:proofErr w:type="spellStart"/>
            <w:r w:rsidRPr="000115DB">
              <w:rPr>
                <w:sz w:val="24"/>
                <w:szCs w:val="24"/>
              </w:rPr>
              <w:t>Н.Д.Угринович</w:t>
            </w:r>
            <w:proofErr w:type="spellEnd"/>
            <w:r w:rsidRPr="000115DB">
              <w:rPr>
                <w:sz w:val="24"/>
                <w:szCs w:val="24"/>
              </w:rPr>
              <w:t>. 2-е изд.- М.:БИНОМ. Лаборатория знаний, 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10-11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F76F49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</w:t>
            </w: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 и ИКТ. Учебник для 10-11 </w:t>
            </w:r>
            <w:proofErr w:type="spellStart"/>
            <w:r w:rsidRPr="000115DB">
              <w:rPr>
                <w:sz w:val="24"/>
                <w:szCs w:val="24"/>
              </w:rPr>
              <w:t>кл</w:t>
            </w:r>
            <w:proofErr w:type="spellEnd"/>
            <w:r w:rsidRPr="000115DB">
              <w:rPr>
                <w:sz w:val="24"/>
                <w:szCs w:val="24"/>
              </w:rPr>
              <w:t xml:space="preserve">. И.Г.Семакин, </w:t>
            </w:r>
            <w:proofErr w:type="spellStart"/>
            <w:r w:rsidRPr="000115DB">
              <w:rPr>
                <w:sz w:val="24"/>
                <w:szCs w:val="24"/>
              </w:rPr>
              <w:t>Хеннер</w:t>
            </w:r>
            <w:proofErr w:type="spellEnd"/>
            <w:r w:rsidRPr="000115DB">
              <w:rPr>
                <w:sz w:val="24"/>
                <w:szCs w:val="24"/>
              </w:rPr>
              <w:t>. М.:БИНОМ. Лаборатория знаний, 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F76F49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20</w:t>
            </w: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0115DB">
      <w:pPr>
        <w:spacing w:line="360" w:lineRule="auto"/>
        <w:ind w:left="360"/>
        <w:rPr>
          <w:sz w:val="24"/>
          <w:szCs w:val="24"/>
        </w:rPr>
      </w:pPr>
      <w:r w:rsidRPr="000115DB">
        <w:rPr>
          <w:sz w:val="24"/>
          <w:szCs w:val="24"/>
        </w:rPr>
        <w:t>Методические рекомендации, пособия для учителя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6"/>
        <w:gridCol w:w="992"/>
      </w:tblGrid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Кол-во экз.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Преподавание базового курса информатики в средней школе. И.Г. Семакин, М., Бином,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</w:t>
            </w:r>
            <w:proofErr w:type="gramStart"/>
            <w:r w:rsidRPr="000115DB">
              <w:rPr>
                <w:sz w:val="24"/>
                <w:szCs w:val="24"/>
              </w:rPr>
              <w:t>а(</w:t>
            </w:r>
            <w:proofErr w:type="gramEnd"/>
            <w:r w:rsidRPr="000115DB">
              <w:rPr>
                <w:sz w:val="24"/>
                <w:szCs w:val="24"/>
              </w:rPr>
              <w:t>поурочные планы 10 класс), Гилярова М.Г. Волгоград, ИТД «Корифей»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Информатик</w:t>
            </w:r>
            <w:proofErr w:type="gramStart"/>
            <w:r w:rsidRPr="000115DB">
              <w:rPr>
                <w:sz w:val="24"/>
                <w:szCs w:val="24"/>
              </w:rPr>
              <w:t>а(</w:t>
            </w:r>
            <w:proofErr w:type="gramEnd"/>
            <w:r w:rsidRPr="000115DB">
              <w:rPr>
                <w:sz w:val="24"/>
                <w:szCs w:val="24"/>
              </w:rPr>
              <w:t>поурочные планы 11 класс), Гилярова М.Г. Волгоград, ИТД «Корифей»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Компьютер в вашей школе. Симонович С. В. М.,АСТ-ПРЕСС: </w:t>
            </w:r>
            <w:proofErr w:type="spellStart"/>
            <w:r w:rsidRPr="000115DB">
              <w:rPr>
                <w:sz w:val="24"/>
                <w:szCs w:val="24"/>
              </w:rPr>
              <w:t>Инфорком-Пресс</w:t>
            </w:r>
            <w:proofErr w:type="spellEnd"/>
            <w:r w:rsidRPr="000115DB">
              <w:rPr>
                <w:sz w:val="24"/>
                <w:szCs w:val="24"/>
              </w:rPr>
              <w:t>, 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Информатика. </w:t>
            </w:r>
            <w:proofErr w:type="spellStart"/>
            <w:r w:rsidRPr="000115DB">
              <w:rPr>
                <w:sz w:val="24"/>
                <w:szCs w:val="24"/>
              </w:rPr>
              <w:t>Шауцукова</w:t>
            </w:r>
            <w:proofErr w:type="spellEnd"/>
            <w:r w:rsidRPr="000115DB">
              <w:rPr>
                <w:sz w:val="24"/>
                <w:szCs w:val="24"/>
              </w:rPr>
              <w:t xml:space="preserve"> Л.З. М., Просвещение, 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Практикум по информатике и ИТ. </w:t>
            </w:r>
            <w:proofErr w:type="spellStart"/>
            <w:r w:rsidRPr="000115DB">
              <w:rPr>
                <w:sz w:val="24"/>
                <w:szCs w:val="24"/>
              </w:rPr>
              <w:t>Угринович</w:t>
            </w:r>
            <w:proofErr w:type="spellEnd"/>
            <w:r w:rsidRPr="000115DB">
              <w:rPr>
                <w:sz w:val="24"/>
                <w:szCs w:val="24"/>
              </w:rPr>
              <w:t xml:space="preserve"> Н. Д. , М., Бином,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ind w:left="360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jc w:val="center"/>
        <w:rPr>
          <w:sz w:val="24"/>
          <w:szCs w:val="24"/>
        </w:rPr>
      </w:pPr>
      <w:r w:rsidRPr="000115DB">
        <w:rPr>
          <w:sz w:val="24"/>
          <w:szCs w:val="24"/>
        </w:rPr>
        <w:t xml:space="preserve"> Дидактические материалы (в том числе рабочие тетради)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5"/>
        <w:gridCol w:w="992"/>
      </w:tblGrid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Название (автор, издательство, год издания)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Кол-во экз.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Информатика. Рабочая тетрадь для 5 класса. Л.Л. </w:t>
            </w:r>
            <w:proofErr w:type="spellStart"/>
            <w:r w:rsidRPr="000115DB">
              <w:rPr>
                <w:sz w:val="24"/>
                <w:szCs w:val="24"/>
              </w:rPr>
              <w:t>Босова</w:t>
            </w:r>
            <w:proofErr w:type="spellEnd"/>
            <w:r w:rsidRPr="000115DB">
              <w:rPr>
                <w:sz w:val="24"/>
                <w:szCs w:val="24"/>
              </w:rPr>
              <w:t>. М., Бином,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12</w:t>
            </w: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Информатика. Рабочая тетрадь для 6 класса. Л.Л. </w:t>
            </w:r>
            <w:proofErr w:type="spellStart"/>
            <w:r w:rsidRPr="000115DB">
              <w:rPr>
                <w:sz w:val="24"/>
                <w:szCs w:val="24"/>
              </w:rPr>
              <w:t>Босова</w:t>
            </w:r>
            <w:proofErr w:type="spellEnd"/>
            <w:r w:rsidRPr="000115DB">
              <w:rPr>
                <w:sz w:val="24"/>
                <w:szCs w:val="24"/>
              </w:rPr>
              <w:t>. М., Бином,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14</w:t>
            </w: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Информатика. Рабочая тетрадь для 7 класса. Л.Л. </w:t>
            </w:r>
            <w:proofErr w:type="spellStart"/>
            <w:r w:rsidRPr="000115DB">
              <w:rPr>
                <w:sz w:val="24"/>
                <w:szCs w:val="24"/>
              </w:rPr>
              <w:t>Босова</w:t>
            </w:r>
            <w:proofErr w:type="spellEnd"/>
            <w:r w:rsidRPr="000115DB">
              <w:rPr>
                <w:sz w:val="24"/>
                <w:szCs w:val="24"/>
              </w:rPr>
              <w:t>. М., Бином, 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9</w:t>
            </w: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C36694" w:rsidRDefault="00F76F49" w:rsidP="00C36694">
            <w:pPr>
              <w:rPr>
                <w:sz w:val="24"/>
                <w:szCs w:val="24"/>
              </w:rPr>
            </w:pPr>
            <w:r w:rsidRPr="00C36694">
              <w:rPr>
                <w:sz w:val="24"/>
                <w:szCs w:val="24"/>
              </w:rPr>
              <w:t>Информатика. Рабочая тетрадь для 4 класса. Часть 1.Матвеева</w:t>
            </w:r>
            <w:proofErr w:type="gramStart"/>
            <w:r w:rsidRPr="00C36694">
              <w:rPr>
                <w:sz w:val="24"/>
                <w:szCs w:val="24"/>
              </w:rPr>
              <w:t xml:space="preserve">., </w:t>
            </w:r>
            <w:proofErr w:type="gramEnd"/>
            <w:r w:rsidRPr="00C36694">
              <w:rPr>
                <w:sz w:val="24"/>
                <w:szCs w:val="24"/>
              </w:rPr>
              <w:t>М.,</w:t>
            </w:r>
            <w:r w:rsidR="00C36694" w:rsidRPr="00C36694">
              <w:rPr>
                <w:sz w:val="24"/>
                <w:szCs w:val="24"/>
              </w:rPr>
              <w:t xml:space="preserve"> Бином</w:t>
            </w:r>
            <w:r w:rsidRPr="00C36694">
              <w:rPr>
                <w:sz w:val="24"/>
                <w:szCs w:val="24"/>
              </w:rPr>
              <w:t xml:space="preserve"> , 20</w:t>
            </w:r>
            <w:r w:rsidR="00C36694" w:rsidRPr="00C3669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12</w:t>
            </w: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C36694" w:rsidRDefault="00F76F49" w:rsidP="00C36694">
            <w:pPr>
              <w:rPr>
                <w:sz w:val="24"/>
                <w:szCs w:val="24"/>
              </w:rPr>
            </w:pPr>
            <w:r w:rsidRPr="00C36694">
              <w:rPr>
                <w:sz w:val="24"/>
                <w:szCs w:val="24"/>
              </w:rPr>
              <w:t>Информатика. Рабочая тетрадь для 4 класса. Часть 2</w:t>
            </w:r>
            <w:r w:rsidR="009F3781" w:rsidRPr="00C36694">
              <w:rPr>
                <w:sz w:val="24"/>
                <w:szCs w:val="24"/>
              </w:rPr>
              <w:t>Матвеева</w:t>
            </w:r>
            <w:proofErr w:type="gramStart"/>
            <w:r w:rsidR="009F3781" w:rsidRPr="00C36694">
              <w:rPr>
                <w:sz w:val="24"/>
                <w:szCs w:val="24"/>
              </w:rPr>
              <w:t xml:space="preserve"> </w:t>
            </w:r>
            <w:r w:rsidRPr="00C36694">
              <w:rPr>
                <w:sz w:val="24"/>
                <w:szCs w:val="24"/>
              </w:rPr>
              <w:t>.</w:t>
            </w:r>
            <w:proofErr w:type="gramEnd"/>
            <w:r w:rsidRPr="00C36694">
              <w:rPr>
                <w:sz w:val="24"/>
                <w:szCs w:val="24"/>
              </w:rPr>
              <w:t>, М.,</w:t>
            </w:r>
            <w:r w:rsidR="00C36694" w:rsidRPr="00C36694">
              <w:rPr>
                <w:sz w:val="24"/>
                <w:szCs w:val="24"/>
              </w:rPr>
              <w:t xml:space="preserve"> Бином</w:t>
            </w:r>
            <w:r w:rsidRPr="00C36694">
              <w:rPr>
                <w:sz w:val="24"/>
                <w:szCs w:val="24"/>
              </w:rPr>
              <w:t xml:space="preserve"> , 20</w:t>
            </w:r>
            <w:r w:rsidR="00C36694" w:rsidRPr="00C3669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12</w:t>
            </w: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numPr>
                <w:ilvl w:val="0"/>
                <w:numId w:val="1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9" w:rsidRPr="000115DB" w:rsidRDefault="00F76F49" w:rsidP="009D4B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6F49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49" w:rsidRPr="000115DB" w:rsidRDefault="00F76F49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</w:p>
    <w:p w:rsidR="000115DB" w:rsidRDefault="000115DB" w:rsidP="001C1DEA">
      <w:pPr>
        <w:spacing w:line="360" w:lineRule="auto"/>
        <w:rPr>
          <w:b/>
          <w:sz w:val="24"/>
          <w:szCs w:val="24"/>
        </w:rPr>
      </w:pPr>
    </w:p>
    <w:p w:rsidR="001C1DEA" w:rsidRPr="000115DB" w:rsidRDefault="001C1DEA" w:rsidP="001C1DEA">
      <w:pPr>
        <w:spacing w:line="360" w:lineRule="auto"/>
        <w:rPr>
          <w:b/>
          <w:sz w:val="24"/>
          <w:szCs w:val="24"/>
        </w:rPr>
      </w:pPr>
      <w:r w:rsidRPr="000115DB">
        <w:rPr>
          <w:b/>
          <w:sz w:val="24"/>
          <w:szCs w:val="24"/>
        </w:rPr>
        <w:t>Карточки, раздаточный материал (в печатном виде, на электронном носителе)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92"/>
        <w:gridCol w:w="7796"/>
        <w:gridCol w:w="1134"/>
      </w:tblGrid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Cs/>
                <w:sz w:val="24"/>
                <w:szCs w:val="24"/>
              </w:rPr>
            </w:pPr>
            <w:r w:rsidRPr="000115DB">
              <w:rPr>
                <w:bCs/>
                <w:sz w:val="24"/>
                <w:szCs w:val="24"/>
              </w:rPr>
              <w:t xml:space="preserve">Кол-во </w:t>
            </w:r>
            <w:r w:rsidRPr="000115DB">
              <w:rPr>
                <w:bCs/>
                <w:sz w:val="24"/>
                <w:szCs w:val="24"/>
              </w:rPr>
              <w:lastRenderedPageBreak/>
              <w:t>экз.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9F3781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9F3781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Заготовки к урокам в электронном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9F3781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9F3781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Заготовки к урокам в электронном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736663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9F3781" w:rsidP="009D4B46">
            <w:pPr>
              <w:jc w:val="center"/>
              <w:rPr>
                <w:b/>
                <w:sz w:val="24"/>
                <w:szCs w:val="24"/>
              </w:rPr>
            </w:pPr>
            <w:r w:rsidRPr="000115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9F3781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Заготовки к урокам в электронном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736663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736663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1DEA" w:rsidRPr="000115DB" w:rsidRDefault="001C1DEA" w:rsidP="001C1DEA">
      <w:pPr>
        <w:spacing w:line="360" w:lineRule="auto"/>
        <w:rPr>
          <w:sz w:val="24"/>
          <w:szCs w:val="24"/>
        </w:rPr>
      </w:pPr>
    </w:p>
    <w:p w:rsidR="001C1DEA" w:rsidRPr="000115DB" w:rsidRDefault="001C1DEA" w:rsidP="001C1DEA">
      <w:pPr>
        <w:pStyle w:val="4"/>
        <w:rPr>
          <w:b w:val="0"/>
          <w:szCs w:val="24"/>
        </w:rPr>
      </w:pPr>
    </w:p>
    <w:p w:rsidR="001C1DEA" w:rsidRPr="000115DB" w:rsidRDefault="001C1DEA" w:rsidP="001C1DEA">
      <w:pPr>
        <w:pStyle w:val="4"/>
        <w:rPr>
          <w:b w:val="0"/>
          <w:szCs w:val="24"/>
        </w:rPr>
      </w:pPr>
      <w:r w:rsidRPr="000115DB">
        <w:rPr>
          <w:b w:val="0"/>
          <w:szCs w:val="24"/>
        </w:rPr>
        <w:t xml:space="preserve"> МУЛЬТИМЕДИЙНЫЕ СРЕДСТВА ОБУЧЕНИЯ (МСО)</w:t>
      </w:r>
    </w:p>
    <w:p w:rsidR="001C1DEA" w:rsidRPr="000115DB" w:rsidRDefault="001C1DEA" w:rsidP="001C1DEA">
      <w:pPr>
        <w:rPr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92"/>
        <w:gridCol w:w="3686"/>
        <w:gridCol w:w="1842"/>
        <w:gridCol w:w="2268"/>
        <w:gridCol w:w="851"/>
      </w:tblGrid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5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15DB">
              <w:rPr>
                <w:sz w:val="24"/>
                <w:szCs w:val="24"/>
              </w:rPr>
              <w:t>/</w:t>
            </w:r>
            <w:proofErr w:type="spellStart"/>
            <w:r w:rsidRPr="000115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Раздел, 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ind w:left="414" w:hanging="414"/>
              <w:jc w:val="center"/>
              <w:rPr>
                <w:bCs/>
                <w:sz w:val="24"/>
                <w:szCs w:val="24"/>
              </w:rPr>
            </w:pPr>
            <w:r w:rsidRPr="000115DB">
              <w:rPr>
                <w:bCs/>
                <w:sz w:val="24"/>
                <w:szCs w:val="24"/>
              </w:rPr>
              <w:t xml:space="preserve">Кол-во </w:t>
            </w:r>
          </w:p>
          <w:p w:rsidR="001C1DEA" w:rsidRPr="000115DB" w:rsidRDefault="001C1DEA" w:rsidP="009D4B46">
            <w:pPr>
              <w:ind w:left="414" w:hanging="414"/>
              <w:jc w:val="center"/>
              <w:rPr>
                <w:sz w:val="24"/>
                <w:szCs w:val="24"/>
              </w:rPr>
            </w:pPr>
            <w:r w:rsidRPr="000115DB">
              <w:rPr>
                <w:bCs/>
                <w:sz w:val="24"/>
                <w:szCs w:val="24"/>
              </w:rPr>
              <w:t>экз.</w:t>
            </w:r>
          </w:p>
        </w:tc>
      </w:tr>
      <w:tr w:rsidR="001C1DEA" w:rsidRPr="000115DB" w:rsidTr="009D4B46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5-11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0115DB">
              <w:rPr>
                <w:sz w:val="24"/>
                <w:szCs w:val="24"/>
              </w:rPr>
              <w:t>Мефодия</w:t>
            </w:r>
            <w:proofErr w:type="spellEnd"/>
            <w:r w:rsidRPr="000115DB">
              <w:rPr>
                <w:sz w:val="24"/>
                <w:szCs w:val="24"/>
              </w:rPr>
              <w:t>, 2006.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Компакт-диск,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2-4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Мир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10-11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 xml:space="preserve">Изучаем </w:t>
            </w:r>
            <w:r w:rsidRPr="000115DB">
              <w:rPr>
                <w:sz w:val="24"/>
                <w:szCs w:val="24"/>
                <w:lang w:val="en-US"/>
              </w:rPr>
              <w:t>Adobe Photoshop 7.0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Программирование в </w:t>
            </w:r>
            <w:r w:rsidRPr="000115DB">
              <w:rPr>
                <w:sz w:val="24"/>
                <w:szCs w:val="24"/>
                <w:lang w:val="en-US"/>
              </w:rPr>
              <w:t>macromedia</w:t>
            </w:r>
            <w:r w:rsidRPr="000115DB">
              <w:rPr>
                <w:sz w:val="24"/>
                <w:szCs w:val="24"/>
              </w:rPr>
              <w:t xml:space="preserve"> </w:t>
            </w:r>
            <w:r w:rsidRPr="000115DB">
              <w:rPr>
                <w:sz w:val="24"/>
                <w:szCs w:val="24"/>
                <w:lang w:val="en-US"/>
              </w:rPr>
              <w:t>FLASH</w:t>
            </w:r>
            <w:r w:rsidRPr="000115DB">
              <w:rPr>
                <w:sz w:val="24"/>
                <w:szCs w:val="24"/>
              </w:rPr>
              <w:t xml:space="preserve"> </w:t>
            </w:r>
            <w:r w:rsidRPr="000115DB">
              <w:rPr>
                <w:sz w:val="24"/>
                <w:szCs w:val="24"/>
                <w:lang w:val="en-US"/>
              </w:rPr>
              <w:t>MX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10-11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 xml:space="preserve">Практический курс </w:t>
            </w:r>
            <w:r w:rsidRPr="000115DB">
              <w:rPr>
                <w:sz w:val="24"/>
                <w:szCs w:val="24"/>
                <w:lang w:val="en-US"/>
              </w:rPr>
              <w:t>Internet explorer 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Конструктор школьных сайтов (</w:t>
            </w:r>
            <w:r w:rsidRPr="000115DB">
              <w:rPr>
                <w:sz w:val="24"/>
                <w:szCs w:val="24"/>
                <w:lang w:val="en-US"/>
              </w:rPr>
              <w:t>E</w:t>
            </w:r>
            <w:r w:rsidRPr="000115DB">
              <w:rPr>
                <w:sz w:val="24"/>
                <w:szCs w:val="24"/>
              </w:rPr>
              <w:t>-</w:t>
            </w:r>
            <w:r w:rsidRPr="000115DB">
              <w:rPr>
                <w:sz w:val="24"/>
                <w:szCs w:val="24"/>
                <w:lang w:val="en-US"/>
              </w:rPr>
              <w:t>publish</w:t>
            </w:r>
            <w:r w:rsidRPr="000115DB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 xml:space="preserve">Архиватор </w:t>
            </w:r>
            <w:proofErr w:type="spellStart"/>
            <w:r w:rsidRPr="000115DB">
              <w:rPr>
                <w:sz w:val="24"/>
                <w:szCs w:val="24"/>
                <w:lang w:val="en-US"/>
              </w:rPr>
              <w:t>Winrar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  <w:lang w:val="en-US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Антивирус Касперского 6.0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ОС «</w:t>
            </w:r>
            <w:r w:rsidRPr="000115DB">
              <w:rPr>
                <w:sz w:val="24"/>
                <w:szCs w:val="24"/>
                <w:lang w:val="en-US"/>
              </w:rPr>
              <w:t>Windows XP</w:t>
            </w:r>
            <w:r w:rsidRPr="000115D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  <w:lang w:val="en-US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ОС «</w:t>
            </w:r>
            <w:r w:rsidRPr="000115DB">
              <w:rPr>
                <w:sz w:val="24"/>
                <w:szCs w:val="24"/>
                <w:lang w:val="en-US"/>
              </w:rPr>
              <w:t>Windows 2000</w:t>
            </w:r>
            <w:r w:rsidRPr="000115D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  <w:lang w:val="en-US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ОС «</w:t>
            </w:r>
            <w:r w:rsidRPr="000115DB">
              <w:rPr>
                <w:sz w:val="24"/>
                <w:szCs w:val="24"/>
                <w:lang w:val="en-US"/>
              </w:rPr>
              <w:t>Windows Vista</w:t>
            </w:r>
            <w:r w:rsidRPr="000115D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  <w:lang w:val="en-US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Офисный пакет «</w:t>
            </w:r>
            <w:r w:rsidRPr="000115DB">
              <w:rPr>
                <w:sz w:val="24"/>
                <w:szCs w:val="24"/>
                <w:lang w:val="en-US"/>
              </w:rPr>
              <w:t>Microsoft Office</w:t>
            </w:r>
            <w:r w:rsidRPr="000115D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F3781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9-11</w:t>
            </w:r>
          </w:p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Программирование «</w:t>
            </w:r>
            <w:r w:rsidRPr="000115DB">
              <w:rPr>
                <w:sz w:val="24"/>
                <w:szCs w:val="24"/>
                <w:lang w:val="en-US"/>
              </w:rPr>
              <w:t>Microsoft Visual Studio</w:t>
            </w:r>
            <w:r w:rsidRPr="000115D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F3781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  <w:lang w:val="en-US"/>
              </w:rPr>
              <w:t>9-11</w:t>
            </w:r>
          </w:p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Программирование «</w:t>
            </w:r>
            <w:r w:rsidRPr="000115DB">
              <w:rPr>
                <w:sz w:val="24"/>
                <w:szCs w:val="24"/>
                <w:lang w:val="en-US"/>
              </w:rPr>
              <w:t>Borland Developer Studio</w:t>
            </w:r>
            <w:r w:rsidRPr="000115D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F3781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lastRenderedPageBreak/>
              <w:t>9-11</w:t>
            </w:r>
          </w:p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lastRenderedPageBreak/>
              <w:t>Программирование</w:t>
            </w:r>
            <w:r w:rsidRPr="000115DB">
              <w:rPr>
                <w:sz w:val="24"/>
                <w:szCs w:val="24"/>
                <w:lang w:val="en-US"/>
              </w:rPr>
              <w:t xml:space="preserve"> </w:t>
            </w:r>
            <w:r w:rsidRPr="000115DB">
              <w:rPr>
                <w:sz w:val="24"/>
                <w:szCs w:val="24"/>
              </w:rPr>
              <w:t>«</w:t>
            </w:r>
            <w:r w:rsidRPr="000115DB">
              <w:rPr>
                <w:sz w:val="24"/>
                <w:szCs w:val="24"/>
                <w:lang w:val="en-US"/>
              </w:rPr>
              <w:t>1C</w:t>
            </w:r>
            <w:r w:rsidRPr="000115DB">
              <w:rPr>
                <w:sz w:val="24"/>
                <w:szCs w:val="24"/>
              </w:rPr>
              <w:t>:</w:t>
            </w:r>
            <w:r w:rsidRPr="000115DB">
              <w:rPr>
                <w:sz w:val="24"/>
                <w:szCs w:val="24"/>
                <w:lang w:val="en-US"/>
              </w:rPr>
              <w:t xml:space="preserve"> </w:t>
            </w:r>
            <w:r w:rsidRPr="000115DB">
              <w:rPr>
                <w:sz w:val="24"/>
                <w:szCs w:val="24"/>
              </w:rPr>
              <w:lastRenderedPageBreak/>
              <w:t>Предприятие 8»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lastRenderedPageBreak/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F3781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  <w:lang w:val="en-US"/>
              </w:rPr>
              <w:t>9-11</w:t>
            </w:r>
          </w:p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Графика</w:t>
            </w:r>
            <w:r w:rsidRPr="000115DB">
              <w:rPr>
                <w:sz w:val="24"/>
                <w:szCs w:val="24"/>
                <w:lang w:val="en-US"/>
              </w:rPr>
              <w:t xml:space="preserve"> </w:t>
            </w:r>
            <w:r w:rsidRPr="000115DB">
              <w:rPr>
                <w:sz w:val="24"/>
                <w:szCs w:val="24"/>
              </w:rPr>
              <w:t>и</w:t>
            </w:r>
            <w:r w:rsidRPr="000115DB">
              <w:rPr>
                <w:sz w:val="24"/>
                <w:szCs w:val="24"/>
                <w:lang w:val="en-US"/>
              </w:rPr>
              <w:t xml:space="preserve"> </w:t>
            </w:r>
            <w:r w:rsidRPr="000115DB">
              <w:rPr>
                <w:sz w:val="24"/>
                <w:szCs w:val="24"/>
              </w:rPr>
              <w:t>дизайн</w:t>
            </w:r>
            <w:r w:rsidRPr="000115DB">
              <w:rPr>
                <w:sz w:val="24"/>
                <w:szCs w:val="24"/>
                <w:lang w:val="en-US"/>
              </w:rPr>
              <w:t xml:space="preserve"> «Adobe Creative Suite 2.3»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9F3781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  <w:lang w:val="en-US"/>
              </w:rPr>
              <w:t>9-11</w:t>
            </w:r>
          </w:p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  <w:proofErr w:type="spellStart"/>
            <w:r w:rsidRPr="000115DB">
              <w:rPr>
                <w:sz w:val="24"/>
                <w:szCs w:val="24"/>
                <w:lang w:val="en-US"/>
              </w:rPr>
              <w:t>Abbyy</w:t>
            </w:r>
            <w:proofErr w:type="spellEnd"/>
            <w:r w:rsidRPr="000115DB">
              <w:rPr>
                <w:sz w:val="24"/>
                <w:szCs w:val="24"/>
                <w:lang w:val="en-US"/>
              </w:rPr>
              <w:t xml:space="preserve"> Fine Reader 8.0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  <w:r w:rsidRPr="000115DB">
              <w:rPr>
                <w:sz w:val="24"/>
                <w:szCs w:val="24"/>
                <w:lang w:val="en-US"/>
              </w:rPr>
              <w:t>1</w:t>
            </w:r>
          </w:p>
        </w:tc>
      </w:tr>
      <w:tr w:rsidR="001C1DEA" w:rsidRPr="000115DB" w:rsidTr="009D4B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 xml:space="preserve">Персональный поиск </w:t>
            </w:r>
            <w:proofErr w:type="spellStart"/>
            <w:r w:rsidRPr="000115DB">
              <w:rPr>
                <w:sz w:val="24"/>
                <w:szCs w:val="24"/>
              </w:rPr>
              <w:t>Яндекса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Компакт-диск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A" w:rsidRPr="000115DB" w:rsidRDefault="001C1DEA" w:rsidP="009D4B46">
            <w:pPr>
              <w:jc w:val="center"/>
              <w:rPr>
                <w:sz w:val="24"/>
                <w:szCs w:val="24"/>
              </w:rPr>
            </w:pPr>
            <w:r w:rsidRPr="000115DB">
              <w:rPr>
                <w:sz w:val="24"/>
                <w:szCs w:val="24"/>
              </w:rPr>
              <w:t>1</w:t>
            </w:r>
          </w:p>
        </w:tc>
      </w:tr>
    </w:tbl>
    <w:p w:rsidR="001C1DEA" w:rsidRPr="000115DB" w:rsidRDefault="001C1DEA" w:rsidP="001C1DEA">
      <w:pPr>
        <w:rPr>
          <w:sz w:val="24"/>
          <w:szCs w:val="24"/>
        </w:rPr>
      </w:pPr>
    </w:p>
    <w:tbl>
      <w:tblPr>
        <w:tblW w:w="4927" w:type="dxa"/>
        <w:tblLook w:val="01E0"/>
      </w:tblPr>
      <w:tblGrid>
        <w:gridCol w:w="4927"/>
      </w:tblGrid>
      <w:tr w:rsidR="000115DB" w:rsidRPr="000115DB" w:rsidTr="000115DB">
        <w:tc>
          <w:tcPr>
            <w:tcW w:w="4927" w:type="dxa"/>
          </w:tcPr>
          <w:p w:rsidR="000115DB" w:rsidRPr="000115DB" w:rsidRDefault="000115DB" w:rsidP="009D4B46">
            <w:pPr>
              <w:rPr>
                <w:sz w:val="24"/>
                <w:szCs w:val="24"/>
              </w:rPr>
            </w:pPr>
          </w:p>
          <w:p w:rsidR="000115DB" w:rsidRPr="000115DB" w:rsidRDefault="000115DB" w:rsidP="009D4B46">
            <w:pPr>
              <w:rPr>
                <w:sz w:val="24"/>
                <w:szCs w:val="24"/>
              </w:rPr>
            </w:pPr>
          </w:p>
          <w:p w:rsidR="000115DB" w:rsidRPr="000115DB" w:rsidRDefault="000115DB" w:rsidP="009D4B46">
            <w:pPr>
              <w:rPr>
                <w:sz w:val="24"/>
                <w:szCs w:val="24"/>
              </w:rPr>
            </w:pPr>
          </w:p>
        </w:tc>
      </w:tr>
    </w:tbl>
    <w:p w:rsidR="000115DB" w:rsidRPr="000115DB" w:rsidRDefault="000115DB" w:rsidP="000115DB">
      <w:pPr>
        <w:rPr>
          <w:sz w:val="24"/>
          <w:szCs w:val="24"/>
        </w:rPr>
      </w:pPr>
    </w:p>
    <w:p w:rsidR="00736663" w:rsidRPr="00394EAF" w:rsidRDefault="00736663" w:rsidP="00736663">
      <w:pPr>
        <w:pStyle w:val="2"/>
      </w:pPr>
      <w:r w:rsidRPr="00394EAF">
        <w:t>ИНСТРУКЦИЯ № ______</w:t>
      </w:r>
    </w:p>
    <w:p w:rsidR="00736663" w:rsidRPr="00394EAF" w:rsidRDefault="00736663" w:rsidP="00736663">
      <w:pPr>
        <w:pStyle w:val="2"/>
      </w:pPr>
      <w:bookmarkStart w:id="0" w:name="_ПО_ТЕХНИКЕ_БЕЗОПАСНОСТИ"/>
      <w:bookmarkEnd w:id="0"/>
      <w:r w:rsidRPr="00394EAF">
        <w:t>ПО ТЕХНИКЕ БЕЗОПАСНОСТИ И ПРАВИЛАМ ПОВЕДЕНИЯ</w:t>
      </w:r>
    </w:p>
    <w:p w:rsidR="00736663" w:rsidRDefault="00736663" w:rsidP="00736663">
      <w:pPr>
        <w:pStyle w:val="2"/>
      </w:pPr>
      <w:r w:rsidRPr="00394EAF">
        <w:t>В КОМПЬЮТЕРНОМ КЛАССЕ ДЛЯ УЧАЩИХСЯ</w:t>
      </w:r>
    </w:p>
    <w:p w:rsidR="00736663" w:rsidRPr="00394EAF" w:rsidRDefault="00736663" w:rsidP="00736663">
      <w:pPr>
        <w:jc w:val="center"/>
        <w:rPr>
          <w:b/>
          <w:sz w:val="28"/>
          <w:szCs w:val="28"/>
        </w:rPr>
      </w:pPr>
    </w:p>
    <w:p w:rsidR="00736663" w:rsidRPr="00394EAF" w:rsidRDefault="00736663" w:rsidP="00736663">
      <w:pPr>
        <w:rPr>
          <w:b/>
          <w:sz w:val="28"/>
          <w:szCs w:val="28"/>
        </w:rPr>
      </w:pPr>
      <w:r w:rsidRPr="00394EAF">
        <w:rPr>
          <w:b/>
          <w:sz w:val="28"/>
          <w:szCs w:val="28"/>
        </w:rPr>
        <w:t>Общие положения:</w:t>
      </w:r>
    </w:p>
    <w:p w:rsidR="00736663" w:rsidRPr="00394EAF" w:rsidRDefault="00736663" w:rsidP="00736663">
      <w:pPr>
        <w:numPr>
          <w:ilvl w:val="0"/>
          <w:numId w:val="18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К работе в компьютерном классе допускаются лица, ознакомленные с данной инструкцией по технике безопасности и правилам поведения.</w:t>
      </w:r>
    </w:p>
    <w:p w:rsidR="00736663" w:rsidRPr="00394EAF" w:rsidRDefault="00736663" w:rsidP="00736663">
      <w:pPr>
        <w:numPr>
          <w:ilvl w:val="0"/>
          <w:numId w:val="18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Работа учащихся в компьютерном классе разрешается только в присутствии учителя</w:t>
      </w:r>
      <w:r>
        <w:rPr>
          <w:sz w:val="28"/>
          <w:szCs w:val="28"/>
        </w:rPr>
        <w:t>.</w:t>
      </w:r>
    </w:p>
    <w:p w:rsidR="00736663" w:rsidRPr="00394EAF" w:rsidRDefault="00736663" w:rsidP="00736663">
      <w:pPr>
        <w:numPr>
          <w:ilvl w:val="0"/>
          <w:numId w:val="18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Во время занятий посторонние лица могут находиться в классе только с разрешения педагога.</w:t>
      </w:r>
    </w:p>
    <w:p w:rsidR="00736663" w:rsidRPr="00394EAF" w:rsidRDefault="00736663" w:rsidP="00736663">
      <w:pPr>
        <w:numPr>
          <w:ilvl w:val="0"/>
          <w:numId w:val="18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Во время перемен между уроками проводится обязательное проветривание компьютерного кабинета с обязательным выходом учащихся из класса.</w:t>
      </w:r>
    </w:p>
    <w:p w:rsidR="00736663" w:rsidRPr="00394EAF" w:rsidRDefault="00736663" w:rsidP="00736663">
      <w:pPr>
        <w:numPr>
          <w:ilvl w:val="0"/>
          <w:numId w:val="18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736663" w:rsidRPr="00394EAF" w:rsidRDefault="00736663" w:rsidP="00736663">
      <w:pPr>
        <w:rPr>
          <w:sz w:val="28"/>
          <w:szCs w:val="28"/>
        </w:rPr>
      </w:pPr>
    </w:p>
    <w:p w:rsidR="00736663" w:rsidRPr="00394EAF" w:rsidRDefault="00736663" w:rsidP="00736663">
      <w:pPr>
        <w:rPr>
          <w:b/>
          <w:sz w:val="28"/>
          <w:szCs w:val="28"/>
        </w:rPr>
      </w:pPr>
      <w:r w:rsidRPr="00394EAF">
        <w:rPr>
          <w:b/>
          <w:sz w:val="28"/>
          <w:szCs w:val="28"/>
        </w:rPr>
        <w:t>Перед началом работы необходимо:</w:t>
      </w:r>
    </w:p>
    <w:p w:rsidR="00736663" w:rsidRPr="00394EAF" w:rsidRDefault="00736663" w:rsidP="00736663">
      <w:pPr>
        <w:numPr>
          <w:ilvl w:val="0"/>
          <w:numId w:val="19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Убедиться в отсутствии видимых повреждений на рабочем месте.</w:t>
      </w:r>
    </w:p>
    <w:p w:rsidR="00736663" w:rsidRPr="00394EAF" w:rsidRDefault="00736663" w:rsidP="00736663">
      <w:pPr>
        <w:numPr>
          <w:ilvl w:val="0"/>
          <w:numId w:val="19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 xml:space="preserve">Разместить на столе тетради, учебные пособия так, </w:t>
      </w:r>
      <w:proofErr w:type="gramStart"/>
      <w:r w:rsidRPr="00394EAF">
        <w:rPr>
          <w:sz w:val="28"/>
          <w:szCs w:val="28"/>
        </w:rPr>
        <w:t>что бы они не мешали</w:t>
      </w:r>
      <w:proofErr w:type="gramEnd"/>
      <w:r w:rsidRPr="00394EAF">
        <w:rPr>
          <w:sz w:val="28"/>
          <w:szCs w:val="28"/>
        </w:rPr>
        <w:t xml:space="preserve"> работе на компьютере.</w:t>
      </w:r>
    </w:p>
    <w:p w:rsidR="00736663" w:rsidRPr="00394EAF" w:rsidRDefault="00736663" w:rsidP="00736663">
      <w:pPr>
        <w:numPr>
          <w:ilvl w:val="0"/>
          <w:numId w:val="19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Принять правильною рабочую позу.</w:t>
      </w:r>
    </w:p>
    <w:p w:rsidR="00736663" w:rsidRPr="00394EAF" w:rsidRDefault="00736663" w:rsidP="00736663">
      <w:pPr>
        <w:numPr>
          <w:ilvl w:val="0"/>
          <w:numId w:val="19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Посмотреть на индикатор монитора и системного блока и определить, включён     или выключен компьютер.  Переместите мышь, если компьютер находится в энергосберегающем состоянии или включить  монитор, если он был выключен.</w:t>
      </w:r>
    </w:p>
    <w:p w:rsidR="00736663" w:rsidRPr="00394EAF" w:rsidRDefault="00736663" w:rsidP="00736663">
      <w:pPr>
        <w:rPr>
          <w:sz w:val="28"/>
          <w:szCs w:val="28"/>
        </w:rPr>
      </w:pPr>
    </w:p>
    <w:p w:rsidR="00736663" w:rsidRPr="00394EAF" w:rsidRDefault="00736663" w:rsidP="00736663">
      <w:pPr>
        <w:rPr>
          <w:b/>
          <w:sz w:val="28"/>
          <w:szCs w:val="28"/>
        </w:rPr>
      </w:pPr>
      <w:r w:rsidRPr="00394EAF">
        <w:rPr>
          <w:b/>
          <w:sz w:val="28"/>
          <w:szCs w:val="28"/>
        </w:rPr>
        <w:t>При работе в компьютерном классе категорически запрещается: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Находиться в классе в  верхней одежде.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Заносить в кабинет одежду и сумки.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Находиться в классе с напитками и едой.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Располагаться сбоку или сзади от включенного монитора.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Присоединять или отсоединять кабели, трогать разъемы, провода и розетки.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lastRenderedPageBreak/>
        <w:t>Передвигать компьютеры и мониторы.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Открывать системный блок.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 xml:space="preserve">Включать и выключать компьютеры самостоятельно. 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Пытаться самостоятельно устранять неисправности в работе аппаратуры.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Перекрывать вентиляционные отверстия на системном блоке и мониторе.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Ударять по клавиатуре, нажимать бесцельно на клавиши.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Класть книги, тетради и другие вещи на клавиатуру, монитор и системный блок.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Удалять и перемещать чужие файлы.</w:t>
      </w:r>
    </w:p>
    <w:p w:rsidR="00736663" w:rsidRPr="00394EAF" w:rsidRDefault="00736663" w:rsidP="00736663">
      <w:pPr>
        <w:numPr>
          <w:ilvl w:val="0"/>
          <w:numId w:val="20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Приносить и запускать компьютерные игры.</w:t>
      </w:r>
    </w:p>
    <w:p w:rsidR="00736663" w:rsidRPr="00394EAF" w:rsidRDefault="00736663" w:rsidP="00736663">
      <w:pPr>
        <w:rPr>
          <w:sz w:val="28"/>
          <w:szCs w:val="28"/>
        </w:rPr>
      </w:pPr>
    </w:p>
    <w:p w:rsidR="00736663" w:rsidRPr="00394EAF" w:rsidRDefault="00736663" w:rsidP="00736663">
      <w:pPr>
        <w:rPr>
          <w:b/>
          <w:sz w:val="28"/>
          <w:szCs w:val="28"/>
        </w:rPr>
      </w:pPr>
      <w:r w:rsidRPr="00394EAF">
        <w:rPr>
          <w:b/>
          <w:sz w:val="28"/>
          <w:szCs w:val="28"/>
        </w:rPr>
        <w:t>Находясь в компьютерном классе, учащиеся обязаны:</w:t>
      </w:r>
    </w:p>
    <w:p w:rsidR="00736663" w:rsidRPr="00394EAF" w:rsidRDefault="00736663" w:rsidP="00736663">
      <w:pPr>
        <w:numPr>
          <w:ilvl w:val="0"/>
          <w:numId w:val="21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Соблюдать тишину и порядок.</w:t>
      </w:r>
    </w:p>
    <w:p w:rsidR="00736663" w:rsidRPr="00394EAF" w:rsidRDefault="00736663" w:rsidP="00736663">
      <w:pPr>
        <w:numPr>
          <w:ilvl w:val="0"/>
          <w:numId w:val="21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Выполнять требования учителя.</w:t>
      </w:r>
    </w:p>
    <w:p w:rsidR="00736663" w:rsidRPr="00394EAF" w:rsidRDefault="00736663" w:rsidP="00736663">
      <w:pPr>
        <w:numPr>
          <w:ilvl w:val="0"/>
          <w:numId w:val="21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Находясь в сети работать только под своим именем.</w:t>
      </w:r>
    </w:p>
    <w:p w:rsidR="00736663" w:rsidRDefault="00736663" w:rsidP="00736663">
      <w:pPr>
        <w:numPr>
          <w:ilvl w:val="0"/>
          <w:numId w:val="21"/>
        </w:numPr>
        <w:jc w:val="both"/>
        <w:rPr>
          <w:sz w:val="28"/>
          <w:szCs w:val="28"/>
        </w:rPr>
      </w:pPr>
      <w:r w:rsidRPr="002541FC">
        <w:rPr>
          <w:sz w:val="28"/>
          <w:szCs w:val="28"/>
        </w:rPr>
        <w:t>Соблюдать режим работы</w:t>
      </w:r>
      <w:r>
        <w:rPr>
          <w:sz w:val="28"/>
          <w:szCs w:val="28"/>
        </w:rPr>
        <w:t>.</w:t>
      </w:r>
    </w:p>
    <w:p w:rsidR="00736663" w:rsidRPr="002541FC" w:rsidRDefault="00736663" w:rsidP="00736663">
      <w:pPr>
        <w:numPr>
          <w:ilvl w:val="0"/>
          <w:numId w:val="21"/>
        </w:numPr>
        <w:jc w:val="both"/>
        <w:rPr>
          <w:sz w:val="28"/>
          <w:szCs w:val="28"/>
        </w:rPr>
      </w:pPr>
      <w:r w:rsidRPr="002541FC">
        <w:rPr>
          <w:sz w:val="28"/>
          <w:szCs w:val="28"/>
        </w:rPr>
        <w:t xml:space="preserve"> 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педагогу и обратиться к медицинскому работнику.</w:t>
      </w:r>
    </w:p>
    <w:p w:rsidR="00736663" w:rsidRPr="00394EAF" w:rsidRDefault="00736663" w:rsidP="00736663">
      <w:pPr>
        <w:numPr>
          <w:ilvl w:val="0"/>
          <w:numId w:val="21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После окончания работы завершить все активные программы.</w:t>
      </w:r>
    </w:p>
    <w:p w:rsidR="00736663" w:rsidRPr="00394EAF" w:rsidRDefault="00736663" w:rsidP="00736663">
      <w:pPr>
        <w:numPr>
          <w:ilvl w:val="0"/>
          <w:numId w:val="21"/>
        </w:numPr>
        <w:rPr>
          <w:sz w:val="28"/>
          <w:szCs w:val="28"/>
        </w:rPr>
      </w:pPr>
      <w:r w:rsidRPr="00394EAF">
        <w:rPr>
          <w:sz w:val="28"/>
          <w:szCs w:val="28"/>
        </w:rPr>
        <w:t>Оставить рабочее место чистым.</w:t>
      </w:r>
    </w:p>
    <w:p w:rsidR="00736663" w:rsidRPr="00394EAF" w:rsidRDefault="00736663" w:rsidP="00736663">
      <w:pPr>
        <w:rPr>
          <w:sz w:val="28"/>
          <w:szCs w:val="28"/>
        </w:rPr>
      </w:pPr>
    </w:p>
    <w:p w:rsidR="00736663" w:rsidRPr="00394EAF" w:rsidRDefault="00736663" w:rsidP="00736663">
      <w:pPr>
        <w:rPr>
          <w:b/>
          <w:sz w:val="28"/>
          <w:szCs w:val="28"/>
        </w:rPr>
      </w:pPr>
      <w:r w:rsidRPr="00394EAF">
        <w:rPr>
          <w:b/>
          <w:sz w:val="28"/>
          <w:szCs w:val="28"/>
        </w:rPr>
        <w:t>Работая за компьютером, необходимо соблюдать правила:</w:t>
      </w:r>
    </w:p>
    <w:p w:rsidR="00736663" w:rsidRPr="00394EAF" w:rsidRDefault="00736663" w:rsidP="00736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Расстояние от экрана до глаз – 70 – 80 см (расстояние вытянутой руки).</w:t>
      </w:r>
    </w:p>
    <w:p w:rsidR="00736663" w:rsidRPr="00394EAF" w:rsidRDefault="00736663" w:rsidP="00736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Вертикально прямая спина.</w:t>
      </w:r>
    </w:p>
    <w:p w:rsidR="00736663" w:rsidRPr="00394EAF" w:rsidRDefault="00736663" w:rsidP="00736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Плечи опущены и расслаблены.</w:t>
      </w:r>
    </w:p>
    <w:p w:rsidR="00736663" w:rsidRPr="00394EAF" w:rsidRDefault="00736663" w:rsidP="00736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Ноги на полу и не скрещены.</w:t>
      </w:r>
    </w:p>
    <w:p w:rsidR="00736663" w:rsidRPr="00394EAF" w:rsidRDefault="00736663" w:rsidP="00736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Локти, запястья и кисти рук на одном уровне.</w:t>
      </w:r>
    </w:p>
    <w:p w:rsidR="00736663" w:rsidRDefault="00736663" w:rsidP="00736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Локтевые, тазобедренные, коленные, голеностопные суставы под прямым углом.</w:t>
      </w:r>
    </w:p>
    <w:p w:rsidR="00736663" w:rsidRPr="00394EAF" w:rsidRDefault="00736663" w:rsidP="00736663">
      <w:pPr>
        <w:ind w:left="720"/>
        <w:jc w:val="both"/>
        <w:rPr>
          <w:sz w:val="28"/>
          <w:szCs w:val="28"/>
        </w:rPr>
      </w:pPr>
      <w:r w:rsidRPr="00394EAF">
        <w:rPr>
          <w:sz w:val="28"/>
          <w:szCs w:val="28"/>
        </w:rPr>
        <w:br/>
      </w:r>
    </w:p>
    <w:p w:rsidR="00736663" w:rsidRPr="00394EAF" w:rsidRDefault="00736663" w:rsidP="00736663">
      <w:pPr>
        <w:rPr>
          <w:b/>
          <w:sz w:val="28"/>
          <w:szCs w:val="28"/>
        </w:rPr>
      </w:pPr>
      <w:r w:rsidRPr="00394EAF">
        <w:rPr>
          <w:b/>
          <w:sz w:val="28"/>
          <w:szCs w:val="28"/>
        </w:rPr>
        <w:t>Требования безопасности в аварийных ситуациях:</w:t>
      </w:r>
    </w:p>
    <w:p w:rsidR="00736663" w:rsidRPr="00394EAF" w:rsidRDefault="00736663" w:rsidP="00736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При появлении программных ошибок или сбоях оборудования учащийся должен немедленно обратиться к учителю (электронику).</w:t>
      </w:r>
    </w:p>
    <w:p w:rsidR="00736663" w:rsidRPr="00394EAF" w:rsidRDefault="00736663" w:rsidP="00736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394EAF">
        <w:rPr>
          <w:sz w:val="28"/>
          <w:szCs w:val="28"/>
        </w:rPr>
        <w:t>При появлении запаха гари, необычного звука немедленно прекратить работу,  и сообщить педагогу (эле</w:t>
      </w:r>
      <w:r>
        <w:rPr>
          <w:sz w:val="28"/>
          <w:szCs w:val="28"/>
        </w:rPr>
        <w:t>к</w:t>
      </w:r>
      <w:r w:rsidRPr="00394EAF">
        <w:rPr>
          <w:sz w:val="28"/>
          <w:szCs w:val="28"/>
        </w:rPr>
        <w:t>тронику).</w:t>
      </w:r>
    </w:p>
    <w:p w:rsidR="00736663" w:rsidRDefault="00736663" w:rsidP="00736663">
      <w:pPr>
        <w:tabs>
          <w:tab w:val="left" w:pos="567"/>
        </w:tabs>
        <w:spacing w:line="360" w:lineRule="auto"/>
        <w:ind w:left="567" w:hanging="567"/>
        <w:jc w:val="both"/>
      </w:pPr>
    </w:p>
    <w:p w:rsidR="00736663" w:rsidRDefault="00736663" w:rsidP="00736663">
      <w:pPr>
        <w:tabs>
          <w:tab w:val="left" w:pos="705"/>
        </w:tabs>
        <w:spacing w:line="360" w:lineRule="auto"/>
        <w:jc w:val="right"/>
        <w:rPr>
          <w:i/>
          <w:color w:val="020306"/>
          <w:sz w:val="28"/>
          <w:szCs w:val="28"/>
        </w:rPr>
      </w:pPr>
    </w:p>
    <w:p w:rsidR="00736663" w:rsidRDefault="00736663" w:rsidP="00736663">
      <w:pPr>
        <w:tabs>
          <w:tab w:val="left" w:pos="705"/>
        </w:tabs>
        <w:spacing w:line="360" w:lineRule="auto"/>
        <w:jc w:val="both"/>
        <w:rPr>
          <w:color w:val="000000"/>
          <w:sz w:val="28"/>
          <w:szCs w:val="28"/>
        </w:rPr>
      </w:pPr>
    </w:p>
    <w:p w:rsidR="00736663" w:rsidRPr="000115DB" w:rsidRDefault="00736663" w:rsidP="00736663">
      <w:pPr>
        <w:pStyle w:val="2"/>
        <w:rPr>
          <w:szCs w:val="24"/>
        </w:rPr>
      </w:pPr>
      <w:bookmarkStart w:id="1" w:name="_Инструкция_по_охране"/>
      <w:bookmarkEnd w:id="1"/>
      <w:r w:rsidRPr="000115DB">
        <w:rPr>
          <w:szCs w:val="24"/>
        </w:rPr>
        <w:t>Требования к кабинету информатики и вычислительной техники</w:t>
      </w:r>
    </w:p>
    <w:p w:rsidR="00736663" w:rsidRPr="000115DB" w:rsidRDefault="00736663" w:rsidP="00736663">
      <w:pPr>
        <w:ind w:firstLine="146"/>
        <w:jc w:val="center"/>
        <w:rPr>
          <w:sz w:val="24"/>
          <w:szCs w:val="24"/>
        </w:rPr>
      </w:pPr>
      <w:r w:rsidRPr="000115DB">
        <w:rPr>
          <w:sz w:val="24"/>
          <w:szCs w:val="24"/>
        </w:rPr>
        <w:t>(выдержка из документа, разработанного Институтом информатизации  РАО)</w:t>
      </w:r>
    </w:p>
    <w:p w:rsidR="00736663" w:rsidRPr="000115DB" w:rsidRDefault="00E7092C" w:rsidP="00736663">
      <w:pPr>
        <w:ind w:firstLine="146"/>
        <w:jc w:val="center"/>
        <w:rPr>
          <w:sz w:val="24"/>
          <w:szCs w:val="24"/>
        </w:rPr>
      </w:pPr>
      <w:r w:rsidRPr="00E7092C">
        <w:rPr>
          <w:sz w:val="24"/>
          <w:szCs w:val="24"/>
        </w:rPr>
        <w:pict>
          <v:rect id="_x0000_i1025" style="width:0;height:1.2pt" o:hralign="center" o:hrstd="t" o:hr="t" fillcolor="#9d9da1" stroked="f"/>
        </w:pict>
      </w:r>
    </w:p>
    <w:p w:rsidR="00736663" w:rsidRPr="000115DB" w:rsidRDefault="00736663" w:rsidP="00736663">
      <w:pPr>
        <w:pStyle w:val="a3"/>
        <w:ind w:firstLine="146"/>
        <w:jc w:val="center"/>
        <w:rPr>
          <w:color w:val="000000"/>
          <w:sz w:val="24"/>
          <w:szCs w:val="24"/>
        </w:rPr>
      </w:pPr>
      <w:r w:rsidRPr="000115DB">
        <w:rPr>
          <w:rStyle w:val="a5"/>
          <w:color w:val="000000"/>
          <w:sz w:val="24"/>
          <w:szCs w:val="24"/>
        </w:rPr>
        <w:t>2.10. Кабинет информатики и вычислительной техники (ИВТ)</w:t>
      </w:r>
      <w:r w:rsidRPr="000115DB">
        <w:rPr>
          <w:b/>
          <w:bCs/>
          <w:color w:val="000000"/>
          <w:sz w:val="24"/>
          <w:szCs w:val="24"/>
        </w:rPr>
        <w:br/>
      </w:r>
      <w:r w:rsidRPr="000115DB">
        <w:rPr>
          <w:rStyle w:val="a5"/>
          <w:color w:val="000000"/>
          <w:sz w:val="24"/>
          <w:szCs w:val="24"/>
        </w:rPr>
        <w:t>2.10.1. Санитарно-гигиенические требования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2.10.1.1. Помещения кабинета ИВТ должны иметь естественное и искусственное освещение в соответствии с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2.2.2.542-96.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2.10.1.2. Основной поток естественного света должен быть слева. Ориентация оконных проемов должна быть на север или на северо-восток. Не допускается направление основного светового потока естественного света сзади и спереди работающего на ПЭВМ. При двухстороннем освещении при глубине помещения кабинета более 6м обязательно устройство правостороннего подсвета, высота которого должна быть не менее 2,2м от пола.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2.10.1.3. В осветительных установках кабинета ИВТ должна быть использована система общего освещения, выполненная потолочными или подвесными люминесцентными светильниками, равномерно размещенными по потолку рядами в виде сплошных линий с двух сторон о рабочего стола с ПЭВМ или ВДТ. Светильники, а также оконные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светопроемы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не должны отражаться на экранах ПЭВМ или ВДТ.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2.10.1.4. Освещенность поверхности ученических столов при искусственном освещении должна быть в пределах 300-500 лк. Светильники должны иметь светорассеивающую арматуру.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2.10.1.5. В качестве источников света рекомендуется использовать люминесцентные лампы мощностью 40Вт, 58Вт или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энергоэкономичные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мощностью 36Вт типа ЛБ, ЛХБ как наиболее эффективные и приемлемые с точки зрения спектрального состава.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2.10.1.6.Для учебных помещений с ПЭВМ и ВДТ следует применять светильники серии ЛП036 с высокочастотными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пускорегулируемыми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аппаратами (ВЧПРА). Можно допустить применение светильников без ВЧПРА в модификации "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кососвет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>".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2.10.1.7. В помещениях с ПЭВМ по причине загрязнения воздуха антропогенными веществами органической природы и диоксидом углерода рекомендуется иметь приточно-вытяжную вентиляцию, обеспечивающую оптимальный температурно-влажностный режим для всех климатических зон.</w:t>
      </w:r>
    </w:p>
    <w:tbl>
      <w:tblPr>
        <w:tblW w:w="4950" w:type="pct"/>
        <w:jc w:val="center"/>
        <w:tblCellSpacing w:w="7" w:type="dxa"/>
        <w:tblBorders>
          <w:top w:val="outset" w:sz="8" w:space="0" w:color="CCCCCC"/>
          <w:left w:val="outset" w:sz="8" w:space="0" w:color="CCCCCC"/>
          <w:bottom w:val="outset" w:sz="8" w:space="0" w:color="CCCCCC"/>
          <w:right w:val="outset" w:sz="8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2372"/>
        <w:gridCol w:w="2366"/>
        <w:gridCol w:w="2366"/>
        <w:gridCol w:w="2373"/>
      </w:tblGrid>
      <w:tr w:rsidR="00736663" w:rsidRPr="000115DB" w:rsidTr="009D4B46">
        <w:trPr>
          <w:tblCellSpacing w:w="7" w:type="dxa"/>
          <w:jc w:val="center"/>
        </w:trPr>
        <w:tc>
          <w:tcPr>
            <w:tcW w:w="2500" w:type="pct"/>
            <w:gridSpan w:val="2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Оптимальные параметры </w:t>
            </w:r>
          </w:p>
        </w:tc>
        <w:tc>
          <w:tcPr>
            <w:tcW w:w="2500" w:type="pct"/>
            <w:gridSpan w:val="2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Допустимые параметры </w:t>
            </w:r>
          </w:p>
        </w:tc>
      </w:tr>
      <w:tr w:rsidR="00736663" w:rsidRPr="000115DB" w:rsidTr="009D4B46">
        <w:trPr>
          <w:tblCellSpacing w:w="7" w:type="dxa"/>
          <w:jc w:val="center"/>
        </w:trPr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Температура, </w:t>
            </w:r>
            <w:proofErr w:type="gramStart"/>
            <w:r w:rsidRPr="000115DB">
              <w:rPr>
                <w:rStyle w:val="grame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Относительная влажность, %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Температура, </w:t>
            </w:r>
            <w:proofErr w:type="gramStart"/>
            <w:r w:rsidRPr="000115DB">
              <w:rPr>
                <w:rStyle w:val="grame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Относительная влажность, % </w:t>
            </w:r>
          </w:p>
        </w:tc>
      </w:tr>
      <w:tr w:rsidR="00736663" w:rsidRPr="000115DB" w:rsidTr="009D4B46">
        <w:trPr>
          <w:tblCellSpacing w:w="7" w:type="dxa"/>
          <w:jc w:val="center"/>
        </w:trPr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</w:t>
            </w:r>
          </w:p>
        </w:tc>
      </w:tr>
      <w:tr w:rsidR="00736663" w:rsidRPr="000115DB" w:rsidTr="009D4B46">
        <w:trPr>
          <w:tblCellSpacing w:w="7" w:type="dxa"/>
          <w:jc w:val="center"/>
        </w:trPr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</w:t>
            </w:r>
          </w:p>
        </w:tc>
      </w:tr>
      <w:tr w:rsidR="00736663" w:rsidRPr="000115DB" w:rsidTr="009D4B46">
        <w:trPr>
          <w:tblCellSpacing w:w="7" w:type="dxa"/>
          <w:jc w:val="center"/>
        </w:trPr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5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</w:tbl>
    <w:p w:rsidR="00736663" w:rsidRPr="000115DB" w:rsidRDefault="00736663" w:rsidP="00736663">
      <w:pPr>
        <w:pStyle w:val="a3"/>
        <w:ind w:firstLine="146"/>
        <w:jc w:val="both"/>
        <w:rPr>
          <w:color w:val="000000"/>
          <w:sz w:val="24"/>
          <w:szCs w:val="24"/>
        </w:rPr>
      </w:pPr>
      <w:r w:rsidRPr="000115DB">
        <w:rPr>
          <w:color w:val="000000"/>
          <w:sz w:val="24"/>
          <w:szCs w:val="24"/>
        </w:rPr>
        <w:t> 2.10.1.8. При отсутствии приточно-вытяжной вентиляции можно организовать кондиционирование воздуха с помощью бытовых кондиционеров.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Расчет кондиционеров должен быть проведен инженером по вентиляции в зависимости от их производительности, количества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теплоизбытков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от машин, людей, солнечной радиации и источников искусственного освещения.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2.10.1.9. Кабинет ИВТ должен быть оборудован умывальником с подводкой горячей и холодной воды.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2.10.1.10. Электроснабжение кабинета должно быть выполнено в соответствии с требованиями ГОСТ 28139-89 и ПУЭ.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lastRenderedPageBreak/>
        <w:t xml:space="preserve">2.10.1.11. Подводка электрического напряжения к столам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 xml:space="preserve"> и учителя должна быть стационарной и скрытой.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2.10.1.12. Расположение электрощита и Устройства защитного отключения должно давать учителю возможность мгновенного отключения системы электроснабжения. Рекомендуемое размещение - слева или справа от классной доски.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2.10.1.13. Для обеспечения пожарной безопасности кабинет МВТ должен быть укомплектован 2-мя углекислотными огнетушителями (типа ОУ-2).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2.10.1.14. Для окраски стен и панелей должны быть использованы светлые тона красок (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>=0,5-0,6). Состав красок должен исключать возникновение известковой пыли.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2.10.1.15. Поверхности ограждающих конструкций кабинета, классной доски, рабочих столов должны быть матовыми.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2.10.1.16. Поверхность пола должна быть ровной, без выбоин, нескользкой, удобной для очистки и влажной уборки, обладать антистатическими свойствами.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2.10.1.17. Содержание вредных химических веществ в воздухе помещений с использованием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видеодисплейных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терминалов (ВДТ) и персональных электронно-вычислительных машин (ПЭВМ) не должно превышать среднесуточных концентраций для атмосферного воздуха.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2.10.1.18. Для внутренней отделки интерьера помещений с ПЭВМ и ВДТ не разрешается применять синтетические материалы, выделяющие в воздух вредные химические вещества и соединения. К ним можно отнести древесно-стружечные плиты, слоистый бумажный пластик, моющиеся обои, рулонные синтетические покрытия и др.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2.10.1.19. Уровень шума на рабочем месте во всех учебных помещениях с ВДТ и ПЭВМ не должен превышать 50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дБА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>. (Санитарные нормы допустимого шума в помещениях жилых и общественных зданий и на территории жилой застройки N 3077-84, п.7.2).</w:t>
      </w:r>
    </w:p>
    <w:p w:rsidR="00736663" w:rsidRPr="000115DB" w:rsidRDefault="00736663" w:rsidP="00736663">
      <w:pPr>
        <w:pStyle w:val="text"/>
        <w:ind w:firstLine="146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Style w:val="a5"/>
          <w:rFonts w:ascii="Times New Roman" w:hAnsi="Times New Roman"/>
          <w:color w:val="000000"/>
          <w:sz w:val="24"/>
          <w:szCs w:val="24"/>
        </w:rPr>
        <w:t>2.10.2. Требования к помещениям кабинета ИВТ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2.10.2.1.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Кабинет информатики и вычислительной техники (МВТ) организуется как учебно-воспитательное подразделение средней общеобразовательной и профессиональной школы, учебно-производственного комбината, оснащенное комплектом учебной вычислительной техники (КУВТ), учебно-наглядными пособиями, учебным оборудованием, мебелью, оргтехникой и приспособлениями для проведения теоретических и практических, классных, внеклассных занятий по курсу "Основы информатики и вычислительной техники" (ОИВТ) как базовому, так и профильным.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 xml:space="preserve"> Кроме того, КИВТ может использоваться в преподавании различных учебных предметов, трудовой подготовки.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2.10.2.2. Площадь помещений кабинета ИВТ определяется в соответствии с требованиями нормативного документа "Учебно-материальная база образовательного учреждения общего среднего образование" </w:t>
      </w:r>
      <w:proofErr w:type="gramStart"/>
      <w:r w:rsidRPr="000115DB">
        <w:rPr>
          <w:rFonts w:ascii="Times New Roman" w:hAnsi="Times New Roman"/>
          <w:color w:val="000000"/>
          <w:sz w:val="24"/>
          <w:szCs w:val="24"/>
        </w:rPr>
        <w:t>ч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 xml:space="preserve">. I. "Нормы и требования к учебным зданиям и пришкольным участкам", а также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2.2.2.542-96.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2.10.2.3. Размещение КИВТ во всех учебных заведениях в цокольных и подвальных помещениях не допускается.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2.10.2.4. Минимальная площадь, приходящаяся на одну ПЭВМ, должна быть не менее 6 кв.м., а объем - не менее 24,0 куб.м. при высоте не менее </w:t>
      </w:r>
      <w:smartTag w:uri="urn:schemas-microsoft-com:office:smarttags" w:element="metricconverter">
        <w:smartTagPr>
          <w:attr w:name="ProductID" w:val="4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4 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. При меньшей высоте учебного помещения рекомендуется увеличить площадь на одно рабочее место.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 2. 5. При кабинете ИВТ должна быть организована лаборантская площадью не менее 18 кв.м. Лаборантское помещение должно иметь два выхода: в учебное помещение и на лестничную площадку или в рекреацию.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2.10.2.6. Площадь кабинета должна позволять расставить в нем мебель с соблюдением санитарно-гигиенических норм.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2.10.2.7. Передняя стена КИВТ оборудуется классной доской для фломастеров, экраном, шкафом для хранения учебно-наглядных пособий и носителей информации.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2.10.2.8. При входе в кабинет ИВТ должны быть предусмотрены встроенные или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пристенные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шкафы (полки) для портфелей.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lastRenderedPageBreak/>
        <w:t>2.10.2.9. Слева от доски, в рабочей зоне учителя, на стене должен быть закреплен электрораспределительный щит с пультом управления электроснабжением рабочих мест учителя и учащихся.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2.10.2.10. Под доской или отдельно под стендами устанавливают ящики для таблиц. На верхней кромке доски крепятся держатели (или планка с держателями) для подвешивания таблиц.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2.10.2.11. На стене, противоположной окнам, размещаются экспозиционные щиты с постоянной и временной информацией.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2.10.2.12. Вдоль задней стены возможно установка секционного шкафа для хранения учебного оборудования и носителей информации в зависимости от площади кабинета.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2.10.2.13. Верхняя часть задней стены кабинета должна быть предназначена для экспонирования пособий, необходимых для изучения отдельных тем программы.</w:t>
      </w:r>
    </w:p>
    <w:p w:rsidR="00736663" w:rsidRPr="000115DB" w:rsidRDefault="00736663" w:rsidP="00736663">
      <w:pPr>
        <w:pStyle w:val="a3"/>
        <w:ind w:firstLine="146"/>
        <w:jc w:val="both"/>
        <w:rPr>
          <w:color w:val="000000"/>
          <w:sz w:val="24"/>
          <w:szCs w:val="24"/>
        </w:rPr>
      </w:pPr>
      <w:r w:rsidRPr="000115DB">
        <w:rPr>
          <w:color w:val="000000"/>
          <w:sz w:val="24"/>
          <w:szCs w:val="24"/>
        </w:rPr>
        <w:t> </w:t>
      </w:r>
    </w:p>
    <w:p w:rsidR="00736663" w:rsidRPr="000115DB" w:rsidRDefault="00736663" w:rsidP="00736663">
      <w:pPr>
        <w:pStyle w:val="text"/>
        <w:ind w:firstLine="146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Style w:val="a5"/>
          <w:rFonts w:ascii="Times New Roman" w:hAnsi="Times New Roman"/>
          <w:color w:val="000000"/>
          <w:sz w:val="24"/>
          <w:szCs w:val="24"/>
        </w:rPr>
        <w:t>2.10.3. Требования к комплекту мебели в учебном кабинете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2.10.3.1. Кабинет и лаборантское помещение должны быть оснащены определенным комплектом специализированной мебели, отвечающей требованиям ГОСТ 22046-89, имеющей сертификат соответствия технической документации и гигиенический сертификат.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Кабинет должен иметь мебель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>: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организации рабочего места учителя;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организации рабочих мест обучающихся;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для рационального размещения и хранения средств обучения;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для организации использования аппаратуры.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2.10.3.2. Лаборантское помещение должно иметь следующую мебель: радиомонтажный стол, канцелярский стол; стеллажи для хранения инструментария и сейф.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2.10.3.3. Мебель для организации рабочего места учителя должна включать стол с местом для аппаратуры (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графопроектора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>) и компьютера, тумбу для принтера, стул, классную доску.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2.10.3.4.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Мебель для организации рабочих мест обучающихся включает одноместные ученические столы для компьютера (ГОСТ 11015-93) со стульями разных ростовых групп № 4,5,6) с цветовой маркировкой с подъемно-поворотными стульями.</w:t>
      </w:r>
      <w:proofErr w:type="gramEnd"/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2.10.3.5. Мебель для рационального размещения и хранения учебного оборудования должна состоять из комбинированного шкафа по ГОСТ 18666-95.</w:t>
      </w:r>
    </w:p>
    <w:p w:rsidR="00736663" w:rsidRPr="000115DB" w:rsidRDefault="00736663" w:rsidP="00736663">
      <w:pPr>
        <w:pStyle w:val="text"/>
        <w:ind w:firstLine="146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Style w:val="a5"/>
          <w:rFonts w:ascii="Times New Roman" w:hAnsi="Times New Roman"/>
          <w:color w:val="000000"/>
          <w:sz w:val="24"/>
          <w:szCs w:val="24"/>
        </w:rPr>
        <w:t>2.10.4. Требования к организации, рабочих мест учителя и обучающихся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2.10.4.1. Рабочее место учителя располагается на подиуме и оборудуется столом, оснащенным аппаратурой в соответствии с "Перечнями", двумя тумбами (для принтера и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графопроектора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), классной доской, экраном и электрораспределительным щитом с пультом управления. К учительскому столу должно быть подведено электропитание для подключения ПЭВМ, принтера,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графопроектора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>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2.10.4.2. Размеры стола учителя: длина крышки - не менее 1300мм, мм, ширина - не менее </w:t>
      </w:r>
      <w:smartTag w:uri="urn:schemas-microsoft-com:office:smarttags" w:element="metricconverter">
        <w:smartTagPr>
          <w:attr w:name="ProductID" w:val="700 м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700 мм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2.10.4.3. В тумбах должно быть предусмотрено 1-2 ящика размерами 350x500x100 мм для принадлежностей, магнитных носителей и транспарантов из расчета на текущий день занятий.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2.10.4.4. Для кабинета МВТ рекомендуется использовать классную доску, предназначенную для написания фломастером.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2.10.4.5.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Рабочие места обучающихся, оснащенные персональными ЭВМ (ПЭВМ), должны состоять из одноместного стола и подъемно-поворотного стула.</w:t>
      </w:r>
      <w:proofErr w:type="gramEnd"/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Дополнительно кабинет информатики оборудуется двухместными ученическими столами (ГОСТ 11015-93) в соответствии с количеством рабочих мест обучающихся при работе на ПЭВМ или ВДТ. Ученические столы располагаются в центре и предназначены </w:t>
      </w:r>
      <w:r w:rsidRPr="000115DB">
        <w:rPr>
          <w:rFonts w:ascii="Times New Roman" w:hAnsi="Times New Roman"/>
          <w:color w:val="000000"/>
          <w:sz w:val="24"/>
          <w:szCs w:val="24"/>
        </w:rPr>
        <w:lastRenderedPageBreak/>
        <w:t>для проведения теоретических занятий. Столы и стулья должны быть разных ростовых гру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пп с цв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>етовой индикацией.</w:t>
      </w:r>
    </w:p>
    <w:tbl>
      <w:tblPr>
        <w:tblW w:w="4950" w:type="pct"/>
        <w:jc w:val="center"/>
        <w:tblCellSpacing w:w="7" w:type="dxa"/>
        <w:tblBorders>
          <w:top w:val="outset" w:sz="8" w:space="0" w:color="CCCCCC"/>
          <w:left w:val="outset" w:sz="8" w:space="0" w:color="CCCCCC"/>
          <w:bottom w:val="outset" w:sz="8" w:space="0" w:color="CCCCCC"/>
          <w:right w:val="outset" w:sz="8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899"/>
        <w:gridCol w:w="1892"/>
        <w:gridCol w:w="1893"/>
        <w:gridCol w:w="1893"/>
        <w:gridCol w:w="1900"/>
      </w:tblGrid>
      <w:tr w:rsidR="00736663" w:rsidRPr="000115DB" w:rsidTr="009D4B46">
        <w:trPr>
          <w:tblCellSpacing w:w="7" w:type="dxa"/>
          <w:jc w:val="center"/>
        </w:trPr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мебели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Высота переднего края сиденья стула, </w:t>
            </w:r>
            <w:proofErr w:type="gramStart"/>
            <w:r w:rsidRPr="000115DB">
              <w:rPr>
                <w:rStyle w:val="grame"/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роста, </w:t>
            </w:r>
            <w:proofErr w:type="gramStart"/>
            <w:r w:rsidRPr="000115DB">
              <w:rPr>
                <w:rStyle w:val="grame"/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 маркировки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Высота стола, </w:t>
            </w:r>
            <w:proofErr w:type="gramStart"/>
            <w:r w:rsidRPr="000115DB">
              <w:rPr>
                <w:rStyle w:val="grame"/>
                <w:rFonts w:ascii="Times New Roman" w:hAnsi="Times New Roman"/>
                <w:color w:val="000000"/>
                <w:sz w:val="24"/>
                <w:szCs w:val="24"/>
              </w:rPr>
              <w:t>мм</w:t>
            </w:r>
            <w:proofErr w:type="gramEnd"/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663" w:rsidRPr="000115DB" w:rsidTr="009D4B46">
        <w:trPr>
          <w:tblCellSpacing w:w="7" w:type="dxa"/>
          <w:jc w:val="center"/>
        </w:trPr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380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1460 до 1600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Красный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640 </w:t>
            </w:r>
          </w:p>
        </w:tc>
      </w:tr>
      <w:tr w:rsidR="00736663" w:rsidRPr="000115DB" w:rsidTr="009D4B46">
        <w:trPr>
          <w:tblCellSpacing w:w="7" w:type="dxa"/>
          <w:jc w:val="center"/>
        </w:trPr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420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1600 до 1750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Зеленый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</w:t>
            </w:r>
          </w:p>
        </w:tc>
      </w:tr>
      <w:tr w:rsidR="00736663" w:rsidRPr="000115DB" w:rsidTr="009D4B46">
        <w:trPr>
          <w:tblCellSpacing w:w="7" w:type="dxa"/>
          <w:jc w:val="center"/>
        </w:trPr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460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1750 до 1800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Голубой </w:t>
            </w:r>
          </w:p>
        </w:tc>
        <w:tc>
          <w:tcPr>
            <w:tcW w:w="1000" w:type="pct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63" w:rsidRPr="000115DB" w:rsidRDefault="00736663" w:rsidP="009D4B46">
            <w:pPr>
              <w:pStyle w:val="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760 </w:t>
            </w:r>
          </w:p>
        </w:tc>
      </w:tr>
    </w:tbl>
    <w:p w:rsidR="00736663" w:rsidRPr="000115DB" w:rsidRDefault="00736663" w:rsidP="00736663">
      <w:pPr>
        <w:pStyle w:val="a3"/>
        <w:ind w:firstLine="146"/>
        <w:jc w:val="both"/>
        <w:rPr>
          <w:color w:val="000000"/>
          <w:sz w:val="24"/>
          <w:szCs w:val="24"/>
        </w:rPr>
      </w:pPr>
      <w:r w:rsidRPr="000115DB">
        <w:rPr>
          <w:color w:val="000000"/>
          <w:sz w:val="24"/>
          <w:szCs w:val="24"/>
        </w:rPr>
        <w:t> 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2.10.4.6. Модульными размерами рабочей поверхности стола для ВДТ и ПЭВМ, на основании которых должны рассчитываться конструктивные размеры, следует считать: ширину - 800, 1000, 1200, </w:t>
      </w:r>
      <w:smartTag w:uri="urn:schemas-microsoft-com:office:smarttags" w:element="metricconverter">
        <w:smartTagPr>
          <w:attr w:name="ProductID" w:val="1400 м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1400 мм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 xml:space="preserve">, глубину - 800 и </w:t>
      </w:r>
      <w:smartTag w:uri="urn:schemas-microsoft-com:office:smarttags" w:element="metricconverter">
        <w:smartTagPr>
          <w:attr w:name="ProductID" w:val="1000 м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1000 мм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 xml:space="preserve"> при нерегулируемой его высоте, равной </w:t>
      </w:r>
      <w:smartTag w:uri="urn:schemas-microsoft-com:office:smarttags" w:element="metricconverter">
        <w:smartTagPr>
          <w:attr w:name="ProductID" w:val="725 м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725 мм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2.10.4.7. К столу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 xml:space="preserve"> должно быть подведено электропитание и кабель локальной сети. Стол должен крепиться к полу.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2.10.4.8. Расстановка рабочих мест обучающихся в КИВТ должна обеспечить свободный доступ обучающихся и учителя во время урока к рабочему месту.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2.10.4.9.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 xml:space="preserve">Для обеспечения безопасности труда учащихся и учителя,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электробезопасности</w:t>
      </w:r>
      <w:proofErr w:type="spellEnd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 xml:space="preserve"> и создания постоянных уровней в освещенности при работе рекомендуется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периметральная</w:t>
      </w:r>
      <w:proofErr w:type="spellEnd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 xml:space="preserve"> расстановка рабочих столов с ПЭВМ (рядная расстановка ученических столов с ПЭВМ или ВДТ не рекомендуется.</w:t>
      </w:r>
      <w:proofErr w:type="gramEnd"/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2.10.4.10. При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периметральной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расстановке рабочих мест необходимо соблюдать следующие расстояния: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а) по ширине кабинета: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- расстояние между стенкой с оконными проемами и столами должно быть не менее </w:t>
      </w:r>
      <w:smartTag w:uri="urn:schemas-microsoft-com:office:smarttags" w:element="metricconverter">
        <w:smartTagPr>
          <w:attr w:name="ProductID" w:val="0,8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0,8 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- расстояние между стенкой, противоположной оконным проемам, и столами с ПЭВМ должно быть порядка </w:t>
      </w:r>
      <w:smartTag w:uri="urn:schemas-microsoft-com:office:smarttags" w:element="metricconverter">
        <w:smartTagPr>
          <w:attr w:name="ProductID" w:val="0,1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0,1 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, а в ряде случаев, в зависимости от используемых видеомониторов, столы могут быть установлены непосредственно у стены;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б) по длине КИВТ столы с ПЭВМ могут быть расставлены без разрыва и с расстоянием между ними.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2.10.4.11. При расположении столов с ПЭВМ рядами каждый стол должен иметь защитный экран со стороны тыльной части видеомонитора. Экран крепится к столу на расстоянии 3-</w:t>
      </w:r>
      <w:smartTag w:uri="urn:schemas-microsoft-com:office:smarttags" w:element="metricconverter">
        <w:smartTagPr>
          <w:attr w:name="ProductID" w:val="5 с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5 см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, площадь его должна быть достаточна для защиты проводов электропитания.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2.10.4.12. Число рабочих мест для обучающихся может быть 9, 12, 15 в зависимости от наполняемости классов.</w:t>
      </w:r>
    </w:p>
    <w:p w:rsidR="00736663" w:rsidRPr="000115DB" w:rsidRDefault="00736663" w:rsidP="00736663">
      <w:pPr>
        <w:pStyle w:val="text"/>
        <w:ind w:firstLine="146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Style w:val="a5"/>
          <w:rFonts w:ascii="Times New Roman" w:hAnsi="Times New Roman"/>
          <w:color w:val="000000"/>
          <w:sz w:val="24"/>
          <w:szCs w:val="24"/>
        </w:rPr>
        <w:t>2.10.5. Требования к оснащению кабинета аппаратурой и</w:t>
      </w:r>
      <w:r w:rsidRPr="000115DB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0115DB">
        <w:rPr>
          <w:rStyle w:val="a5"/>
          <w:rFonts w:ascii="Times New Roman" w:hAnsi="Times New Roman"/>
          <w:color w:val="000000"/>
          <w:sz w:val="24"/>
          <w:szCs w:val="24"/>
        </w:rPr>
        <w:t>приспособлениями.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2.10.5.1. Количество ученических ПЭВМ, необходимых для оснащения кабинета ИВТ должно быть из расчета одной машины на одного обучающегося с учетом деления класса на две группы.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2.10.5.2. В состав кабинета ИВТ должна быть включена одна машина для учителя с соответствующим периферийным оборудованием.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2.10.5.3. Кабинет ИВТ должен быть оснащен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графопроектором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, видеомагнитофоном, телевизором (диагональ не менее </w:t>
      </w:r>
      <w:smartTag w:uri="urn:schemas-microsoft-com:office:smarttags" w:element="metricconverter">
        <w:smartTagPr>
          <w:attr w:name="ProductID" w:val="61 с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61 см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), диапроектором и экраном.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2.10.5.4. Демонстрационный телевизор устанавливается на высоту </w:t>
      </w:r>
      <w:smartTag w:uri="urn:schemas-microsoft-com:office:smarttags" w:element="metricconverter">
        <w:smartTagPr>
          <w:attr w:name="ProductID" w:val="1,5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1,5 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 xml:space="preserve"> от пола на кронштейне слева от классной доски.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lastRenderedPageBreak/>
        <w:t xml:space="preserve">2.10.5.5.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Графопроектор</w:t>
      </w:r>
      <w:proofErr w:type="spellEnd"/>
      <w:r w:rsidRPr="000115DB">
        <w:rPr>
          <w:rFonts w:ascii="Times New Roman" w:hAnsi="Times New Roman"/>
          <w:color w:val="000000"/>
          <w:sz w:val="24"/>
          <w:szCs w:val="24"/>
        </w:rPr>
        <w:t xml:space="preserve"> должен располагаться на тумбе рядом со столом учителя.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2.10.5.6. При демонстрации диафильмов и диапозитивов (при ширине экрана 1,2-</w:t>
      </w:r>
      <w:smartTag w:uri="urn:schemas-microsoft-com:office:smarttags" w:element="metricconverter">
        <w:smartTagPr>
          <w:attr w:name="ProductID" w:val="1,4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1,4 м</w:t>
        </w:r>
      </w:smartTag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)р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 xml:space="preserve">асстояние от экрана до первых столов обучающихся (для теоретических занятий) должно быть не менее </w:t>
      </w:r>
      <w:smartTag w:uri="urn:schemas-microsoft-com:office:smarttags" w:element="metricconverter">
        <w:smartTagPr>
          <w:attr w:name="ProductID" w:val="2,7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2,7 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 xml:space="preserve">, а до последних столов не более </w:t>
      </w:r>
      <w:smartTag w:uri="urn:schemas-microsoft-com:office:smarttags" w:element="metricconverter">
        <w:smartTagPr>
          <w:attr w:name="ProductID" w:val="8,6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8,6 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Высота нижнего края экрана над подиумом не менее </w:t>
      </w:r>
      <w:smartTag w:uri="urn:schemas-microsoft-com:office:smarttags" w:element="metricconverter">
        <w:smartTagPr>
          <w:attr w:name="ProductID" w:val="0,8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0,8 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>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Оптимальная зона просмотра телепередач и видеофильмов расположена на расстоянии не менее </w:t>
      </w:r>
      <w:smartTag w:uri="urn:schemas-microsoft-com:office:smarttags" w:element="metricconverter">
        <w:smartTagPr>
          <w:attr w:name="ProductID" w:val="2,7 м"/>
        </w:smartTagPr>
        <w:r w:rsidRPr="000115DB">
          <w:rPr>
            <w:rFonts w:ascii="Times New Roman" w:hAnsi="Times New Roman"/>
            <w:color w:val="000000"/>
            <w:sz w:val="24"/>
            <w:szCs w:val="24"/>
          </w:rPr>
          <w:t>2,7 м</w:t>
        </w:r>
      </w:smartTag>
      <w:r w:rsidRPr="000115DB">
        <w:rPr>
          <w:rFonts w:ascii="Times New Roman" w:hAnsi="Times New Roman"/>
          <w:color w:val="000000"/>
          <w:sz w:val="24"/>
          <w:szCs w:val="24"/>
        </w:rPr>
        <w:t xml:space="preserve"> от экрана телевизора до первых двухместных </w:t>
      </w:r>
      <w:proofErr w:type="gramStart"/>
      <w:r w:rsidRPr="000115DB">
        <w:rPr>
          <w:rFonts w:ascii="Times New Roman" w:hAnsi="Times New Roman"/>
          <w:color w:val="000000"/>
          <w:sz w:val="24"/>
          <w:szCs w:val="24"/>
        </w:rPr>
        <w:t>столов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 xml:space="preserve"> обучающихся (при теоретических занятиях).</w:t>
      </w:r>
    </w:p>
    <w:p w:rsidR="00736663" w:rsidRPr="000115DB" w:rsidRDefault="00736663" w:rsidP="00736663">
      <w:pPr>
        <w:pStyle w:val="text"/>
        <w:ind w:firstLine="146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Style w:val="a5"/>
          <w:rFonts w:ascii="Times New Roman" w:hAnsi="Times New Roman"/>
          <w:color w:val="000000"/>
          <w:sz w:val="24"/>
          <w:szCs w:val="24"/>
        </w:rPr>
        <w:t>2.10.6. Требования к оснащению кабинета учебным оборудованием и необходимой документацией.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2.10.6.1. Состав учебного оборудования в кабинете МВТ определяется "Перечнями средств вычислительной техники, учебного оборудования, базового и прикладного программного обеспечения кабинетов информатики, классов с ВДТ и ПЭВМ в учебных заведениях системы общего среднего образования".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2.10.6.2. Кабинет ИВТ должен быть оснащен: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- программными средствами учебного назначения по курсу "Основы информатики и вычислительной техники" как базового, так и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профильных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>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- заданиями для осуществления индивидуального подхода при обучении, организации самостоятельных работ и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упражнений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 xml:space="preserve"> обучающихся на компьютерах;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комплектом научно-популярной, справочной и методической литературы;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журналом вводного и периодического инструктажей обучающихся по технике безопасности (рекомендуется);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журналом использования комплекта учебной вычислительной техники на каждом рабочем месте;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журналом отказа машин и их ремонта;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держателями для демонстрации таблиц и стендами для экспонирования работ учащихся;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- инвентарной книгой для </w:t>
      </w:r>
      <w:proofErr w:type="gramStart"/>
      <w:r w:rsidRPr="000115DB">
        <w:rPr>
          <w:rFonts w:ascii="Times New Roman" w:hAnsi="Times New Roman"/>
          <w:color w:val="000000"/>
          <w:sz w:val="24"/>
          <w:szCs w:val="24"/>
        </w:rPr>
        <w:t>учета</w:t>
      </w:r>
      <w:proofErr w:type="gramEnd"/>
      <w:r w:rsidRPr="000115DB">
        <w:rPr>
          <w:rFonts w:ascii="Times New Roman" w:hAnsi="Times New Roman"/>
          <w:color w:val="000000"/>
          <w:sz w:val="24"/>
          <w:szCs w:val="24"/>
        </w:rPr>
        <w:t xml:space="preserve"> имеющегося в кабинете учебного оборудования, годовыми планами дооборудования КИВТ, утвержденными директором школы;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аптечной первой помощи;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- средствами пожаротушения.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2.10.6.3. В кабинете ИВТ должна быть картотека учебного оборудования с указанием мест хранения. </w:t>
      </w:r>
    </w:p>
    <w:p w:rsidR="00736663" w:rsidRPr="000115DB" w:rsidRDefault="00736663" w:rsidP="00736663">
      <w:pPr>
        <w:pStyle w:val="text"/>
        <w:ind w:firstLine="146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Style w:val="a5"/>
          <w:rFonts w:ascii="Times New Roman" w:hAnsi="Times New Roman"/>
          <w:color w:val="000000"/>
          <w:sz w:val="24"/>
          <w:szCs w:val="24"/>
        </w:rPr>
        <w:t>2.10.7. Требования к размещению и хранению оборудования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 xml:space="preserve">2.10.7.1. </w:t>
      </w:r>
      <w:proofErr w:type="gramStart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 xml:space="preserve">Учебное оборудование и пособия должны размещаться и храниться в секционном шкафу, размещаемому в лаборантской и имеющем переставные полки и </w:t>
      </w:r>
      <w:proofErr w:type="spellStart"/>
      <w:r w:rsidRPr="000115DB">
        <w:rPr>
          <w:rStyle w:val="spelle"/>
          <w:rFonts w:ascii="Times New Roman" w:hAnsi="Times New Roman"/>
          <w:color w:val="000000"/>
          <w:sz w:val="24"/>
          <w:szCs w:val="24"/>
        </w:rPr>
        <w:t>полуполки</w:t>
      </w:r>
      <w:proofErr w:type="spellEnd"/>
      <w:r w:rsidRPr="000115DB">
        <w:rPr>
          <w:rStyle w:val="grame"/>
          <w:rFonts w:ascii="Times New Roman" w:hAnsi="Times New Roman"/>
          <w:color w:val="000000"/>
          <w:sz w:val="24"/>
          <w:szCs w:val="24"/>
        </w:rPr>
        <w:t>, по разделам программы.</w:t>
      </w:r>
      <w:proofErr w:type="gramEnd"/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2.10.7.2. Демонстрационные пособия и оборудование для самостоятельных работ должны храниться раздельно.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2.10.7.3. Диски с программными средствами должны храниться в специальных небольших ящиках, защищенных от пыли и света, по классам и разделам программы; ящички размещаются в шкафу, а места для хранения в нем дисков отмечаются надписями.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2.10.7.4. Таблицы должны храниться в ящиках под доской или в специальных отделениях по разделам программы и классам с учетом габаритов.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2.10.7.5. Аудиовизуальные пособия должны храниться на полках шкафа, диафильмы и диапозитивы - в укладках с выемками для коробок. Ячейки и коробки должны быть промаркированы.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2.10.7.6. Справочная, учебно-методическая и научно-популярная литература должна храниться на полках шкафа.</w:t>
      </w:r>
    </w:p>
    <w:p w:rsidR="00736663" w:rsidRPr="000115DB" w:rsidRDefault="00736663" w:rsidP="00736663">
      <w:pPr>
        <w:pStyle w:val="text"/>
        <w:ind w:firstLine="146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Style w:val="a5"/>
          <w:rFonts w:ascii="Times New Roman" w:hAnsi="Times New Roman"/>
          <w:color w:val="000000"/>
          <w:sz w:val="24"/>
          <w:szCs w:val="24"/>
        </w:rPr>
        <w:t>2.10.8. Требования к оформлению интерьера кабинета информатики и вычислительной техники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lastRenderedPageBreak/>
        <w:t>2.10.8.1. Пособия необходимые для изучения отдельных тем, разделов курса, должны быть экспонированы на стене кабинета, противоположной классной доске.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2.10.8.2. Для экспозиции книг и материалов кабинет должен оснащаться съемными стендами.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2.10.8.3. На стене, противоположной окнам, размещаются щиты с постоянно находящимися в кабинете справочными таблицами, знакомящими обучающихся с правилами техники безопасности, основными узлами ЭВМ и их функциями.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2.10.8.4. На одной из стен наряду со стендами должна быть размещена таблица "Правила работы учащихся на ПЭВМ и ВДТ".</w:t>
      </w:r>
    </w:p>
    <w:p w:rsidR="00736663" w:rsidRPr="000115DB" w:rsidRDefault="00736663" w:rsidP="00736663">
      <w:pPr>
        <w:pStyle w:val="text"/>
        <w:ind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0115DB">
        <w:rPr>
          <w:rFonts w:ascii="Times New Roman" w:hAnsi="Times New Roman"/>
          <w:color w:val="000000"/>
          <w:sz w:val="24"/>
          <w:szCs w:val="24"/>
        </w:rPr>
        <w:t>2.10.8.5. В оформлении стендов могут использоваться разные шрифты: печатный и рукописный, арабский и готический. Заголовки и подзаголовки должны быть выполнены в одном стиле.</w:t>
      </w:r>
    </w:p>
    <w:p w:rsidR="00736663" w:rsidRPr="000115DB" w:rsidRDefault="00736663" w:rsidP="00736663">
      <w:pPr>
        <w:rPr>
          <w:sz w:val="24"/>
          <w:szCs w:val="24"/>
        </w:rPr>
      </w:pPr>
    </w:p>
    <w:p w:rsidR="00736663" w:rsidRPr="000115DB" w:rsidRDefault="00736663" w:rsidP="00736663">
      <w:pPr>
        <w:rPr>
          <w:sz w:val="24"/>
          <w:szCs w:val="24"/>
        </w:rPr>
      </w:pPr>
    </w:p>
    <w:p w:rsidR="009F3781" w:rsidRPr="000115DB" w:rsidRDefault="00736663" w:rsidP="00736663">
      <w:pPr>
        <w:shd w:val="clear" w:color="auto" w:fill="FFFFFF"/>
        <w:tabs>
          <w:tab w:val="left" w:leader="underscore" w:pos="0"/>
        </w:tabs>
        <w:spacing w:line="276" w:lineRule="auto"/>
        <w:ind w:firstLine="4678"/>
        <w:jc w:val="both"/>
        <w:rPr>
          <w:szCs w:val="24"/>
        </w:rPr>
      </w:pPr>
      <w:r>
        <w:br w:type="page"/>
      </w:r>
    </w:p>
    <w:p w:rsidR="009F3781" w:rsidRPr="000115DB" w:rsidRDefault="009F3781" w:rsidP="009F3781">
      <w:pPr>
        <w:spacing w:before="60"/>
        <w:jc w:val="both"/>
        <w:rPr>
          <w:sz w:val="24"/>
          <w:szCs w:val="24"/>
        </w:rPr>
      </w:pPr>
    </w:p>
    <w:p w:rsidR="009F3781" w:rsidRPr="000115DB" w:rsidRDefault="009F3781" w:rsidP="009F3781">
      <w:pPr>
        <w:rPr>
          <w:sz w:val="24"/>
          <w:szCs w:val="24"/>
        </w:rPr>
      </w:pPr>
    </w:p>
    <w:sectPr w:rsidR="009F3781" w:rsidRPr="000115DB" w:rsidSect="00C67B6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46" w:rsidRDefault="009D4B46" w:rsidP="00D82744">
      <w:r>
        <w:separator/>
      </w:r>
    </w:p>
  </w:endnote>
  <w:endnote w:type="continuationSeparator" w:id="0">
    <w:p w:rsidR="009D4B46" w:rsidRDefault="009D4B46" w:rsidP="00D8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46" w:rsidRDefault="009D4B4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46" w:rsidRDefault="009D4B46" w:rsidP="00D82744">
      <w:r>
        <w:separator/>
      </w:r>
    </w:p>
  </w:footnote>
  <w:footnote w:type="continuationSeparator" w:id="0">
    <w:p w:rsidR="009D4B46" w:rsidRDefault="009D4B46" w:rsidP="00D82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B46" w:rsidRDefault="00E7092C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15.25pt;height:13.9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D4B46" w:rsidRDefault="00E7092C">
                <w:pPr>
                  <w:pStyle w:val="a7"/>
                </w:pPr>
                <w:r>
                  <w:rPr>
                    <w:rStyle w:val="a6"/>
                  </w:rPr>
                  <w:fldChar w:fldCharType="begin"/>
                </w:r>
                <w:r w:rsidR="009D4B46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C36694">
                  <w:rPr>
                    <w:rStyle w:val="a6"/>
                    <w:noProof/>
                  </w:rPr>
                  <w:t>17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9DE"/>
    <w:multiLevelType w:val="hybridMultilevel"/>
    <w:tmpl w:val="4D6EF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27018"/>
    <w:multiLevelType w:val="hybridMultilevel"/>
    <w:tmpl w:val="335A9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13694"/>
    <w:multiLevelType w:val="hybridMultilevel"/>
    <w:tmpl w:val="C5B2DD2E"/>
    <w:lvl w:ilvl="0" w:tplc="F05A457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657860"/>
    <w:multiLevelType w:val="hybridMultilevel"/>
    <w:tmpl w:val="EBBAEBC4"/>
    <w:lvl w:ilvl="0" w:tplc="C1C0744C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92AB8"/>
    <w:multiLevelType w:val="multilevel"/>
    <w:tmpl w:val="1E6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24505"/>
    <w:multiLevelType w:val="hybridMultilevel"/>
    <w:tmpl w:val="0F382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304EB"/>
    <w:multiLevelType w:val="hybridMultilevel"/>
    <w:tmpl w:val="B7F83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820A3"/>
    <w:multiLevelType w:val="hybridMultilevel"/>
    <w:tmpl w:val="A0402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C73A64"/>
    <w:multiLevelType w:val="hybridMultilevel"/>
    <w:tmpl w:val="B2BA4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4688C"/>
    <w:multiLevelType w:val="hybridMultilevel"/>
    <w:tmpl w:val="FE7A4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70611"/>
    <w:multiLevelType w:val="hybridMultilevel"/>
    <w:tmpl w:val="1152FAF2"/>
    <w:lvl w:ilvl="0" w:tplc="D1703F92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C14D9"/>
    <w:multiLevelType w:val="hybridMultilevel"/>
    <w:tmpl w:val="966A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A6B0B"/>
    <w:multiLevelType w:val="hybridMultilevel"/>
    <w:tmpl w:val="81F4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612345"/>
    <w:multiLevelType w:val="hybridMultilevel"/>
    <w:tmpl w:val="9A16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705BD"/>
    <w:multiLevelType w:val="hybridMultilevel"/>
    <w:tmpl w:val="C0A05C22"/>
    <w:lvl w:ilvl="0" w:tplc="F05A457A">
      <w:start w:val="1"/>
      <w:numFmt w:val="russianLower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15">
    <w:nsid w:val="64BD73A5"/>
    <w:multiLevelType w:val="hybridMultilevel"/>
    <w:tmpl w:val="7F32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047E4"/>
    <w:multiLevelType w:val="hybridMultilevel"/>
    <w:tmpl w:val="E732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9016E"/>
    <w:multiLevelType w:val="hybridMultilevel"/>
    <w:tmpl w:val="FE04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35E71"/>
    <w:multiLevelType w:val="hybridMultilevel"/>
    <w:tmpl w:val="A87C2314"/>
    <w:lvl w:ilvl="0" w:tplc="345E4216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F5810"/>
    <w:multiLevelType w:val="hybridMultilevel"/>
    <w:tmpl w:val="3176F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C828ED"/>
    <w:multiLevelType w:val="hybridMultilevel"/>
    <w:tmpl w:val="82789DC2"/>
    <w:lvl w:ilvl="0" w:tplc="7FD80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03BF9"/>
    <w:multiLevelType w:val="hybridMultilevel"/>
    <w:tmpl w:val="DCF8B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21"/>
  </w:num>
  <w:num w:numId="18">
    <w:abstractNumId w:val="7"/>
  </w:num>
  <w:num w:numId="19">
    <w:abstractNumId w:val="12"/>
  </w:num>
  <w:num w:numId="20">
    <w:abstractNumId w:val="9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1DEA"/>
    <w:rsid w:val="000115DB"/>
    <w:rsid w:val="001C1DEA"/>
    <w:rsid w:val="0048103A"/>
    <w:rsid w:val="005F27E8"/>
    <w:rsid w:val="00653E2F"/>
    <w:rsid w:val="00736663"/>
    <w:rsid w:val="007520F3"/>
    <w:rsid w:val="00902EB6"/>
    <w:rsid w:val="009D4B46"/>
    <w:rsid w:val="009F3781"/>
    <w:rsid w:val="00BA5909"/>
    <w:rsid w:val="00C36694"/>
    <w:rsid w:val="00C67B64"/>
    <w:rsid w:val="00D82744"/>
    <w:rsid w:val="00E11C1E"/>
    <w:rsid w:val="00E7092C"/>
    <w:rsid w:val="00F7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DE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C1DE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C1DE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C1DE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1C1DEA"/>
    <w:pPr>
      <w:keepNext/>
      <w:spacing w:line="360" w:lineRule="auto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D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D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D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D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1C1DEA"/>
    <w:pPr>
      <w:spacing w:before="30" w:after="30"/>
    </w:pPr>
  </w:style>
  <w:style w:type="paragraph" w:styleId="a4">
    <w:name w:val="List Paragraph"/>
    <w:basedOn w:val="a"/>
    <w:uiPriority w:val="34"/>
    <w:qFormat/>
    <w:rsid w:val="007520F3"/>
    <w:pPr>
      <w:ind w:left="720"/>
      <w:contextualSpacing/>
    </w:pPr>
  </w:style>
  <w:style w:type="paragraph" w:styleId="21">
    <w:name w:val="Body Text Indent 2"/>
    <w:basedOn w:val="a"/>
    <w:link w:val="22"/>
    <w:rsid w:val="009F3781"/>
    <w:pPr>
      <w:ind w:left="425" w:hanging="425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F3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F3781"/>
    <w:rPr>
      <w:b/>
      <w:bCs/>
    </w:rPr>
  </w:style>
  <w:style w:type="paragraph" w:customStyle="1" w:styleId="text">
    <w:name w:val="text"/>
    <w:basedOn w:val="a"/>
    <w:rsid w:val="009F3781"/>
    <w:rPr>
      <w:rFonts w:ascii="Verdana" w:hAnsi="Verdana"/>
      <w:sz w:val="15"/>
      <w:szCs w:val="15"/>
    </w:rPr>
  </w:style>
  <w:style w:type="character" w:customStyle="1" w:styleId="spelle">
    <w:name w:val="spelle"/>
    <w:basedOn w:val="a0"/>
    <w:rsid w:val="009F3781"/>
  </w:style>
  <w:style w:type="character" w:customStyle="1" w:styleId="grame">
    <w:name w:val="grame"/>
    <w:basedOn w:val="a0"/>
    <w:rsid w:val="009F3781"/>
  </w:style>
  <w:style w:type="paragraph" w:customStyle="1" w:styleId="FR1">
    <w:name w:val="FR1"/>
    <w:rsid w:val="000115DB"/>
    <w:pPr>
      <w:spacing w:after="0" w:line="240" w:lineRule="auto"/>
      <w:jc w:val="center"/>
    </w:pPr>
    <w:rPr>
      <w:rFonts w:ascii="Arial Narrow" w:eastAsia="Times New Roman" w:hAnsi="Arial Narrow" w:cs="Times New Roman"/>
      <w:snapToGrid w:val="0"/>
      <w:sz w:val="72"/>
      <w:szCs w:val="20"/>
      <w:lang w:eastAsia="ru-RU"/>
    </w:rPr>
  </w:style>
  <w:style w:type="character" w:styleId="a6">
    <w:name w:val="page number"/>
    <w:basedOn w:val="a0"/>
    <w:semiHidden/>
    <w:rsid w:val="00736663"/>
  </w:style>
  <w:style w:type="paragraph" w:styleId="a7">
    <w:name w:val="header"/>
    <w:basedOn w:val="a"/>
    <w:link w:val="a8"/>
    <w:semiHidden/>
    <w:rsid w:val="0073666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736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semiHidden/>
    <w:rsid w:val="0073666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7366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70ECD-65A2-47BD-81C8-CEA4B29F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2014-03-31T09:02:00Z</dcterms:created>
  <dcterms:modified xsi:type="dcterms:W3CDTF">2014-04-02T13:39:00Z</dcterms:modified>
</cp:coreProperties>
</file>