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161" w:rsidRDefault="005B2161" w:rsidP="005B2161">
      <w:pPr>
        <w:jc w:val="center"/>
        <w:rPr>
          <w:rFonts w:ascii="Times New Roman" w:eastAsia="Times New Roman" w:hAnsi="Times New Roman"/>
          <w:b/>
          <w:bCs/>
          <w:iCs/>
          <w:color w:val="000000"/>
          <w:sz w:val="36"/>
          <w:lang w:eastAsia="ar-SA"/>
        </w:rPr>
      </w:pPr>
    </w:p>
    <w:p w:rsidR="005B2161" w:rsidRDefault="005B2161" w:rsidP="005B2161">
      <w:pPr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lang w:eastAsia="ar-SA"/>
        </w:rPr>
      </w:pPr>
    </w:p>
    <w:p w:rsidR="005B2161" w:rsidRDefault="005B2161" w:rsidP="005B2161">
      <w:pPr>
        <w:rPr>
          <w:rFonts w:ascii="Times New Roman" w:eastAsia="Times New Roman" w:hAnsi="Times New Roman"/>
          <w:b/>
          <w:bCs/>
          <w:iCs/>
          <w:color w:val="000000"/>
          <w:sz w:val="28"/>
          <w:lang w:eastAsia="ar-SA"/>
        </w:rPr>
        <w:sectPr w:rsidR="005B2161" w:rsidSect="005B2161">
          <w:pgSz w:w="16838" w:h="11906" w:orient="landscape"/>
          <w:pgMar w:top="851" w:right="1134" w:bottom="850" w:left="1134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5B2161" w:rsidRPr="005B2161" w:rsidRDefault="005B2161" w:rsidP="005B2161">
      <w:pPr>
        <w:tabs>
          <w:tab w:val="left" w:pos="705"/>
        </w:tabs>
        <w:rPr>
          <w:rFonts w:ascii="Times New Roman" w:eastAsia="Times New Roman" w:hAnsi="Times New Roman"/>
          <w:b/>
          <w:bCs/>
          <w:iCs/>
          <w:color w:val="000000"/>
          <w:sz w:val="28"/>
          <w:lang w:eastAsia="ar-SA"/>
        </w:rPr>
      </w:pPr>
    </w:p>
    <w:p w:rsidR="005B2161" w:rsidRDefault="005B2161" w:rsidP="005B2161">
      <w:pPr>
        <w:pStyle w:val="a5"/>
        <w:spacing w:before="0" w:after="0"/>
        <w:jc w:val="both"/>
        <w:rPr>
          <w:rFonts w:ascii="Times New Roman" w:eastAsia="Times New Roman" w:hAnsi="Times New Roman"/>
          <w:sz w:val="24"/>
          <w:lang w:eastAsia="ar-SA"/>
        </w:rPr>
        <w:sectPr w:rsidR="005B2161" w:rsidSect="005B2161">
          <w:type w:val="continuous"/>
          <w:pgSz w:w="16838" w:h="11906" w:orient="landscape"/>
          <w:pgMar w:top="851" w:right="1134" w:bottom="850" w:left="1134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  <w:docGrid w:linePitch="360"/>
        </w:sectPr>
      </w:pPr>
    </w:p>
    <w:p w:rsidR="005B2161" w:rsidRDefault="005B2161" w:rsidP="005B2161">
      <w:r>
        <w:rPr>
          <w:noProof/>
          <w:lang w:eastAsia="ru-RU"/>
        </w:rPr>
        <w:lastRenderedPageBreak/>
        <w:drawing>
          <wp:inline distT="0" distB="0" distL="0" distR="0" wp14:anchorId="27C7C1F9" wp14:editId="35694606">
            <wp:extent cx="3686175" cy="5057775"/>
            <wp:effectExtent l="0" t="0" r="9525" b="9525"/>
            <wp:docPr id="5" name="Рисунок 5" descr="C:\Users\Svetlana\Desktop\dg\post-1-1195631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vetlana\Desktop\dg\post-1-119563198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707" cy="505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161" w:rsidRDefault="005B2161" w:rsidP="005B2161"/>
    <w:p w:rsidR="005B2161" w:rsidRDefault="005B2161" w:rsidP="005B2161"/>
    <w:p w:rsidR="005B2161" w:rsidRDefault="005B2161" w:rsidP="005B2161"/>
    <w:p w:rsidR="005B2161" w:rsidRPr="005B2161" w:rsidRDefault="005B2161" w:rsidP="005B2161">
      <w:pPr>
        <w:ind w:firstLine="709"/>
        <w:rPr>
          <w:rFonts w:ascii="Times New Roman" w:hAnsi="Times New Roman"/>
          <w:sz w:val="28"/>
        </w:rPr>
      </w:pPr>
      <w:r w:rsidRPr="005B2161">
        <w:rPr>
          <w:rFonts w:ascii="Times New Roman" w:hAnsi="Times New Roman"/>
          <w:sz w:val="28"/>
        </w:rPr>
        <w:t xml:space="preserve">Современная Свердловская область была образована в 1934 г., </w:t>
      </w:r>
      <w:proofErr w:type="gramStart"/>
      <w:r w:rsidRPr="005B2161">
        <w:rPr>
          <w:rFonts w:ascii="Times New Roman" w:hAnsi="Times New Roman"/>
          <w:sz w:val="28"/>
        </w:rPr>
        <w:t>но</w:t>
      </w:r>
      <w:proofErr w:type="gramEnd"/>
      <w:r w:rsidRPr="005B2161">
        <w:rPr>
          <w:rFonts w:ascii="Times New Roman" w:hAnsi="Times New Roman"/>
          <w:sz w:val="28"/>
        </w:rPr>
        <w:t xml:space="preserve"> несмотря на возвращение в 1991 г. исторического названия административному центру области городу Екатеринбургу (в 1924-1991 гг. город назывался Свердловск), область сохранила свое советское название.</w:t>
      </w:r>
    </w:p>
    <w:p w:rsidR="005B2161" w:rsidRPr="005B2161" w:rsidRDefault="005B2161" w:rsidP="005B2161">
      <w:pPr>
        <w:ind w:firstLine="709"/>
        <w:rPr>
          <w:rFonts w:ascii="Times New Roman" w:hAnsi="Times New Roman"/>
          <w:sz w:val="28"/>
        </w:rPr>
      </w:pPr>
    </w:p>
    <w:p w:rsidR="005B2161" w:rsidRPr="005B2161" w:rsidRDefault="005B2161" w:rsidP="005B2161">
      <w:pPr>
        <w:ind w:firstLine="709"/>
        <w:rPr>
          <w:rFonts w:ascii="Times New Roman" w:hAnsi="Times New Roman"/>
          <w:sz w:val="28"/>
        </w:rPr>
      </w:pPr>
    </w:p>
    <w:p w:rsidR="005B2161" w:rsidRPr="005B2161" w:rsidRDefault="005B2161" w:rsidP="005B2161">
      <w:pPr>
        <w:ind w:firstLine="709"/>
        <w:rPr>
          <w:rFonts w:ascii="Times New Roman" w:hAnsi="Times New Roman"/>
          <w:sz w:val="28"/>
        </w:rPr>
      </w:pPr>
      <w:r w:rsidRPr="005B2161">
        <w:rPr>
          <w:rFonts w:ascii="Times New Roman" w:hAnsi="Times New Roman"/>
          <w:sz w:val="28"/>
        </w:rPr>
        <w:t>Свердловская область является центром Урала и третьим субъектом РФ после столичных регионов (Москвы и Санкт-Петербурга) по промышленному потенциалу, населению, политическому и культурному значению. Область находится примерно в 1500-2000 км</w:t>
      </w:r>
      <w:proofErr w:type="gramStart"/>
      <w:r w:rsidRPr="005B2161">
        <w:rPr>
          <w:rFonts w:ascii="Times New Roman" w:hAnsi="Times New Roman"/>
          <w:sz w:val="28"/>
        </w:rPr>
        <w:t>.</w:t>
      </w:r>
      <w:proofErr w:type="gramEnd"/>
      <w:r w:rsidRPr="005B2161">
        <w:rPr>
          <w:rFonts w:ascii="Times New Roman" w:hAnsi="Times New Roman"/>
          <w:sz w:val="28"/>
        </w:rPr>
        <w:t xml:space="preserve"> </w:t>
      </w:r>
      <w:proofErr w:type="gramStart"/>
      <w:r w:rsidRPr="005B2161">
        <w:rPr>
          <w:rFonts w:ascii="Times New Roman" w:hAnsi="Times New Roman"/>
          <w:sz w:val="28"/>
        </w:rPr>
        <w:t>о</w:t>
      </w:r>
      <w:proofErr w:type="gramEnd"/>
      <w:r w:rsidRPr="005B2161">
        <w:rPr>
          <w:rFonts w:ascii="Times New Roman" w:hAnsi="Times New Roman"/>
          <w:sz w:val="28"/>
        </w:rPr>
        <w:t>т Москвы, в V часовом поясе, разница по времени с Москвой - 2 часа.</w:t>
      </w:r>
    </w:p>
    <w:p w:rsidR="005B2161" w:rsidRPr="005B2161" w:rsidRDefault="005B2161" w:rsidP="005B2161">
      <w:pPr>
        <w:ind w:firstLine="709"/>
        <w:rPr>
          <w:rFonts w:ascii="Times New Roman" w:hAnsi="Times New Roman"/>
          <w:sz w:val="28"/>
        </w:rPr>
      </w:pPr>
    </w:p>
    <w:p w:rsidR="005B2161" w:rsidRPr="005B2161" w:rsidRDefault="005B2161" w:rsidP="005B2161">
      <w:pPr>
        <w:ind w:firstLine="709"/>
        <w:rPr>
          <w:rFonts w:ascii="Times New Roman" w:hAnsi="Times New Roman"/>
          <w:sz w:val="28"/>
        </w:rPr>
      </w:pPr>
    </w:p>
    <w:p w:rsidR="005B2161" w:rsidRDefault="005B2161" w:rsidP="005B2161"/>
    <w:p w:rsidR="005B2161" w:rsidRDefault="005B2161" w:rsidP="005B2161"/>
    <w:p w:rsidR="005B2161" w:rsidRDefault="005B2161" w:rsidP="005B2161"/>
    <w:p w:rsidR="005B2161" w:rsidRDefault="005B2161" w:rsidP="005B2161"/>
    <w:p w:rsidR="005B2161" w:rsidRDefault="005B2161" w:rsidP="005B2161"/>
    <w:p w:rsidR="005B2161" w:rsidRDefault="005B2161" w:rsidP="005B2161"/>
    <w:p w:rsidR="005B2161" w:rsidRDefault="005B2161" w:rsidP="005B2161"/>
    <w:p w:rsidR="005B2161" w:rsidRDefault="005B2161" w:rsidP="005B2161">
      <w:pPr>
        <w:sectPr w:rsidR="005B2161" w:rsidSect="005B2161">
          <w:type w:val="continuous"/>
          <w:pgSz w:w="16838" w:h="11906" w:orient="landscape"/>
          <w:pgMar w:top="851" w:right="1134" w:bottom="850" w:left="1134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  <w:docGrid w:linePitch="360"/>
        </w:sectPr>
      </w:pPr>
    </w:p>
    <w:p w:rsidR="005B2161" w:rsidRDefault="005B2161" w:rsidP="005B2161">
      <w:r>
        <w:rPr>
          <w:noProof/>
          <w:lang w:eastAsia="ru-RU"/>
        </w:rPr>
        <w:lastRenderedPageBreak/>
        <w:drawing>
          <wp:inline distT="0" distB="0" distL="0" distR="0" wp14:anchorId="0F5853E0" wp14:editId="4A9662A2">
            <wp:extent cx="4504827" cy="3219450"/>
            <wp:effectExtent l="0" t="0" r="0" b="0"/>
            <wp:docPr id="2" name="Рисунок 2" descr="C:\Users\Svetlana\AppData\Local\Microsoft\Windows\Temporary Internet Files\Content.Word\375px-Coat_of_Arms_of_Sverdlovsk_oblast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AppData\Local\Microsoft\Windows\Temporary Internet Files\Content.Word\375px-Coat_of_Arms_of_Sverdlovsk_oblast.sv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827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161" w:rsidRDefault="005B2161" w:rsidP="005B2161"/>
    <w:p w:rsidR="005B2161" w:rsidRDefault="005B2161" w:rsidP="005B2161"/>
    <w:p w:rsidR="005B2161" w:rsidRPr="005B2161" w:rsidRDefault="005B2161" w:rsidP="005B2161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7"/>
          <w:szCs w:val="27"/>
          <w:lang w:eastAsia="ru-RU"/>
        </w:rPr>
      </w:pPr>
      <w:r w:rsidRPr="005B2161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7"/>
          <w:szCs w:val="27"/>
          <w:lang w:eastAsia="ru-RU"/>
        </w:rPr>
        <w:t>ГЕРБ СВЕРДЛОВСКОЙ ОБЛАСТИ</w:t>
      </w:r>
    </w:p>
    <w:p w:rsidR="005B2161" w:rsidRPr="005B2161" w:rsidRDefault="005B2161" w:rsidP="005B2161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szCs w:val="28"/>
          <w:lang w:eastAsia="ru-RU"/>
        </w:rPr>
      </w:pPr>
      <w:r w:rsidRPr="005B2161">
        <w:rPr>
          <w:rFonts w:ascii="Times New Roman" w:eastAsia="Times New Roman" w:hAnsi="Times New Roman"/>
          <w:color w:val="000000"/>
          <w:kern w:val="0"/>
          <w:sz w:val="24"/>
          <w:szCs w:val="28"/>
          <w:u w:val="single"/>
          <w:lang w:eastAsia="ru-RU"/>
        </w:rPr>
        <w:t>Свердловская область как равноправный субъект Российской Федерации имеет герб и флаг, которые являются символами Свердловской области. </w:t>
      </w:r>
      <w:r w:rsidRPr="005B2161">
        <w:rPr>
          <w:rFonts w:ascii="Times New Roman" w:eastAsia="Times New Roman" w:hAnsi="Times New Roman"/>
          <w:color w:val="000000"/>
          <w:kern w:val="0"/>
          <w:sz w:val="24"/>
          <w:szCs w:val="28"/>
          <w:u w:val="single"/>
          <w:lang w:eastAsia="ru-RU"/>
        </w:rPr>
        <w:br/>
        <w:t xml:space="preserve">Первый опыт создания герба в Свердловской области был в 1997 г., </w:t>
      </w:r>
      <w:r w:rsidRPr="005B2161">
        <w:rPr>
          <w:rFonts w:ascii="Times New Roman" w:eastAsia="Times New Roman" w:hAnsi="Times New Roman"/>
          <w:color w:val="000000"/>
          <w:kern w:val="0"/>
          <w:sz w:val="24"/>
          <w:szCs w:val="28"/>
          <w:lang w:eastAsia="ru-RU"/>
        </w:rPr>
        <w:br/>
      </w:r>
      <w:r w:rsidRPr="005B2161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4"/>
          <w:szCs w:val="28"/>
          <w:lang w:eastAsia="ru-RU"/>
        </w:rPr>
        <w:t>Полный герб</w:t>
      </w:r>
      <w:r w:rsidRPr="005B2161">
        <w:rPr>
          <w:rFonts w:ascii="Times New Roman" w:eastAsia="Times New Roman" w:hAnsi="Times New Roman"/>
          <w:color w:val="000000"/>
          <w:kern w:val="0"/>
          <w:sz w:val="24"/>
          <w:szCs w:val="28"/>
          <w:lang w:eastAsia="ru-RU"/>
        </w:rPr>
        <w:t> Свердловской области представляет собой </w:t>
      </w:r>
      <w:r w:rsidRPr="005B2161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4"/>
          <w:szCs w:val="28"/>
          <w:lang w:eastAsia="ru-RU"/>
        </w:rPr>
        <w:t>червленый щит</w:t>
      </w:r>
      <w:r w:rsidRPr="005B2161">
        <w:rPr>
          <w:rFonts w:ascii="Times New Roman" w:eastAsia="Times New Roman" w:hAnsi="Times New Roman"/>
          <w:color w:val="000000"/>
          <w:kern w:val="0"/>
          <w:sz w:val="24"/>
          <w:szCs w:val="28"/>
          <w:lang w:eastAsia="ru-RU"/>
        </w:rPr>
        <w:t> с </w:t>
      </w:r>
      <w:r w:rsidRPr="005B2161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4"/>
          <w:szCs w:val="28"/>
          <w:lang w:eastAsia="ru-RU"/>
        </w:rPr>
        <w:t>серебряным</w:t>
      </w:r>
      <w:r w:rsidRPr="005B2161">
        <w:rPr>
          <w:rFonts w:ascii="Times New Roman" w:eastAsia="Times New Roman" w:hAnsi="Times New Roman"/>
          <w:color w:val="000000"/>
          <w:kern w:val="0"/>
          <w:sz w:val="24"/>
          <w:szCs w:val="28"/>
          <w:lang w:eastAsia="ru-RU"/>
        </w:rPr>
        <w:t xml:space="preserve"> восстающим </w:t>
      </w:r>
      <w:r w:rsidRPr="005B2161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4"/>
          <w:szCs w:val="28"/>
          <w:lang w:eastAsia="ru-RU"/>
        </w:rPr>
        <w:t>соболем</w:t>
      </w:r>
      <w:r w:rsidRPr="005B2161">
        <w:rPr>
          <w:rFonts w:ascii="Times New Roman" w:eastAsia="Times New Roman" w:hAnsi="Times New Roman"/>
          <w:color w:val="000000"/>
          <w:kern w:val="0"/>
          <w:sz w:val="24"/>
          <w:szCs w:val="28"/>
          <w:lang w:eastAsia="ru-RU"/>
        </w:rPr>
        <w:t>, держащим передними лапами </w:t>
      </w:r>
      <w:r w:rsidRPr="005B2161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4"/>
          <w:szCs w:val="28"/>
          <w:lang w:eastAsia="ru-RU"/>
        </w:rPr>
        <w:t>золотую стрелу</w:t>
      </w:r>
      <w:r w:rsidRPr="005B2161">
        <w:rPr>
          <w:rFonts w:ascii="Times New Roman" w:eastAsia="Times New Roman" w:hAnsi="Times New Roman"/>
          <w:color w:val="000000"/>
          <w:kern w:val="0"/>
          <w:sz w:val="24"/>
          <w:szCs w:val="28"/>
          <w:lang w:eastAsia="ru-RU"/>
        </w:rPr>
        <w:t>, положенную в столб оперением вверх. Щит увенчан </w:t>
      </w:r>
      <w:r w:rsidRPr="005B2161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4"/>
          <w:szCs w:val="28"/>
          <w:lang w:eastAsia="ru-RU"/>
        </w:rPr>
        <w:t>золотой императорской короной</w:t>
      </w:r>
      <w:r w:rsidRPr="005B2161">
        <w:rPr>
          <w:rFonts w:ascii="Times New Roman" w:eastAsia="Times New Roman" w:hAnsi="Times New Roman"/>
          <w:color w:val="000000"/>
          <w:kern w:val="0"/>
          <w:sz w:val="24"/>
          <w:szCs w:val="28"/>
          <w:lang w:eastAsia="ru-RU"/>
        </w:rPr>
        <w:t>. Щит поддерживают </w:t>
      </w:r>
      <w:r w:rsidRPr="005B2161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4"/>
          <w:szCs w:val="28"/>
          <w:lang w:eastAsia="ru-RU"/>
        </w:rPr>
        <w:t>золотые грифоны</w:t>
      </w:r>
      <w:r w:rsidRPr="005B2161">
        <w:rPr>
          <w:rFonts w:ascii="Times New Roman" w:eastAsia="Times New Roman" w:hAnsi="Times New Roman"/>
          <w:color w:val="000000"/>
          <w:kern w:val="0"/>
          <w:sz w:val="24"/>
          <w:szCs w:val="28"/>
          <w:lang w:eastAsia="ru-RU"/>
        </w:rPr>
        <w:t>, держащие поставленные в столб по сторонам щита знамена в цвет </w:t>
      </w:r>
      <w:r w:rsidRPr="005B2161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4"/>
          <w:szCs w:val="28"/>
          <w:lang w:eastAsia="ru-RU"/>
        </w:rPr>
        <w:t>флага</w:t>
      </w:r>
      <w:r w:rsidRPr="005B2161">
        <w:rPr>
          <w:rFonts w:ascii="Times New Roman" w:eastAsia="Times New Roman" w:hAnsi="Times New Roman"/>
          <w:color w:val="000000"/>
          <w:kern w:val="0"/>
          <w:sz w:val="24"/>
          <w:szCs w:val="28"/>
          <w:lang w:eastAsia="ru-RU"/>
        </w:rPr>
        <w:t> Свердловской области с золотыми древками, бахромой, </w:t>
      </w:r>
      <w:proofErr w:type="spellStart"/>
      <w:r w:rsidRPr="005B2161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4"/>
          <w:szCs w:val="28"/>
          <w:lang w:eastAsia="ru-RU"/>
        </w:rPr>
        <w:t>навершиями</w:t>
      </w:r>
      <w:proofErr w:type="spellEnd"/>
      <w:r w:rsidRPr="005B2161">
        <w:rPr>
          <w:rFonts w:ascii="Times New Roman" w:eastAsia="Times New Roman" w:hAnsi="Times New Roman"/>
          <w:color w:val="000000"/>
          <w:kern w:val="0"/>
          <w:sz w:val="24"/>
          <w:szCs w:val="28"/>
          <w:lang w:eastAsia="ru-RU"/>
        </w:rPr>
        <w:t> и </w:t>
      </w:r>
      <w:r w:rsidRPr="005B2161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4"/>
          <w:szCs w:val="28"/>
          <w:lang w:eastAsia="ru-RU"/>
        </w:rPr>
        <w:t>подтоками</w:t>
      </w:r>
      <w:r w:rsidRPr="005B2161">
        <w:rPr>
          <w:rFonts w:ascii="Times New Roman" w:eastAsia="Times New Roman" w:hAnsi="Times New Roman"/>
          <w:color w:val="000000"/>
          <w:kern w:val="0"/>
          <w:sz w:val="24"/>
          <w:szCs w:val="28"/>
          <w:lang w:eastAsia="ru-RU"/>
        </w:rPr>
        <w:t>, стоящие на подножии из </w:t>
      </w:r>
      <w:r w:rsidRPr="005B2161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4"/>
          <w:szCs w:val="28"/>
          <w:lang w:eastAsia="ru-RU"/>
        </w:rPr>
        <w:t>золотых кедровых</w:t>
      </w:r>
      <w:r w:rsidRPr="005B2161">
        <w:rPr>
          <w:rFonts w:ascii="Times New Roman" w:eastAsia="Times New Roman" w:hAnsi="Times New Roman"/>
          <w:color w:val="000000"/>
          <w:kern w:val="0"/>
          <w:sz w:val="24"/>
          <w:szCs w:val="28"/>
          <w:lang w:eastAsia="ru-RU"/>
        </w:rPr>
        <w:t> ветвей, перевитых червленой </w:t>
      </w:r>
      <w:r w:rsidRPr="005B2161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4"/>
          <w:szCs w:val="28"/>
          <w:lang w:eastAsia="ru-RU"/>
        </w:rPr>
        <w:t>девизной лентой</w:t>
      </w:r>
      <w:r w:rsidRPr="005B2161">
        <w:rPr>
          <w:rFonts w:ascii="Times New Roman" w:eastAsia="Times New Roman" w:hAnsi="Times New Roman"/>
          <w:color w:val="000000"/>
          <w:kern w:val="0"/>
          <w:sz w:val="24"/>
          <w:szCs w:val="28"/>
          <w:lang w:eastAsia="ru-RU"/>
        </w:rPr>
        <w:t> с </w:t>
      </w:r>
      <w:r w:rsidRPr="005B2161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4"/>
          <w:szCs w:val="28"/>
          <w:lang w:eastAsia="ru-RU"/>
        </w:rPr>
        <w:t>золотыми</w:t>
      </w:r>
      <w:r w:rsidRPr="005B2161">
        <w:rPr>
          <w:rFonts w:ascii="Times New Roman" w:eastAsia="Times New Roman" w:hAnsi="Times New Roman"/>
          <w:color w:val="000000"/>
          <w:kern w:val="0"/>
          <w:sz w:val="24"/>
          <w:szCs w:val="28"/>
          <w:lang w:eastAsia="ru-RU"/>
        </w:rPr>
        <w:t> каймами, на которой </w:t>
      </w:r>
      <w:r w:rsidRPr="005B2161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4"/>
          <w:szCs w:val="28"/>
          <w:lang w:eastAsia="ru-RU"/>
        </w:rPr>
        <w:t>серебряными</w:t>
      </w:r>
      <w:r w:rsidRPr="005B2161">
        <w:rPr>
          <w:rFonts w:ascii="Times New Roman" w:eastAsia="Times New Roman" w:hAnsi="Times New Roman"/>
          <w:color w:val="000000"/>
          <w:kern w:val="0"/>
          <w:sz w:val="24"/>
          <w:szCs w:val="28"/>
          <w:lang w:eastAsia="ru-RU"/>
        </w:rPr>
        <w:t> буквами начертан </w:t>
      </w:r>
      <w:r w:rsidRPr="005B2161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4"/>
          <w:szCs w:val="28"/>
          <w:lang w:eastAsia="ru-RU"/>
        </w:rPr>
        <w:t>девиз </w:t>
      </w:r>
      <w:r w:rsidRPr="005B2161">
        <w:rPr>
          <w:rFonts w:ascii="Times New Roman" w:eastAsia="Times New Roman" w:hAnsi="Times New Roman"/>
          <w:color w:val="000000"/>
          <w:kern w:val="0"/>
          <w:sz w:val="24"/>
          <w:szCs w:val="28"/>
          <w:lang w:eastAsia="ru-RU"/>
        </w:rPr>
        <w:t>«</w:t>
      </w:r>
      <w:r w:rsidRPr="005B2161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4"/>
          <w:szCs w:val="28"/>
          <w:lang w:eastAsia="ru-RU"/>
        </w:rPr>
        <w:t>ОПОРНЫЙ КРАЙ ДЕРЖАВЫ</w:t>
      </w:r>
      <w:r w:rsidRPr="005B2161">
        <w:rPr>
          <w:rFonts w:ascii="Times New Roman" w:eastAsia="Times New Roman" w:hAnsi="Times New Roman"/>
          <w:color w:val="000000"/>
          <w:kern w:val="0"/>
          <w:sz w:val="24"/>
          <w:szCs w:val="28"/>
          <w:lang w:eastAsia="ru-RU"/>
        </w:rPr>
        <w:t>».</w:t>
      </w:r>
    </w:p>
    <w:p w:rsidR="005B2161" w:rsidRPr="005B2161" w:rsidRDefault="005B2161" w:rsidP="005B2161">
      <w:pPr>
        <w:widowControl/>
        <w:suppressAutoHyphens w:val="0"/>
        <w:spacing w:after="200" w:line="276" w:lineRule="auto"/>
        <w:rPr>
          <w:sz w:val="18"/>
        </w:rPr>
      </w:pPr>
      <w:r w:rsidRPr="005B2161">
        <w:rPr>
          <w:sz w:val="18"/>
        </w:rPr>
        <w:lastRenderedPageBreak/>
        <w:t xml:space="preserve">       Полный герб Свердловской области</w:t>
      </w:r>
    </w:p>
    <w:p w:rsidR="005B2161" w:rsidRDefault="005B2161" w:rsidP="005B2161">
      <w:pPr>
        <w:widowControl/>
        <w:suppressAutoHyphens w:val="0"/>
        <w:spacing w:after="200" w:line="276" w:lineRule="auto"/>
        <w:rPr>
          <w:sz w:val="18"/>
        </w:rPr>
      </w:pPr>
      <w:r w:rsidRPr="005B2161">
        <w:rPr>
          <w:sz w:val="18"/>
        </w:rPr>
        <w:drawing>
          <wp:inline distT="0" distB="0" distL="0" distR="0" wp14:anchorId="75E894AA" wp14:editId="769C3D22">
            <wp:extent cx="4401185" cy="2934123"/>
            <wp:effectExtent l="0" t="0" r="0" b="0"/>
            <wp:docPr id="15364" name="Picture 28" descr="D:\мама 3\наша область\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28" descr="D:\мама 3\наша область\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934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B2161" w:rsidRDefault="005B2161" w:rsidP="005B2161">
      <w:pPr>
        <w:widowControl/>
        <w:suppressAutoHyphens w:val="0"/>
        <w:spacing w:after="200"/>
        <w:ind w:firstLine="709"/>
        <w:jc w:val="both"/>
        <w:rPr>
          <w:rFonts w:ascii="Times New Roman" w:hAnsi="Times New Roman"/>
          <w:sz w:val="28"/>
        </w:rPr>
      </w:pPr>
    </w:p>
    <w:p w:rsidR="005B2161" w:rsidRPr="005B2161" w:rsidRDefault="005B2161" w:rsidP="005B2161">
      <w:pPr>
        <w:widowControl/>
        <w:suppressAutoHyphens w:val="0"/>
        <w:spacing w:after="200"/>
        <w:ind w:firstLine="709"/>
        <w:jc w:val="both"/>
        <w:rPr>
          <w:rFonts w:ascii="Times New Roman" w:hAnsi="Times New Roman"/>
          <w:b/>
          <w:sz w:val="28"/>
        </w:rPr>
      </w:pPr>
      <w:r w:rsidRPr="005B2161">
        <w:rPr>
          <w:rFonts w:ascii="Times New Roman" w:hAnsi="Times New Roman"/>
          <w:b/>
          <w:sz w:val="28"/>
        </w:rPr>
        <w:t>ФЛАГ СВЕРДЛОВСКОЙ ОБЛАСТИ</w:t>
      </w:r>
    </w:p>
    <w:p w:rsidR="005B2161" w:rsidRPr="005B2161" w:rsidRDefault="005B2161" w:rsidP="005B2161">
      <w:pPr>
        <w:widowControl/>
        <w:suppressAutoHyphens w:val="0"/>
        <w:spacing w:after="200"/>
        <w:ind w:firstLine="709"/>
        <w:jc w:val="both"/>
        <w:rPr>
          <w:rFonts w:ascii="Times New Roman" w:hAnsi="Times New Roman"/>
          <w:sz w:val="28"/>
        </w:rPr>
      </w:pPr>
      <w:r w:rsidRPr="005B2161">
        <w:rPr>
          <w:rFonts w:ascii="Times New Roman" w:hAnsi="Times New Roman"/>
          <w:sz w:val="28"/>
        </w:rPr>
        <w:t>Прямоугольное полотнище с соотношением</w:t>
      </w:r>
    </w:p>
    <w:p w:rsidR="005B2161" w:rsidRPr="005B2161" w:rsidRDefault="005B2161" w:rsidP="005B2161">
      <w:pPr>
        <w:widowControl/>
        <w:suppressAutoHyphens w:val="0"/>
        <w:spacing w:after="200"/>
        <w:ind w:firstLine="709"/>
        <w:jc w:val="both"/>
        <w:rPr>
          <w:rFonts w:ascii="Times New Roman" w:hAnsi="Times New Roman"/>
          <w:sz w:val="28"/>
        </w:rPr>
      </w:pPr>
      <w:r w:rsidRPr="005B2161">
        <w:rPr>
          <w:rFonts w:ascii="Times New Roman" w:hAnsi="Times New Roman"/>
          <w:sz w:val="28"/>
        </w:rPr>
        <w:t xml:space="preserve">сторон 2:3, </w:t>
      </w:r>
      <w:proofErr w:type="gramStart"/>
      <w:r w:rsidRPr="005B2161">
        <w:rPr>
          <w:rFonts w:ascii="Times New Roman" w:hAnsi="Times New Roman"/>
          <w:sz w:val="28"/>
        </w:rPr>
        <w:t>состоящее</w:t>
      </w:r>
      <w:proofErr w:type="gramEnd"/>
      <w:r w:rsidRPr="005B2161">
        <w:rPr>
          <w:rFonts w:ascii="Times New Roman" w:hAnsi="Times New Roman"/>
          <w:sz w:val="28"/>
        </w:rPr>
        <w:t xml:space="preserve"> из четырех горизонтальных</w:t>
      </w:r>
    </w:p>
    <w:p w:rsidR="005B2161" w:rsidRPr="005B2161" w:rsidRDefault="005B2161" w:rsidP="005B2161">
      <w:pPr>
        <w:widowControl/>
        <w:suppressAutoHyphens w:val="0"/>
        <w:spacing w:after="200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5B2161">
        <w:rPr>
          <w:rFonts w:ascii="Times New Roman" w:hAnsi="Times New Roman"/>
          <w:sz w:val="28"/>
        </w:rPr>
        <w:t>полос, сверху вниз – белого (шириной 7/20</w:t>
      </w:r>
      <w:proofErr w:type="gramEnd"/>
    </w:p>
    <w:p w:rsidR="005B2161" w:rsidRPr="005B2161" w:rsidRDefault="005B2161" w:rsidP="005B2161">
      <w:pPr>
        <w:widowControl/>
        <w:suppressAutoHyphens w:val="0"/>
        <w:spacing w:after="200"/>
        <w:ind w:firstLine="709"/>
        <w:jc w:val="both"/>
        <w:rPr>
          <w:rFonts w:ascii="Times New Roman" w:hAnsi="Times New Roman"/>
          <w:sz w:val="28"/>
        </w:rPr>
      </w:pPr>
      <w:r w:rsidRPr="005B2161">
        <w:rPr>
          <w:rFonts w:ascii="Times New Roman" w:hAnsi="Times New Roman"/>
          <w:sz w:val="28"/>
        </w:rPr>
        <w:t xml:space="preserve"> от высоты полотнища), синего (шириной 9/20</w:t>
      </w:r>
    </w:p>
    <w:p w:rsidR="005B2161" w:rsidRPr="005B2161" w:rsidRDefault="005B2161" w:rsidP="005B2161">
      <w:pPr>
        <w:widowControl/>
        <w:suppressAutoHyphens w:val="0"/>
        <w:spacing w:after="200"/>
        <w:ind w:firstLine="709"/>
        <w:jc w:val="both"/>
        <w:rPr>
          <w:rFonts w:ascii="Times New Roman" w:hAnsi="Times New Roman"/>
          <w:sz w:val="28"/>
        </w:rPr>
      </w:pPr>
      <w:r w:rsidRPr="005B2161">
        <w:rPr>
          <w:rFonts w:ascii="Times New Roman" w:hAnsi="Times New Roman"/>
          <w:sz w:val="28"/>
        </w:rPr>
        <w:t>от высоты полотнища), белого  (шириной 1/20</w:t>
      </w:r>
    </w:p>
    <w:p w:rsidR="005B2161" w:rsidRPr="005B2161" w:rsidRDefault="005B2161" w:rsidP="005B2161">
      <w:pPr>
        <w:widowControl/>
        <w:suppressAutoHyphens w:val="0"/>
        <w:spacing w:after="200"/>
        <w:ind w:firstLine="709"/>
        <w:jc w:val="both"/>
        <w:rPr>
          <w:rFonts w:ascii="Times New Roman" w:hAnsi="Times New Roman"/>
          <w:sz w:val="28"/>
        </w:rPr>
      </w:pPr>
      <w:r w:rsidRPr="005B2161">
        <w:rPr>
          <w:rFonts w:ascii="Times New Roman" w:hAnsi="Times New Roman"/>
          <w:sz w:val="28"/>
        </w:rPr>
        <w:t xml:space="preserve"> от высоты полотнища) и зелёного  (шириной 3/20</w:t>
      </w:r>
    </w:p>
    <w:p w:rsidR="005B2161" w:rsidRDefault="005B2161" w:rsidP="005B2161">
      <w:pPr>
        <w:widowControl/>
        <w:suppressAutoHyphens w:val="0"/>
        <w:spacing w:after="200"/>
        <w:ind w:firstLine="709"/>
        <w:jc w:val="both"/>
        <w:rPr>
          <w:sz w:val="18"/>
        </w:rPr>
      </w:pPr>
      <w:r w:rsidRPr="005B2161">
        <w:rPr>
          <w:rFonts w:ascii="Times New Roman" w:hAnsi="Times New Roman"/>
          <w:sz w:val="28"/>
        </w:rPr>
        <w:t>от высоты полотнища) цветов.</w:t>
      </w:r>
      <w:r w:rsidRPr="005B2161">
        <w:rPr>
          <w:sz w:val="28"/>
        </w:rPr>
        <w:t xml:space="preserve">           </w:t>
      </w:r>
      <w:r>
        <w:rPr>
          <w:sz w:val="18"/>
        </w:rPr>
        <w:br w:type="page"/>
      </w:r>
    </w:p>
    <w:p w:rsidR="005B2161" w:rsidRDefault="005B2161" w:rsidP="005B2161">
      <w:pPr>
        <w:rPr>
          <w:sz w:val="18"/>
        </w:rPr>
      </w:pPr>
      <w:r w:rsidRPr="005B2161">
        <w:rPr>
          <w:sz w:val="18"/>
        </w:rPr>
        <w:lastRenderedPageBreak/>
        <w:drawing>
          <wp:inline distT="0" distB="0" distL="0" distR="0" wp14:anchorId="0652CBC7" wp14:editId="31604C7D">
            <wp:extent cx="4319588" cy="3225800"/>
            <wp:effectExtent l="0" t="0" r="5080" b="0"/>
            <wp:docPr id="10244" name="Picture 5" descr="D:\мама 3\наша область\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5" descr="D:\мама 3\наша область\к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588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5B2161" w:rsidRDefault="005B2161" w:rsidP="005B2161">
      <w:pPr>
        <w:rPr>
          <w:sz w:val="18"/>
        </w:rPr>
      </w:pPr>
    </w:p>
    <w:p w:rsidR="005B2161" w:rsidRDefault="005B2161" w:rsidP="005B2161">
      <w:pPr>
        <w:ind w:firstLine="851"/>
        <w:rPr>
          <w:sz w:val="18"/>
        </w:rPr>
      </w:pPr>
      <w:r w:rsidRPr="005B2161">
        <w:rPr>
          <w:rFonts w:ascii="Times New Roman" w:hAnsi="Times New Roman"/>
          <w:sz w:val="28"/>
        </w:rPr>
        <w:t>Крупнейшим городом региона и всего Урала является административный центр области город Екатеринбург (1323,6 тыс. жителей, основан в 1723 г. и назван в честь Екатерины I) - пятый по численности населения город России</w:t>
      </w:r>
      <w:r w:rsidRPr="005B2161">
        <w:rPr>
          <w:sz w:val="18"/>
        </w:rPr>
        <w:t>.</w:t>
      </w:r>
    </w:p>
    <w:p w:rsidR="005B2161" w:rsidRDefault="005B2161" w:rsidP="005B2161">
      <w:pPr>
        <w:rPr>
          <w:sz w:val="18"/>
        </w:rPr>
      </w:pPr>
    </w:p>
    <w:p w:rsidR="005B2161" w:rsidRDefault="005B2161" w:rsidP="005B2161">
      <w:pPr>
        <w:rPr>
          <w:sz w:val="18"/>
        </w:rPr>
      </w:pPr>
    </w:p>
    <w:p w:rsidR="005B2161" w:rsidRDefault="005B2161" w:rsidP="005B2161">
      <w:pPr>
        <w:rPr>
          <w:sz w:val="18"/>
        </w:rPr>
      </w:pPr>
    </w:p>
    <w:p w:rsidR="005B2161" w:rsidRDefault="005B2161" w:rsidP="005B2161">
      <w:pPr>
        <w:rPr>
          <w:sz w:val="18"/>
        </w:rPr>
      </w:pPr>
    </w:p>
    <w:p w:rsidR="005B2161" w:rsidRDefault="005B2161" w:rsidP="005B2161">
      <w:pPr>
        <w:rPr>
          <w:sz w:val="18"/>
        </w:rPr>
      </w:pPr>
    </w:p>
    <w:p w:rsidR="005B2161" w:rsidRDefault="005B2161" w:rsidP="005B2161">
      <w:pPr>
        <w:rPr>
          <w:sz w:val="18"/>
        </w:rPr>
      </w:pPr>
    </w:p>
    <w:p w:rsidR="005B2161" w:rsidRDefault="005B2161" w:rsidP="005B2161">
      <w:pPr>
        <w:rPr>
          <w:sz w:val="18"/>
        </w:rPr>
      </w:pPr>
    </w:p>
    <w:p w:rsidR="005B2161" w:rsidRDefault="005B2161" w:rsidP="005B2161">
      <w:pPr>
        <w:rPr>
          <w:sz w:val="18"/>
        </w:rPr>
      </w:pPr>
    </w:p>
    <w:p w:rsidR="005B2161" w:rsidRDefault="005B2161" w:rsidP="005B2161">
      <w:pPr>
        <w:rPr>
          <w:sz w:val="18"/>
        </w:rPr>
      </w:pPr>
    </w:p>
    <w:p w:rsidR="005B2161" w:rsidRDefault="005B2161" w:rsidP="005B2161">
      <w:pPr>
        <w:rPr>
          <w:sz w:val="18"/>
        </w:rPr>
      </w:pPr>
    </w:p>
    <w:p w:rsidR="005B2161" w:rsidRDefault="005B2161" w:rsidP="005B2161">
      <w:pPr>
        <w:rPr>
          <w:sz w:val="18"/>
        </w:rPr>
      </w:pPr>
    </w:p>
    <w:p w:rsidR="005B2161" w:rsidRDefault="005B2161" w:rsidP="005B2161">
      <w:pPr>
        <w:rPr>
          <w:sz w:val="18"/>
        </w:rPr>
      </w:pPr>
    </w:p>
    <w:p w:rsidR="005B2161" w:rsidRDefault="005B2161" w:rsidP="005B2161">
      <w:pPr>
        <w:rPr>
          <w:sz w:val="18"/>
        </w:rPr>
      </w:pPr>
    </w:p>
    <w:p w:rsidR="005B2161" w:rsidRDefault="005B2161" w:rsidP="005B2161">
      <w:pPr>
        <w:rPr>
          <w:sz w:val="18"/>
        </w:rPr>
      </w:pPr>
    </w:p>
    <w:p w:rsidR="005B2161" w:rsidRDefault="005B2161" w:rsidP="005B2161">
      <w:pPr>
        <w:rPr>
          <w:sz w:val="18"/>
        </w:rPr>
      </w:pPr>
    </w:p>
    <w:p w:rsidR="005B2161" w:rsidRDefault="005B2161" w:rsidP="005B2161">
      <w:pPr>
        <w:rPr>
          <w:sz w:val="18"/>
        </w:rPr>
      </w:pPr>
    </w:p>
    <w:p w:rsidR="005B2161" w:rsidRDefault="005B2161" w:rsidP="005B2161">
      <w:pPr>
        <w:rPr>
          <w:sz w:val="18"/>
        </w:rPr>
      </w:pPr>
      <w:r w:rsidRPr="005B2161">
        <w:rPr>
          <w:sz w:val="18"/>
        </w:rPr>
        <w:lastRenderedPageBreak/>
        <w:drawing>
          <wp:inline distT="0" distB="0" distL="0" distR="0" wp14:anchorId="56631DEB" wp14:editId="337F974A">
            <wp:extent cx="3257550" cy="2443163"/>
            <wp:effectExtent l="0" t="0" r="0" b="0"/>
            <wp:docPr id="7" name="Picture 5" descr="D:\мама\Синячиха\100SSCAM\SDC10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 descr="D:\мама\Синячиха\100SSCAM\SDC1028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4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B2161" w:rsidRDefault="005B2161" w:rsidP="005B2161">
      <w:pPr>
        <w:rPr>
          <w:sz w:val="18"/>
        </w:rPr>
      </w:pPr>
      <w:r w:rsidRPr="005B2161">
        <w:rPr>
          <w:sz w:val="18"/>
        </w:rPr>
        <w:drawing>
          <wp:inline distT="0" distB="0" distL="0" distR="0" wp14:anchorId="40DBC055" wp14:editId="496E5D89">
            <wp:extent cx="3333750" cy="2500313"/>
            <wp:effectExtent l="0" t="0" r="0" b="0"/>
            <wp:docPr id="12292" name="Picture 6" descr="D:\мама-2\невьянск\SDC12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6" descr="D:\мама-2\невьянск\SDC1277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B2161" w:rsidRDefault="005B2161" w:rsidP="005B2161">
      <w:pPr>
        <w:rPr>
          <w:sz w:val="18"/>
        </w:rPr>
      </w:pPr>
    </w:p>
    <w:p w:rsidR="005B2161" w:rsidRPr="005B2161" w:rsidRDefault="005B2161" w:rsidP="005B2161">
      <w:pPr>
        <w:ind w:firstLine="709"/>
        <w:rPr>
          <w:rFonts w:ascii="Times New Roman" w:hAnsi="Times New Roman"/>
          <w:sz w:val="28"/>
        </w:rPr>
      </w:pPr>
      <w:r w:rsidRPr="005B2161">
        <w:rPr>
          <w:rFonts w:ascii="Times New Roman" w:hAnsi="Times New Roman"/>
          <w:sz w:val="28"/>
        </w:rPr>
        <w:t>На территории области множество различных достопримечательностей. В областном центре сохранились многие храмы и различные архитектурные сооружения XVIII-XIX вв.</w:t>
      </w:r>
    </w:p>
    <w:p w:rsidR="005B2161" w:rsidRDefault="005B2161" w:rsidP="005B2161">
      <w:pPr>
        <w:ind w:firstLine="709"/>
        <w:rPr>
          <w:rFonts w:ascii="Times New Roman" w:hAnsi="Times New Roman"/>
          <w:sz w:val="28"/>
        </w:rPr>
      </w:pPr>
      <w:r w:rsidRPr="005B2161">
        <w:rPr>
          <w:rFonts w:ascii="Times New Roman" w:hAnsi="Times New Roman"/>
          <w:sz w:val="28"/>
        </w:rPr>
        <w:t>На улицах Екатеринбурга поставлено большое количество памятников.</w:t>
      </w:r>
    </w:p>
    <w:p w:rsidR="005B2161" w:rsidRDefault="005B2161">
      <w:pPr>
        <w:widowControl/>
        <w:suppressAutoHyphens w:val="0"/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5B2161" w:rsidRDefault="005B2161" w:rsidP="005B2161">
      <w:pPr>
        <w:ind w:firstLine="709"/>
        <w:rPr>
          <w:rFonts w:ascii="Times New Roman" w:hAnsi="Times New Roman"/>
          <w:sz w:val="28"/>
        </w:rPr>
      </w:pPr>
    </w:p>
    <w:p w:rsidR="005B2161" w:rsidRDefault="005B2161" w:rsidP="005B2161">
      <w:pPr>
        <w:ind w:firstLine="709"/>
        <w:rPr>
          <w:rFonts w:ascii="Times New Roman" w:hAnsi="Times New Roman"/>
          <w:b/>
          <w:sz w:val="28"/>
        </w:rPr>
      </w:pPr>
    </w:p>
    <w:p w:rsidR="005B2161" w:rsidRDefault="005B2161" w:rsidP="005B2161">
      <w:pPr>
        <w:ind w:firstLine="709"/>
        <w:rPr>
          <w:rFonts w:ascii="Times New Roman" w:hAnsi="Times New Roman"/>
          <w:b/>
          <w:sz w:val="28"/>
        </w:rPr>
      </w:pPr>
    </w:p>
    <w:p w:rsidR="005B2161" w:rsidRPr="005B2161" w:rsidRDefault="005B2161" w:rsidP="005B2161">
      <w:pPr>
        <w:ind w:firstLine="709"/>
        <w:rPr>
          <w:rFonts w:ascii="Times New Roman" w:hAnsi="Times New Roman"/>
          <w:sz w:val="28"/>
        </w:rPr>
      </w:pPr>
      <w:r w:rsidRPr="005B2161">
        <w:rPr>
          <w:rFonts w:ascii="Times New Roman" w:hAnsi="Times New Roman"/>
          <w:sz w:val="28"/>
        </w:rPr>
        <w:t xml:space="preserve">Свердловская область очень богата различными природными ресурсами: здесь представлены многочисленные месторождения медных и железных руд (большей частью уже выработанные), угля, драгоценных металлов, мрамора, асбеста и т.д. - в области представлены практически все элементы периодической таблицы Менделеева. Иногда Урал называют "Каменным поясом" за большое количество драгоценных и полудрагоценных камней, добываемых на этой территории. </w:t>
      </w:r>
    </w:p>
    <w:p w:rsidR="005B2161" w:rsidRDefault="005B2161" w:rsidP="005B2161">
      <w:pPr>
        <w:ind w:firstLine="709"/>
        <w:rPr>
          <w:rFonts w:ascii="Times New Roman" w:hAnsi="Times New Roman"/>
          <w:b/>
          <w:sz w:val="28"/>
        </w:rPr>
      </w:pPr>
    </w:p>
    <w:p w:rsidR="005B2161" w:rsidRDefault="005B2161" w:rsidP="005B2161">
      <w:pPr>
        <w:rPr>
          <w:rFonts w:ascii="Times New Roman" w:hAnsi="Times New Roman"/>
          <w:b/>
          <w:sz w:val="28"/>
        </w:rPr>
      </w:pPr>
    </w:p>
    <w:p w:rsidR="005B2161" w:rsidRDefault="005B2161" w:rsidP="005B2161">
      <w:pPr>
        <w:rPr>
          <w:rFonts w:ascii="Times New Roman" w:hAnsi="Times New Roman"/>
          <w:b/>
          <w:sz w:val="28"/>
        </w:rPr>
      </w:pPr>
      <w:r w:rsidRPr="005B2161">
        <w:rPr>
          <w:rFonts w:ascii="Times New Roman" w:hAnsi="Times New Roman"/>
          <w:b/>
          <w:sz w:val="28"/>
        </w:rPr>
        <w:drawing>
          <wp:inline distT="0" distB="0" distL="0" distR="0" wp14:anchorId="6FAE86BB" wp14:editId="1573AC1F">
            <wp:extent cx="4401185" cy="2837730"/>
            <wp:effectExtent l="0" t="0" r="0" b="1270"/>
            <wp:docPr id="13314" name="Picture 5" descr="Отсканировано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5" descr="Отсканировано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83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B2161" w:rsidRDefault="005B2161" w:rsidP="005B2161">
      <w:pPr>
        <w:rPr>
          <w:rFonts w:ascii="Times New Roman" w:hAnsi="Times New Roman"/>
          <w:b/>
          <w:sz w:val="28"/>
        </w:rPr>
      </w:pPr>
    </w:p>
    <w:p w:rsidR="005B2161" w:rsidRDefault="005B2161" w:rsidP="005B2161">
      <w:pPr>
        <w:rPr>
          <w:rFonts w:ascii="Times New Roman" w:hAnsi="Times New Roman"/>
          <w:b/>
          <w:sz w:val="28"/>
        </w:rPr>
      </w:pPr>
    </w:p>
    <w:p w:rsidR="005B2161" w:rsidRDefault="005B2161" w:rsidP="005B2161">
      <w:pPr>
        <w:rPr>
          <w:rFonts w:ascii="Times New Roman" w:hAnsi="Times New Roman"/>
          <w:b/>
          <w:sz w:val="28"/>
        </w:rPr>
      </w:pPr>
    </w:p>
    <w:p w:rsidR="005B2161" w:rsidRDefault="005B2161" w:rsidP="005B2161">
      <w:pPr>
        <w:rPr>
          <w:rFonts w:ascii="Times New Roman" w:hAnsi="Times New Roman"/>
          <w:b/>
          <w:sz w:val="28"/>
        </w:rPr>
      </w:pPr>
    </w:p>
    <w:p w:rsidR="005B2161" w:rsidRDefault="005B2161" w:rsidP="005B2161">
      <w:pPr>
        <w:rPr>
          <w:rFonts w:ascii="Times New Roman" w:hAnsi="Times New Roman"/>
          <w:b/>
          <w:sz w:val="28"/>
        </w:rPr>
      </w:pPr>
    </w:p>
    <w:p w:rsidR="005B2161" w:rsidRDefault="005B2161" w:rsidP="005B216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  <w:lang w:eastAsia="ru-RU"/>
        </w:rPr>
        <w:drawing>
          <wp:inline distT="0" distB="0" distL="0" distR="0">
            <wp:extent cx="2409825" cy="3217116"/>
            <wp:effectExtent l="0" t="0" r="0" b="2540"/>
            <wp:docPr id="9" name="Рисунок 9" descr="C:\Users\Svetlana\Desktop\dg\EKuiva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vetlana\Desktop\dg\EKuivashev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21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161" w:rsidRDefault="005B2161" w:rsidP="005B2161">
      <w:pPr>
        <w:rPr>
          <w:rFonts w:ascii="Times New Roman" w:hAnsi="Times New Roman"/>
          <w:b/>
          <w:sz w:val="28"/>
        </w:rPr>
      </w:pPr>
    </w:p>
    <w:p w:rsidR="005B2161" w:rsidRDefault="005B2161" w:rsidP="005B2161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Губернатор Свердловской области – </w:t>
      </w:r>
      <w:r w:rsidRPr="005B2161">
        <w:rPr>
          <w:rFonts w:ascii="Times New Roman" w:hAnsi="Times New Roman"/>
          <w:sz w:val="28"/>
        </w:rPr>
        <w:t xml:space="preserve">высшее должностное лицо Свердловской области. </w:t>
      </w:r>
    </w:p>
    <w:p w:rsidR="005B2161" w:rsidRPr="005B2161" w:rsidRDefault="005B2161" w:rsidP="005B2161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 возглавляет систему органов исполнительной власти области.</w:t>
      </w:r>
    </w:p>
    <w:p w:rsidR="005B2161" w:rsidRDefault="005B2161" w:rsidP="005B2161">
      <w:pPr>
        <w:spacing w:line="360" w:lineRule="auto"/>
        <w:rPr>
          <w:rFonts w:ascii="Times New Roman" w:hAnsi="Times New Roman"/>
          <w:b/>
          <w:sz w:val="28"/>
        </w:rPr>
      </w:pPr>
      <w:r w:rsidRPr="005B2161">
        <w:rPr>
          <w:rFonts w:ascii="Times New Roman" w:hAnsi="Times New Roman"/>
          <w:sz w:val="28"/>
        </w:rPr>
        <w:t>Официальное название должности – Губернатор свердловской области. Должность введена уставом Свердловской области в ноябре 1994 года.</w:t>
      </w:r>
      <w:r>
        <w:rPr>
          <w:rFonts w:ascii="Times New Roman" w:hAnsi="Times New Roman"/>
          <w:b/>
          <w:sz w:val="28"/>
        </w:rPr>
        <w:t xml:space="preserve"> </w:t>
      </w:r>
    </w:p>
    <w:p w:rsidR="005B2161" w:rsidRDefault="005B2161" w:rsidP="005B2161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Губернатором </w:t>
      </w:r>
      <w:r>
        <w:rPr>
          <w:rFonts w:ascii="Times New Roman" w:hAnsi="Times New Roman"/>
          <w:b/>
          <w:sz w:val="28"/>
        </w:rPr>
        <w:t xml:space="preserve">Свердловскую область с 29 мая 2012 года Евгений </w:t>
      </w:r>
      <w:proofErr w:type="spellStart"/>
      <w:r>
        <w:rPr>
          <w:rFonts w:ascii="Times New Roman" w:hAnsi="Times New Roman"/>
          <w:b/>
          <w:sz w:val="28"/>
        </w:rPr>
        <w:t>Куйвашев</w:t>
      </w:r>
      <w:proofErr w:type="spellEnd"/>
      <w:r>
        <w:rPr>
          <w:rFonts w:ascii="Times New Roman" w:hAnsi="Times New Roman"/>
          <w:b/>
          <w:sz w:val="28"/>
        </w:rPr>
        <w:t xml:space="preserve">. </w:t>
      </w:r>
    </w:p>
    <w:p w:rsidR="005B2161" w:rsidRDefault="005B2161" w:rsidP="005B2161">
      <w:pPr>
        <w:jc w:val="center"/>
        <w:rPr>
          <w:rFonts w:ascii="Times New Roman" w:eastAsia="Times New Roman" w:hAnsi="Times New Roman"/>
          <w:b/>
          <w:bCs/>
          <w:iCs/>
          <w:color w:val="000000"/>
          <w:sz w:val="36"/>
          <w:lang w:eastAsia="ar-SA"/>
        </w:rPr>
      </w:pPr>
    </w:p>
    <w:p w:rsidR="005B2161" w:rsidRDefault="005B2161" w:rsidP="005B2161">
      <w:pPr>
        <w:jc w:val="center"/>
        <w:rPr>
          <w:rFonts w:ascii="Times New Roman" w:eastAsia="Times New Roman" w:hAnsi="Times New Roman"/>
          <w:b/>
          <w:bCs/>
          <w:iCs/>
          <w:color w:val="000000"/>
          <w:sz w:val="36"/>
          <w:lang w:eastAsia="ar-SA"/>
        </w:rPr>
      </w:pPr>
    </w:p>
    <w:p w:rsidR="005B2161" w:rsidRDefault="005B2161" w:rsidP="005B2161">
      <w:pPr>
        <w:jc w:val="center"/>
        <w:rPr>
          <w:rFonts w:ascii="Times New Roman" w:eastAsia="Times New Roman" w:hAnsi="Times New Roman"/>
          <w:b/>
          <w:bCs/>
          <w:iCs/>
          <w:color w:val="000000"/>
          <w:sz w:val="36"/>
          <w:lang w:eastAsia="ar-SA"/>
        </w:rPr>
        <w:sectPr w:rsidR="005B2161" w:rsidSect="005B2161">
          <w:type w:val="continuous"/>
          <w:pgSz w:w="16838" w:h="11906" w:orient="landscape"/>
          <w:pgMar w:top="709" w:right="1134" w:bottom="850" w:left="1134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  <w:docGrid w:linePitch="360"/>
        </w:sectPr>
      </w:pPr>
    </w:p>
    <w:p w:rsidR="005B2161" w:rsidRPr="005B2161" w:rsidRDefault="005B2161" w:rsidP="005B2161">
      <w:pPr>
        <w:rPr>
          <w:rFonts w:ascii="Times New Roman" w:hAnsi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D4916" wp14:editId="61F9C9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25400" b="1778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5B2161" w:rsidRPr="005B2161" w:rsidRDefault="005B2161" w:rsidP="005B2161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color w:val="7F7F7F" w:themeColor="background1" w:themeShade="7F"/>
                                <w:sz w:val="72"/>
                                <w:szCs w:val="72"/>
                                <w:lang w:eastAsia="ar-SA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</w:pPr>
                          </w:p>
                          <w:p w:rsidR="005B2161" w:rsidRPr="005B2161" w:rsidRDefault="005B2161" w:rsidP="005B2161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color w:val="7F7F7F" w:themeColor="background1" w:themeShade="7F"/>
                                <w:sz w:val="72"/>
                                <w:szCs w:val="72"/>
                                <w:lang w:eastAsia="ar-SA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</w:pPr>
                          </w:p>
                          <w:p w:rsidR="005B2161" w:rsidRPr="005B2161" w:rsidRDefault="005B2161" w:rsidP="005B2161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144"/>
                                <w:szCs w:val="72"/>
                                <w:lang w:eastAsia="ar-SA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B216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160"/>
                                <w:szCs w:val="72"/>
                                <w:lang w:eastAsia="ar-SA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ИСТОРИЯ СВЕРДЛОВСКОЙ ОБЛАСТИ</w:t>
                            </w:r>
                          </w:p>
                          <w:p w:rsidR="005B2161" w:rsidRPr="005B2161" w:rsidRDefault="005B2161" w:rsidP="005B216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color w:val="FFFFFF" w:themeColor="background1"/>
                                <w:sz w:val="96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alanced" dir="t">
                            <a:rot lat="0" lon="0" rev="2100000"/>
                          </a:lightRig>
                        </a:scene3d>
                        <a:sp3d extrusionH="57150" prstMaterial="metal">
                          <a:bevelT w="38100" h="25400"/>
                          <a:contourClr>
                            <a:schemeClr val="bg2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" filled="f" strokecolor="#0d0d0d [3069]">
                <v:fill o:detectmouseclick="t"/>
                <v:textbox style="mso-fit-shape-to-text:t">
                  <w:txbxContent>
                    <w:p w:rsidR="005B2161" w:rsidRPr="005B2161" w:rsidRDefault="005B2161" w:rsidP="005B2161">
                      <w:pPr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color w:val="7F7F7F" w:themeColor="background1" w:themeShade="7F"/>
                          <w:sz w:val="72"/>
                          <w:szCs w:val="72"/>
                          <w:lang w:eastAsia="ar-SA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</w:pPr>
                    </w:p>
                    <w:p w:rsidR="005B2161" w:rsidRPr="005B2161" w:rsidRDefault="005B2161" w:rsidP="005B2161">
                      <w:pPr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color w:val="7F7F7F" w:themeColor="background1" w:themeShade="7F"/>
                          <w:sz w:val="72"/>
                          <w:szCs w:val="72"/>
                          <w:lang w:eastAsia="ar-SA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</w:pPr>
                    </w:p>
                    <w:p w:rsidR="005B2161" w:rsidRPr="005B2161" w:rsidRDefault="005B2161" w:rsidP="005B2161">
                      <w:pPr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144"/>
                          <w:szCs w:val="72"/>
                          <w:lang w:eastAsia="ar-SA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B2161"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160"/>
                          <w:szCs w:val="72"/>
                          <w:lang w:eastAsia="ar-SA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ИСТОРИЯ СВЕРДЛОВСКОЙ ОБЛАСТИ</w:t>
                      </w:r>
                    </w:p>
                    <w:p w:rsidR="005B2161" w:rsidRPr="005B2161" w:rsidRDefault="005B2161" w:rsidP="005B2161">
                      <w:pPr>
                        <w:jc w:val="center"/>
                        <w:rPr>
                          <w:rFonts w:ascii="Times New Roman" w:hAnsi="Times New Roman"/>
                          <w:b/>
                          <w:caps/>
                          <w:color w:val="FFFFFF" w:themeColor="background1"/>
                          <w:sz w:val="96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B2161" w:rsidRPr="005B2161" w:rsidSect="005B2161">
      <w:type w:val="continuous"/>
      <w:pgSz w:w="16838" w:h="11906" w:orient="landscape"/>
      <w:pgMar w:top="709" w:right="1134" w:bottom="850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CB7" w:rsidRDefault="003C1CB7" w:rsidP="005B2161">
      <w:r>
        <w:separator/>
      </w:r>
    </w:p>
  </w:endnote>
  <w:endnote w:type="continuationSeparator" w:id="0">
    <w:p w:rsidR="003C1CB7" w:rsidRDefault="003C1CB7" w:rsidP="005B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CB7" w:rsidRDefault="003C1CB7" w:rsidP="005B2161">
      <w:r>
        <w:separator/>
      </w:r>
    </w:p>
  </w:footnote>
  <w:footnote w:type="continuationSeparator" w:id="0">
    <w:p w:rsidR="003C1CB7" w:rsidRDefault="003C1CB7" w:rsidP="005B2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7E046CE"/>
    <w:multiLevelType w:val="hybridMultilevel"/>
    <w:tmpl w:val="2BD28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39"/>
    <w:rsid w:val="001C3FB7"/>
    <w:rsid w:val="003C1CB7"/>
    <w:rsid w:val="005B2161"/>
    <w:rsid w:val="00756F08"/>
    <w:rsid w:val="00837DAC"/>
    <w:rsid w:val="00A6103B"/>
    <w:rsid w:val="00CA0543"/>
    <w:rsid w:val="00E0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6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5B2161"/>
  </w:style>
  <w:style w:type="character" w:styleId="a4">
    <w:name w:val="footnote reference"/>
    <w:semiHidden/>
    <w:rsid w:val="005B2161"/>
    <w:rPr>
      <w:vertAlign w:val="superscript"/>
    </w:rPr>
  </w:style>
  <w:style w:type="paragraph" w:styleId="a5">
    <w:name w:val="Normal (Web)"/>
    <w:basedOn w:val="a"/>
    <w:rsid w:val="005B2161"/>
    <w:pPr>
      <w:spacing w:before="100" w:after="100"/>
    </w:pPr>
  </w:style>
  <w:style w:type="paragraph" w:styleId="a6">
    <w:name w:val="footnote text"/>
    <w:basedOn w:val="a"/>
    <w:link w:val="a7"/>
    <w:semiHidden/>
    <w:rsid w:val="005B2161"/>
    <w:pPr>
      <w:suppressLineNumbers/>
      <w:ind w:left="283" w:hanging="283"/>
    </w:pPr>
    <w:rPr>
      <w:szCs w:val="20"/>
    </w:rPr>
  </w:style>
  <w:style w:type="character" w:customStyle="1" w:styleId="a7">
    <w:name w:val="Текст сноски Знак"/>
    <w:basedOn w:val="a0"/>
    <w:link w:val="a6"/>
    <w:semiHidden/>
    <w:rsid w:val="005B2161"/>
    <w:rPr>
      <w:rFonts w:ascii="Arial" w:eastAsia="Arial Unicode MS" w:hAnsi="Arial" w:cs="Times New Roman"/>
      <w:kern w:val="1"/>
      <w:sz w:val="20"/>
      <w:szCs w:val="20"/>
      <w:lang/>
    </w:rPr>
  </w:style>
  <w:style w:type="paragraph" w:customStyle="1" w:styleId="Normal">
    <w:name w:val="Normal"/>
    <w:rsid w:val="005B2161"/>
    <w:pPr>
      <w:suppressAutoHyphens/>
      <w:spacing w:after="0" w:line="240" w:lineRule="auto"/>
    </w:pPr>
    <w:rPr>
      <w:rFonts w:eastAsia="Arial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B21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161"/>
    <w:rPr>
      <w:rFonts w:ascii="Tahoma" w:eastAsia="Arial Unicode MS" w:hAnsi="Tahoma" w:cs="Tahoma"/>
      <w:kern w:val="1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6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5B2161"/>
  </w:style>
  <w:style w:type="character" w:styleId="a4">
    <w:name w:val="footnote reference"/>
    <w:semiHidden/>
    <w:rsid w:val="005B2161"/>
    <w:rPr>
      <w:vertAlign w:val="superscript"/>
    </w:rPr>
  </w:style>
  <w:style w:type="paragraph" w:styleId="a5">
    <w:name w:val="Normal (Web)"/>
    <w:basedOn w:val="a"/>
    <w:rsid w:val="005B2161"/>
    <w:pPr>
      <w:spacing w:before="100" w:after="100"/>
    </w:pPr>
  </w:style>
  <w:style w:type="paragraph" w:styleId="a6">
    <w:name w:val="footnote text"/>
    <w:basedOn w:val="a"/>
    <w:link w:val="a7"/>
    <w:semiHidden/>
    <w:rsid w:val="005B2161"/>
    <w:pPr>
      <w:suppressLineNumbers/>
      <w:ind w:left="283" w:hanging="283"/>
    </w:pPr>
    <w:rPr>
      <w:szCs w:val="20"/>
    </w:rPr>
  </w:style>
  <w:style w:type="character" w:customStyle="1" w:styleId="a7">
    <w:name w:val="Текст сноски Знак"/>
    <w:basedOn w:val="a0"/>
    <w:link w:val="a6"/>
    <w:semiHidden/>
    <w:rsid w:val="005B2161"/>
    <w:rPr>
      <w:rFonts w:ascii="Arial" w:eastAsia="Arial Unicode MS" w:hAnsi="Arial" w:cs="Times New Roman"/>
      <w:kern w:val="1"/>
      <w:sz w:val="20"/>
      <w:szCs w:val="20"/>
      <w:lang/>
    </w:rPr>
  </w:style>
  <w:style w:type="paragraph" w:customStyle="1" w:styleId="Normal">
    <w:name w:val="Normal"/>
    <w:rsid w:val="005B2161"/>
    <w:pPr>
      <w:suppressAutoHyphens/>
      <w:spacing w:after="0" w:line="240" w:lineRule="auto"/>
    </w:pPr>
    <w:rPr>
      <w:rFonts w:eastAsia="Arial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B21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161"/>
    <w:rPr>
      <w:rFonts w:ascii="Tahoma" w:eastAsia="Arial Unicode MS" w:hAnsi="Tahoma" w:cs="Tahoma"/>
      <w:kern w:val="1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E5D93-0286-47D2-B8D4-5990461F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2014-01-23T05:01:00Z</dcterms:created>
  <dcterms:modified xsi:type="dcterms:W3CDTF">2014-01-23T08:13:00Z</dcterms:modified>
</cp:coreProperties>
</file>