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9D" w:rsidRPr="00B7649D" w:rsidRDefault="00B7649D" w:rsidP="00B7649D">
      <w:pPr>
        <w:pStyle w:val="13"/>
        <w:framePr w:w="10075" w:h="395" w:hRule="exact" w:wrap="none" w:vAnchor="page" w:hAnchor="page" w:x="991" w:y="1428"/>
        <w:shd w:val="clear" w:color="auto" w:fill="auto"/>
        <w:spacing w:after="0" w:line="320" w:lineRule="exact"/>
        <w:ind w:left="480"/>
        <w:rPr>
          <w:sz w:val="28"/>
          <w:szCs w:val="28"/>
        </w:rPr>
      </w:pPr>
      <w:bookmarkStart w:id="0" w:name="bookmark2"/>
      <w:r w:rsidRPr="00B7649D">
        <w:rPr>
          <w:sz w:val="28"/>
          <w:szCs w:val="28"/>
        </w:rPr>
        <w:t>Золотой век Екатерины II в оценках и суждениях.</w:t>
      </w:r>
      <w:bookmarkEnd w:id="0"/>
    </w:p>
    <w:p w:rsidR="00B7649D" w:rsidRPr="00B7649D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 w:after="240"/>
        <w:ind w:left="20" w:right="340" w:firstLine="0"/>
        <w:rPr>
          <w:b/>
          <w:i/>
          <w:sz w:val="24"/>
          <w:szCs w:val="24"/>
        </w:rPr>
      </w:pPr>
      <w:r w:rsidRPr="00B7649D">
        <w:rPr>
          <w:b/>
          <w:i/>
          <w:sz w:val="24"/>
          <w:szCs w:val="24"/>
        </w:rPr>
        <w:t>(обобщающий урок по теме: «Эпоха просвещенного абсолютизма» класс делится на 2 группы</w:t>
      </w:r>
      <w:r w:rsidR="00A55CC4">
        <w:rPr>
          <w:b/>
          <w:i/>
          <w:sz w:val="24"/>
          <w:szCs w:val="24"/>
        </w:rPr>
        <w:t>:</w:t>
      </w:r>
      <w:bookmarkStart w:id="1" w:name="_GoBack"/>
      <w:bookmarkEnd w:id="1"/>
      <w:r w:rsidRPr="00B7649D">
        <w:rPr>
          <w:b/>
          <w:i/>
          <w:sz w:val="24"/>
          <w:szCs w:val="24"/>
        </w:rPr>
        <w:t xml:space="preserve"> сторонников и критиков просвещенного абсолютизма)</w:t>
      </w:r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 w:after="240"/>
        <w:ind w:left="20" w:right="660" w:firstLine="0"/>
        <w:jc w:val="both"/>
        <w:rPr>
          <w:sz w:val="24"/>
          <w:szCs w:val="24"/>
        </w:rPr>
      </w:pPr>
      <w:r w:rsidRPr="00B7649D">
        <w:rPr>
          <w:sz w:val="24"/>
          <w:szCs w:val="24"/>
        </w:rPr>
        <w:t>Цели урока: усвоить суть «Просвещенного абсолютизма»</w:t>
      </w:r>
      <w:r w:rsidR="00BD1144">
        <w:rPr>
          <w:sz w:val="24"/>
          <w:szCs w:val="24"/>
        </w:rPr>
        <w:t>, уметь устанавливать причинно-</w:t>
      </w:r>
      <w:r w:rsidRPr="00B7649D">
        <w:rPr>
          <w:sz w:val="24"/>
          <w:szCs w:val="24"/>
        </w:rPr>
        <w:t xml:space="preserve">следственные связи, продолжить овладение навыками формулирования и аргументирования своего мнения, уметь выявлять взаимосвязь внутренней и внешней </w:t>
      </w:r>
      <w:r w:rsidRPr="0017080A">
        <w:rPr>
          <w:sz w:val="24"/>
          <w:szCs w:val="24"/>
        </w:rPr>
        <w:t>политики государства.</w:t>
      </w:r>
    </w:p>
    <w:p w:rsidR="00BD1144" w:rsidRPr="0017080A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 w:after="233"/>
        <w:ind w:left="2020" w:right="660" w:hanging="720"/>
        <w:jc w:val="both"/>
        <w:rPr>
          <w:sz w:val="24"/>
          <w:szCs w:val="24"/>
        </w:rPr>
      </w:pPr>
      <w:r w:rsidRPr="0017080A">
        <w:rPr>
          <w:sz w:val="24"/>
          <w:szCs w:val="24"/>
        </w:rPr>
        <w:t xml:space="preserve">Эпиграф </w:t>
      </w:r>
      <w:r w:rsidR="00BD1144" w:rsidRPr="0017080A">
        <w:rPr>
          <w:rStyle w:val="100pt"/>
          <w:sz w:val="24"/>
          <w:szCs w:val="24"/>
        </w:rPr>
        <w:t>(</w:t>
      </w:r>
      <w:r w:rsidRPr="0017080A">
        <w:rPr>
          <w:rStyle w:val="100pt"/>
          <w:sz w:val="24"/>
          <w:szCs w:val="24"/>
        </w:rPr>
        <w:t>на доске):</w:t>
      </w:r>
      <w:r w:rsidRPr="0017080A">
        <w:rPr>
          <w:sz w:val="24"/>
          <w:szCs w:val="24"/>
        </w:rPr>
        <w:t xml:space="preserve"> «Не приобретение сокровищ..., не властолюбие и не иная, какая корысть, но истинная любовь к Отечеству и желание всего народа понудило нас принять сие бремя правительства». </w:t>
      </w:r>
    </w:p>
    <w:p w:rsidR="00B7649D" w:rsidRPr="0017080A" w:rsidRDefault="00BD1144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 w:after="233"/>
        <w:ind w:left="2020" w:right="660" w:hanging="720"/>
        <w:jc w:val="both"/>
        <w:rPr>
          <w:sz w:val="24"/>
          <w:szCs w:val="24"/>
        </w:rPr>
      </w:pPr>
      <w:r w:rsidRPr="0017080A">
        <w:rPr>
          <w:sz w:val="24"/>
          <w:szCs w:val="24"/>
        </w:rPr>
        <w:t xml:space="preserve">                                                                   </w:t>
      </w:r>
      <w:r w:rsidR="00B7649D" w:rsidRPr="0017080A">
        <w:rPr>
          <w:rStyle w:val="108pt0pt"/>
          <w:sz w:val="24"/>
          <w:szCs w:val="24"/>
        </w:rPr>
        <w:t>(Её И.В. Екатерина Алексеевна)</w:t>
      </w:r>
    </w:p>
    <w:p w:rsidR="00B7649D" w:rsidRPr="00A55CC4" w:rsidRDefault="00B7649D" w:rsidP="0017080A">
      <w:pPr>
        <w:pStyle w:val="120"/>
        <w:framePr w:w="10075" w:h="14346" w:hRule="exact" w:wrap="none" w:vAnchor="page" w:hAnchor="page" w:x="864" w:y="1979"/>
        <w:shd w:val="clear" w:color="auto" w:fill="auto"/>
        <w:spacing w:before="0" w:after="0" w:line="283" w:lineRule="exact"/>
        <w:ind w:left="20"/>
        <w:jc w:val="center"/>
        <w:rPr>
          <w:b w:val="0"/>
          <w:sz w:val="24"/>
          <w:szCs w:val="24"/>
        </w:rPr>
      </w:pPr>
      <w:r w:rsidRPr="0017080A">
        <w:rPr>
          <w:rStyle w:val="12105pt0pt"/>
          <w:b/>
          <w:bCs/>
          <w:i w:val="0"/>
          <w:sz w:val="24"/>
          <w:szCs w:val="24"/>
        </w:rPr>
        <w:t>План:</w:t>
      </w:r>
      <w:r w:rsidRPr="0017080A">
        <w:rPr>
          <w:rStyle w:val="12105pt0pt"/>
          <w:b/>
          <w:bCs/>
          <w:sz w:val="24"/>
          <w:szCs w:val="24"/>
        </w:rPr>
        <w:t xml:space="preserve"> </w:t>
      </w:r>
      <w:r w:rsidRPr="00A55CC4">
        <w:rPr>
          <w:rStyle w:val="12105pt0pt"/>
          <w:b/>
          <w:bCs/>
          <w:sz w:val="24"/>
          <w:szCs w:val="24"/>
        </w:rPr>
        <w:t>(</w:t>
      </w:r>
      <w:r w:rsidRPr="00A55CC4">
        <w:rPr>
          <w:b w:val="0"/>
          <w:sz w:val="24"/>
          <w:szCs w:val="24"/>
        </w:rPr>
        <w:t>написан на доске</w:t>
      </w:r>
      <w:r w:rsidRPr="00A55CC4">
        <w:rPr>
          <w:rStyle w:val="12105pt0pt"/>
          <w:b/>
          <w:bCs/>
          <w:sz w:val="24"/>
          <w:szCs w:val="24"/>
        </w:rPr>
        <w:t>)</w:t>
      </w:r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83" w:lineRule="exact"/>
        <w:ind w:left="20" w:right="660" w:firstLine="0"/>
        <w:rPr>
          <w:sz w:val="24"/>
          <w:szCs w:val="24"/>
        </w:rPr>
      </w:pPr>
      <w:r w:rsidRPr="0017080A">
        <w:rPr>
          <w:sz w:val="24"/>
          <w:szCs w:val="24"/>
        </w:rPr>
        <w:t xml:space="preserve">Екатерина </w:t>
      </w:r>
      <w:r w:rsidRPr="0017080A">
        <w:rPr>
          <w:rStyle w:val="101"/>
          <w:b w:val="0"/>
          <w:sz w:val="24"/>
          <w:szCs w:val="24"/>
        </w:rPr>
        <w:t xml:space="preserve">II </w:t>
      </w:r>
      <w:r w:rsidRPr="0017080A">
        <w:rPr>
          <w:b/>
          <w:sz w:val="24"/>
          <w:szCs w:val="24"/>
        </w:rPr>
        <w:t>-</w:t>
      </w:r>
      <w:r w:rsidRPr="0017080A">
        <w:rPr>
          <w:sz w:val="24"/>
          <w:szCs w:val="24"/>
        </w:rPr>
        <w:t xml:space="preserve"> продолжательница реформаторской деятельности Петра </w:t>
      </w:r>
      <w:r w:rsidRPr="0017080A">
        <w:rPr>
          <w:rStyle w:val="101"/>
          <w:b w:val="0"/>
          <w:sz w:val="24"/>
          <w:szCs w:val="24"/>
        </w:rPr>
        <w:t>I?</w:t>
      </w:r>
      <w:r w:rsidRPr="0017080A">
        <w:rPr>
          <w:rStyle w:val="101"/>
          <w:sz w:val="24"/>
          <w:szCs w:val="24"/>
        </w:rPr>
        <w:t xml:space="preserve"> (</w:t>
      </w:r>
      <w:r w:rsidRPr="0017080A">
        <w:rPr>
          <w:sz w:val="24"/>
          <w:szCs w:val="24"/>
        </w:rPr>
        <w:t>Характеристика личности).</w:t>
      </w:r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numPr>
          <w:ilvl w:val="0"/>
          <w:numId w:val="1"/>
        </w:numPr>
        <w:shd w:val="clear" w:color="auto" w:fill="auto"/>
        <w:tabs>
          <w:tab w:val="left" w:pos="255"/>
        </w:tabs>
        <w:spacing w:before="0"/>
        <w:ind w:left="20" w:firstLine="0"/>
        <w:rPr>
          <w:sz w:val="24"/>
          <w:szCs w:val="24"/>
        </w:rPr>
      </w:pPr>
      <w:r w:rsidRPr="0017080A">
        <w:rPr>
          <w:sz w:val="24"/>
          <w:szCs w:val="24"/>
        </w:rPr>
        <w:t>Изменения в положении сословий.</w:t>
      </w:r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  <w:ind w:left="20" w:firstLine="0"/>
        <w:rPr>
          <w:sz w:val="24"/>
          <w:szCs w:val="24"/>
        </w:rPr>
      </w:pPr>
      <w:r w:rsidRPr="0017080A">
        <w:rPr>
          <w:sz w:val="24"/>
          <w:szCs w:val="24"/>
        </w:rPr>
        <w:t>На кого опиралась императрица в ходе своего правления.</w:t>
      </w:r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240"/>
        <w:ind w:left="20" w:firstLine="0"/>
        <w:rPr>
          <w:sz w:val="24"/>
          <w:szCs w:val="24"/>
        </w:rPr>
      </w:pPr>
      <w:r w:rsidRPr="0017080A">
        <w:rPr>
          <w:sz w:val="24"/>
          <w:szCs w:val="24"/>
        </w:rPr>
        <w:t xml:space="preserve">Итоги внешней политики Екатерины </w:t>
      </w:r>
      <w:r w:rsidRPr="0017080A">
        <w:rPr>
          <w:rStyle w:val="101"/>
          <w:b w:val="0"/>
          <w:sz w:val="24"/>
          <w:szCs w:val="24"/>
        </w:rPr>
        <w:t>II.</w:t>
      </w:r>
    </w:p>
    <w:p w:rsidR="00B7649D" w:rsidRPr="0017080A" w:rsidRDefault="00B7649D" w:rsidP="0017080A">
      <w:pPr>
        <w:pStyle w:val="220"/>
        <w:framePr w:w="10075" w:h="14346" w:hRule="exact" w:wrap="none" w:vAnchor="page" w:hAnchor="page" w:x="864" w:y="1979"/>
        <w:shd w:val="clear" w:color="auto" w:fill="auto"/>
        <w:spacing w:before="0"/>
        <w:ind w:left="480"/>
        <w:rPr>
          <w:b w:val="0"/>
          <w:sz w:val="24"/>
          <w:szCs w:val="24"/>
        </w:rPr>
      </w:pPr>
      <w:bookmarkStart w:id="2" w:name="bookmark3"/>
      <w:r w:rsidRPr="0017080A">
        <w:rPr>
          <w:b w:val="0"/>
          <w:sz w:val="24"/>
          <w:szCs w:val="24"/>
        </w:rPr>
        <w:t>I</w:t>
      </w:r>
      <w:bookmarkEnd w:id="2"/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/>
        <w:ind w:left="20" w:right="340" w:firstLine="0"/>
        <w:rPr>
          <w:sz w:val="24"/>
          <w:szCs w:val="24"/>
        </w:rPr>
      </w:pPr>
      <w:r w:rsidRPr="0017080A">
        <w:rPr>
          <w:rStyle w:val="101"/>
          <w:sz w:val="24"/>
          <w:szCs w:val="24"/>
        </w:rPr>
        <w:t xml:space="preserve">Слово учителя: </w:t>
      </w:r>
      <w:r w:rsidRPr="0017080A">
        <w:rPr>
          <w:sz w:val="24"/>
          <w:szCs w:val="24"/>
        </w:rPr>
        <w:t xml:space="preserve">я хочу прочитать небольшой отрывок из характеристики личности Екатерины </w:t>
      </w:r>
      <w:r w:rsidRPr="0017080A">
        <w:rPr>
          <w:sz w:val="24"/>
          <w:szCs w:val="24"/>
          <w:lang w:val="en-US"/>
        </w:rPr>
        <w:t>II</w:t>
      </w:r>
      <w:r w:rsidRPr="0017080A">
        <w:rPr>
          <w:sz w:val="24"/>
          <w:szCs w:val="24"/>
        </w:rPr>
        <w:t>, данную ей русским историком конца</w:t>
      </w:r>
      <w:r w:rsidR="00BD1144" w:rsidRPr="0017080A">
        <w:rPr>
          <w:sz w:val="24"/>
          <w:szCs w:val="24"/>
        </w:rPr>
        <w:t xml:space="preserve"> </w:t>
      </w:r>
      <w:r w:rsidRPr="0017080A">
        <w:rPr>
          <w:sz w:val="24"/>
          <w:szCs w:val="24"/>
        </w:rPr>
        <w:t>Х</w:t>
      </w:r>
      <w:r w:rsidRPr="0017080A">
        <w:rPr>
          <w:sz w:val="24"/>
          <w:szCs w:val="24"/>
          <w:lang w:val="en-US"/>
        </w:rPr>
        <w:t>I</w:t>
      </w:r>
      <w:r w:rsidRPr="0017080A">
        <w:rPr>
          <w:sz w:val="24"/>
          <w:szCs w:val="24"/>
        </w:rPr>
        <w:t xml:space="preserve">Х </w:t>
      </w:r>
      <w:r w:rsidR="00BD1144" w:rsidRPr="0017080A">
        <w:rPr>
          <w:sz w:val="24"/>
          <w:szCs w:val="24"/>
        </w:rPr>
        <w:t>–</w:t>
      </w:r>
      <w:r w:rsidRPr="0017080A">
        <w:rPr>
          <w:sz w:val="24"/>
          <w:szCs w:val="24"/>
        </w:rPr>
        <w:t xml:space="preserve"> начала</w:t>
      </w:r>
      <w:r w:rsidR="00BD1144" w:rsidRPr="0017080A">
        <w:rPr>
          <w:sz w:val="24"/>
          <w:szCs w:val="24"/>
        </w:rPr>
        <w:t xml:space="preserve"> </w:t>
      </w:r>
      <w:r w:rsidRPr="0017080A">
        <w:rPr>
          <w:sz w:val="24"/>
          <w:szCs w:val="24"/>
        </w:rPr>
        <w:t>ХХ</w:t>
      </w:r>
      <w:r w:rsidR="00BD1144" w:rsidRPr="0017080A">
        <w:rPr>
          <w:sz w:val="24"/>
          <w:szCs w:val="24"/>
        </w:rPr>
        <w:t xml:space="preserve"> </w:t>
      </w:r>
      <w:r w:rsidRPr="0017080A">
        <w:rPr>
          <w:sz w:val="24"/>
          <w:szCs w:val="24"/>
        </w:rPr>
        <w:t xml:space="preserve">в. А. </w:t>
      </w:r>
      <w:proofErr w:type="spellStart"/>
      <w:r w:rsidRPr="0017080A">
        <w:rPr>
          <w:sz w:val="24"/>
          <w:szCs w:val="24"/>
        </w:rPr>
        <w:t>Кизеветтером</w:t>
      </w:r>
      <w:proofErr w:type="spellEnd"/>
      <w:r w:rsidRPr="0017080A">
        <w:rPr>
          <w:sz w:val="24"/>
          <w:szCs w:val="24"/>
        </w:rPr>
        <w:t xml:space="preserve"> </w:t>
      </w:r>
      <w:r w:rsidR="00941868" w:rsidRPr="00A55CC4">
        <w:rPr>
          <w:i/>
          <w:sz w:val="24"/>
          <w:szCs w:val="24"/>
        </w:rPr>
        <w:t xml:space="preserve">«Блестящий успех, сопровождавший деятельность Екатерины </w:t>
      </w:r>
      <w:r w:rsidR="00941868" w:rsidRPr="00A55CC4">
        <w:rPr>
          <w:i/>
          <w:sz w:val="24"/>
          <w:szCs w:val="24"/>
          <w:lang w:val="en-US"/>
        </w:rPr>
        <w:t>II</w:t>
      </w:r>
      <w:r w:rsidR="00941868" w:rsidRPr="00A55CC4">
        <w:rPr>
          <w:i/>
          <w:sz w:val="24"/>
          <w:szCs w:val="24"/>
        </w:rPr>
        <w:t xml:space="preserve"> и окруживший ее имя ореолом славы, всего более объясняется тем, что по условиям исторического </w:t>
      </w:r>
      <w:proofErr w:type="spellStart"/>
      <w:r w:rsidR="00941868" w:rsidRPr="00A55CC4">
        <w:rPr>
          <w:i/>
          <w:sz w:val="24"/>
          <w:szCs w:val="24"/>
        </w:rPr>
        <w:t>моментаее</w:t>
      </w:r>
      <w:proofErr w:type="spellEnd"/>
      <w:r w:rsidR="00941868" w:rsidRPr="00A55CC4">
        <w:rPr>
          <w:i/>
          <w:sz w:val="24"/>
          <w:szCs w:val="24"/>
        </w:rPr>
        <w:t xml:space="preserve"> историческая задача как раз соответствовала особенностям ее личного характера… На жизненном пути Екатерины не было недостатка в препятствиях, сложных и опасных. Она сумела восторжествовать над ними. Но она достигла этого успеха не столько преодолевая эти препятствия силой непосредственного сопротивления, сколько обходя их искусством гибкой изворотливости.»</w:t>
      </w:r>
      <w:r w:rsidR="00941868" w:rsidRPr="0017080A">
        <w:rPr>
          <w:sz w:val="24"/>
          <w:szCs w:val="24"/>
        </w:rPr>
        <w:t xml:space="preserve"> (А.А. </w:t>
      </w:r>
      <w:proofErr w:type="spellStart"/>
      <w:r w:rsidR="00941868" w:rsidRPr="0017080A">
        <w:rPr>
          <w:sz w:val="24"/>
          <w:szCs w:val="24"/>
        </w:rPr>
        <w:t>Кизеветтер</w:t>
      </w:r>
      <w:proofErr w:type="spellEnd"/>
      <w:r w:rsidR="00941868" w:rsidRPr="0017080A">
        <w:rPr>
          <w:sz w:val="24"/>
          <w:szCs w:val="24"/>
        </w:rPr>
        <w:t xml:space="preserve">: Исторические силуэты. </w:t>
      </w:r>
      <w:r w:rsidR="0017080A" w:rsidRPr="0017080A">
        <w:rPr>
          <w:sz w:val="24"/>
          <w:szCs w:val="24"/>
        </w:rPr>
        <w:t>Ростов-на-Дону. «Феникс» 1997. С.</w:t>
      </w:r>
      <w:r w:rsidRPr="0017080A">
        <w:rPr>
          <w:sz w:val="24"/>
          <w:szCs w:val="24"/>
        </w:rPr>
        <w:t xml:space="preserve"> 120</w:t>
      </w:r>
      <w:r w:rsidR="0017080A" w:rsidRPr="0017080A">
        <w:rPr>
          <w:sz w:val="24"/>
          <w:szCs w:val="24"/>
        </w:rPr>
        <w:t>.)</w:t>
      </w:r>
      <w:r w:rsidRPr="0017080A">
        <w:rPr>
          <w:sz w:val="24"/>
          <w:szCs w:val="24"/>
        </w:rPr>
        <w:t xml:space="preserve"> </w:t>
      </w:r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/>
        <w:ind w:left="20" w:right="340" w:firstLine="0"/>
        <w:rPr>
          <w:sz w:val="24"/>
          <w:szCs w:val="24"/>
        </w:rPr>
      </w:pPr>
      <w:r w:rsidRPr="0017080A">
        <w:rPr>
          <w:sz w:val="24"/>
          <w:szCs w:val="24"/>
        </w:rPr>
        <w:t>Какие книги читали</w:t>
      </w:r>
      <w:r w:rsidR="00BD1144" w:rsidRPr="0017080A">
        <w:rPr>
          <w:sz w:val="24"/>
          <w:szCs w:val="24"/>
        </w:rPr>
        <w:t xml:space="preserve"> об императрице</w:t>
      </w:r>
      <w:r w:rsidRPr="0017080A">
        <w:rPr>
          <w:sz w:val="24"/>
          <w:szCs w:val="24"/>
        </w:rPr>
        <w:t xml:space="preserve">? Какие фильмы, посвященные Екатерине </w:t>
      </w:r>
      <w:r w:rsidRPr="0017080A">
        <w:rPr>
          <w:rStyle w:val="101"/>
          <w:b w:val="0"/>
          <w:sz w:val="24"/>
          <w:szCs w:val="24"/>
        </w:rPr>
        <w:t>II,</w:t>
      </w:r>
      <w:r w:rsidRPr="0017080A">
        <w:rPr>
          <w:rStyle w:val="101"/>
          <w:sz w:val="24"/>
          <w:szCs w:val="24"/>
        </w:rPr>
        <w:t xml:space="preserve"> </w:t>
      </w:r>
      <w:r w:rsidRPr="0017080A">
        <w:rPr>
          <w:sz w:val="24"/>
          <w:szCs w:val="24"/>
        </w:rPr>
        <w:t>вы смотрели?</w:t>
      </w:r>
    </w:p>
    <w:p w:rsidR="00B7649D" w:rsidRPr="0017080A" w:rsidRDefault="00B7649D" w:rsidP="0017080A">
      <w:pPr>
        <w:pStyle w:val="110"/>
        <w:framePr w:w="10075" w:h="14346" w:hRule="exact" w:wrap="none" w:vAnchor="page" w:hAnchor="page" w:x="864" w:y="1979"/>
        <w:shd w:val="clear" w:color="auto" w:fill="auto"/>
        <w:spacing w:before="0"/>
        <w:ind w:left="7440"/>
        <w:jc w:val="left"/>
        <w:rPr>
          <w:sz w:val="24"/>
          <w:szCs w:val="24"/>
        </w:rPr>
      </w:pPr>
      <w:r w:rsidRPr="0017080A">
        <w:rPr>
          <w:sz w:val="24"/>
          <w:szCs w:val="24"/>
        </w:rPr>
        <w:t>(ответы учащихся)</w:t>
      </w:r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/>
        <w:ind w:left="20" w:firstLine="0"/>
        <w:rPr>
          <w:sz w:val="24"/>
          <w:szCs w:val="24"/>
        </w:rPr>
      </w:pPr>
      <w:r w:rsidRPr="0017080A">
        <w:rPr>
          <w:sz w:val="24"/>
          <w:szCs w:val="24"/>
        </w:rPr>
        <w:t xml:space="preserve">Каждая </w:t>
      </w:r>
      <w:r w:rsidR="00BD1144" w:rsidRPr="0017080A">
        <w:rPr>
          <w:sz w:val="24"/>
          <w:szCs w:val="24"/>
        </w:rPr>
        <w:t>групп</w:t>
      </w:r>
      <w:r w:rsidRPr="0017080A">
        <w:rPr>
          <w:sz w:val="24"/>
          <w:szCs w:val="24"/>
        </w:rPr>
        <w:t xml:space="preserve">а делает краткое сообщение о личности Екатерины </w:t>
      </w:r>
      <w:r w:rsidRPr="0017080A">
        <w:rPr>
          <w:rStyle w:val="101"/>
          <w:b w:val="0"/>
          <w:sz w:val="24"/>
          <w:szCs w:val="24"/>
        </w:rPr>
        <w:t>II.</w:t>
      </w:r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/>
        <w:ind w:left="20" w:firstLine="0"/>
        <w:rPr>
          <w:sz w:val="24"/>
          <w:szCs w:val="24"/>
        </w:rPr>
      </w:pPr>
      <w:r w:rsidRPr="0017080A">
        <w:rPr>
          <w:rStyle w:val="101"/>
          <w:sz w:val="24"/>
          <w:szCs w:val="24"/>
        </w:rPr>
        <w:t xml:space="preserve">Слово учителя: </w:t>
      </w:r>
      <w:r w:rsidRPr="0017080A">
        <w:rPr>
          <w:sz w:val="24"/>
          <w:szCs w:val="24"/>
        </w:rPr>
        <w:t>А теперь поговорим о её реформаторской деятельности.</w:t>
      </w:r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tabs>
          <w:tab w:val="left" w:pos="7422"/>
        </w:tabs>
        <w:spacing w:before="0" w:after="240"/>
        <w:ind w:left="880" w:right="340" w:hanging="860"/>
        <w:rPr>
          <w:sz w:val="24"/>
          <w:szCs w:val="24"/>
        </w:rPr>
      </w:pPr>
      <w:r w:rsidRPr="0017080A">
        <w:rPr>
          <w:sz w:val="24"/>
          <w:szCs w:val="24"/>
        </w:rPr>
        <w:t xml:space="preserve">Вопрос: «О чем говорит история созыва и прекращения деятельности Уложенной комиссии? Каковы либеральные реформы Екатерины </w:t>
      </w:r>
      <w:r w:rsidRPr="0017080A">
        <w:rPr>
          <w:rStyle w:val="101"/>
          <w:b w:val="0"/>
          <w:sz w:val="24"/>
          <w:szCs w:val="24"/>
        </w:rPr>
        <w:t>II?»</w:t>
      </w:r>
      <w:r w:rsidRPr="0017080A">
        <w:rPr>
          <w:rStyle w:val="101"/>
          <w:sz w:val="24"/>
          <w:szCs w:val="24"/>
        </w:rPr>
        <w:tab/>
        <w:t>(ответы учащихся)</w:t>
      </w:r>
    </w:p>
    <w:p w:rsidR="00B7649D" w:rsidRPr="0017080A" w:rsidRDefault="00B7649D" w:rsidP="0017080A">
      <w:pPr>
        <w:pStyle w:val="230"/>
        <w:framePr w:w="10075" w:h="14346" w:hRule="exact" w:wrap="none" w:vAnchor="page" w:hAnchor="page" w:x="864" w:y="1979"/>
        <w:shd w:val="clear" w:color="auto" w:fill="auto"/>
        <w:spacing w:before="0"/>
        <w:ind w:left="480"/>
        <w:rPr>
          <w:b w:val="0"/>
          <w:sz w:val="24"/>
          <w:szCs w:val="24"/>
        </w:rPr>
      </w:pPr>
      <w:bookmarkStart w:id="3" w:name="bookmark4"/>
      <w:r w:rsidRPr="0017080A">
        <w:rPr>
          <w:b w:val="0"/>
          <w:sz w:val="24"/>
          <w:szCs w:val="24"/>
        </w:rPr>
        <w:t>II</w:t>
      </w:r>
      <w:bookmarkEnd w:id="3"/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/>
        <w:ind w:left="20" w:right="340" w:firstLine="0"/>
        <w:jc w:val="both"/>
        <w:rPr>
          <w:sz w:val="24"/>
          <w:szCs w:val="24"/>
        </w:rPr>
      </w:pPr>
      <w:r w:rsidRPr="0017080A">
        <w:rPr>
          <w:rStyle w:val="101"/>
          <w:sz w:val="24"/>
          <w:szCs w:val="24"/>
        </w:rPr>
        <w:t xml:space="preserve">Слово учителя: </w:t>
      </w:r>
      <w:r w:rsidRPr="0017080A">
        <w:rPr>
          <w:sz w:val="24"/>
          <w:szCs w:val="24"/>
        </w:rPr>
        <w:t>обращаю внимание на четкое разграничение правового положения сословий. Основные сословия: дворяне, духовенство, купечество, посадские люди, государственные кре</w:t>
      </w:r>
      <w:r w:rsidRPr="0017080A">
        <w:rPr>
          <w:sz w:val="24"/>
          <w:szCs w:val="24"/>
        </w:rPr>
        <w:softHyphen/>
        <w:t>стьяне, крепостные крестьяне (</w:t>
      </w:r>
      <w:r w:rsidRPr="0017080A">
        <w:rPr>
          <w:rStyle w:val="108pt0pt0"/>
          <w:sz w:val="24"/>
          <w:szCs w:val="24"/>
        </w:rPr>
        <w:t>написаны на доске</w:t>
      </w:r>
      <w:r w:rsidRPr="0017080A">
        <w:rPr>
          <w:sz w:val="24"/>
          <w:szCs w:val="24"/>
        </w:rPr>
        <w:t>)</w:t>
      </w:r>
    </w:p>
    <w:p w:rsidR="00B7649D" w:rsidRPr="0017080A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 w:after="240"/>
        <w:ind w:left="20" w:firstLine="0"/>
        <w:rPr>
          <w:sz w:val="24"/>
          <w:szCs w:val="24"/>
        </w:rPr>
      </w:pPr>
      <w:r w:rsidRPr="0017080A">
        <w:rPr>
          <w:rStyle w:val="101"/>
          <w:sz w:val="24"/>
          <w:szCs w:val="24"/>
        </w:rPr>
        <w:t xml:space="preserve">Учащиеся </w:t>
      </w:r>
      <w:r w:rsidRPr="0017080A">
        <w:rPr>
          <w:sz w:val="24"/>
          <w:szCs w:val="24"/>
        </w:rPr>
        <w:t xml:space="preserve">перечисляют и анализируют социально-экономические реформы Екатерины </w:t>
      </w:r>
      <w:r w:rsidR="00BD1144" w:rsidRPr="0017080A">
        <w:rPr>
          <w:sz w:val="24"/>
          <w:szCs w:val="24"/>
          <w:lang w:val="en-US"/>
        </w:rPr>
        <w:t>II</w:t>
      </w:r>
      <w:r w:rsidRPr="0017080A">
        <w:rPr>
          <w:sz w:val="24"/>
          <w:szCs w:val="24"/>
        </w:rPr>
        <w:t>.</w:t>
      </w:r>
    </w:p>
    <w:p w:rsidR="00B7649D" w:rsidRPr="00B7649D" w:rsidRDefault="00B7649D" w:rsidP="0017080A">
      <w:pPr>
        <w:pStyle w:val="230"/>
        <w:framePr w:w="10075" w:h="14346" w:hRule="exact" w:wrap="none" w:vAnchor="page" w:hAnchor="page" w:x="864" w:y="1979"/>
        <w:shd w:val="clear" w:color="auto" w:fill="auto"/>
        <w:spacing w:before="0"/>
        <w:ind w:left="480"/>
        <w:rPr>
          <w:b w:val="0"/>
          <w:sz w:val="24"/>
          <w:szCs w:val="24"/>
        </w:rPr>
      </w:pPr>
      <w:bookmarkStart w:id="4" w:name="bookmark5"/>
      <w:r w:rsidRPr="00B7649D">
        <w:rPr>
          <w:b w:val="0"/>
          <w:sz w:val="24"/>
          <w:szCs w:val="24"/>
        </w:rPr>
        <w:t>III</w:t>
      </w:r>
      <w:bookmarkEnd w:id="4"/>
    </w:p>
    <w:p w:rsidR="00B7649D" w:rsidRPr="00B7649D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spacing w:before="0"/>
        <w:ind w:left="20" w:firstLine="0"/>
        <w:rPr>
          <w:sz w:val="24"/>
          <w:szCs w:val="24"/>
        </w:rPr>
      </w:pPr>
      <w:r w:rsidRPr="00B7649D">
        <w:rPr>
          <w:rStyle w:val="101"/>
          <w:sz w:val="24"/>
          <w:szCs w:val="24"/>
        </w:rPr>
        <w:t xml:space="preserve">Учитель </w:t>
      </w:r>
      <w:r w:rsidRPr="00B7649D">
        <w:rPr>
          <w:sz w:val="24"/>
          <w:szCs w:val="24"/>
        </w:rPr>
        <w:t>уточняет вопрос: «На какие социальные слои опиралась императрица?</w:t>
      </w:r>
    </w:p>
    <w:p w:rsidR="00B7649D" w:rsidRPr="00B7649D" w:rsidRDefault="00B7649D" w:rsidP="0017080A">
      <w:pPr>
        <w:pStyle w:val="100"/>
        <w:framePr w:w="10075" w:h="14346" w:hRule="exact" w:wrap="none" w:vAnchor="page" w:hAnchor="page" w:x="864" w:y="1979"/>
        <w:shd w:val="clear" w:color="auto" w:fill="auto"/>
        <w:tabs>
          <w:tab w:val="left" w:pos="7431"/>
        </w:tabs>
        <w:spacing w:before="0" w:after="240"/>
        <w:ind w:left="20" w:firstLine="0"/>
        <w:rPr>
          <w:sz w:val="24"/>
          <w:szCs w:val="24"/>
        </w:rPr>
      </w:pPr>
      <w:r w:rsidRPr="00B7649D">
        <w:rPr>
          <w:sz w:val="24"/>
          <w:szCs w:val="24"/>
        </w:rPr>
        <w:t xml:space="preserve">Какова роль фаворитов в правлении Екатерины </w:t>
      </w:r>
      <w:r w:rsidRPr="00B7649D">
        <w:rPr>
          <w:rStyle w:val="101"/>
          <w:b w:val="0"/>
          <w:sz w:val="24"/>
          <w:szCs w:val="24"/>
        </w:rPr>
        <w:t>II?</w:t>
      </w:r>
      <w:r w:rsidR="00BD1144">
        <w:rPr>
          <w:rStyle w:val="101"/>
          <w:b w:val="0"/>
          <w:sz w:val="24"/>
          <w:szCs w:val="24"/>
        </w:rPr>
        <w:t>»</w:t>
      </w:r>
      <w:r w:rsidRPr="00B7649D">
        <w:rPr>
          <w:rStyle w:val="101"/>
          <w:sz w:val="24"/>
          <w:szCs w:val="24"/>
        </w:rPr>
        <w:tab/>
        <w:t>(ответы учащихся)</w:t>
      </w:r>
    </w:p>
    <w:p w:rsidR="0017080A" w:rsidRDefault="0017080A" w:rsidP="0017080A">
      <w:pPr>
        <w:jc w:val="center"/>
      </w:pPr>
      <w:r w:rsidRPr="00B7649D">
        <w:rPr>
          <w:rFonts w:ascii="Times New Roman" w:hAnsi="Times New Roman" w:cs="Times New Roman"/>
          <w:b/>
          <w:sz w:val="28"/>
          <w:szCs w:val="28"/>
        </w:rPr>
        <w:t>Урок по истории России</w:t>
      </w:r>
    </w:p>
    <w:p w:rsidR="00B7649D" w:rsidRPr="00B7649D" w:rsidRDefault="00B7649D" w:rsidP="00B7649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7649D" w:rsidRPr="00B7649D" w:rsidSect="00B7649D">
          <w:pgSz w:w="11909" w:h="16838"/>
          <w:pgMar w:top="851" w:right="0" w:bottom="0" w:left="993" w:header="0" w:footer="3" w:gutter="0"/>
          <w:cols w:space="720"/>
          <w:noEndnote/>
          <w:docGrid w:linePitch="360"/>
        </w:sectPr>
      </w:pPr>
    </w:p>
    <w:p w:rsidR="00B7649D" w:rsidRPr="00B7649D" w:rsidRDefault="00B7649D" w:rsidP="00A55CC4">
      <w:pPr>
        <w:pStyle w:val="a4"/>
        <w:framePr w:wrap="none" w:vAnchor="page" w:hAnchor="page" w:x="1554" w:y="3633"/>
        <w:shd w:val="clear" w:color="auto" w:fill="auto"/>
        <w:spacing w:line="210" w:lineRule="exact"/>
        <w:ind w:left="20"/>
        <w:rPr>
          <w:sz w:val="24"/>
          <w:szCs w:val="24"/>
        </w:rPr>
      </w:pPr>
      <w:r w:rsidRPr="00B7649D">
        <w:rPr>
          <w:sz w:val="24"/>
          <w:szCs w:val="24"/>
        </w:rPr>
        <w:lastRenderedPageBreak/>
        <w:t>Объявление и комментирование оценок учащихся</w:t>
      </w:r>
    </w:p>
    <w:p w:rsidR="0017080A" w:rsidRPr="00B7649D" w:rsidRDefault="0017080A" w:rsidP="00A55CC4">
      <w:pPr>
        <w:pStyle w:val="230"/>
        <w:framePr w:w="10075" w:h="2443" w:hRule="exact" w:wrap="none" w:vAnchor="page" w:hAnchor="page" w:x="878" w:y="1040"/>
        <w:shd w:val="clear" w:color="auto" w:fill="auto"/>
        <w:spacing w:before="0"/>
        <w:ind w:left="480"/>
        <w:rPr>
          <w:b w:val="0"/>
          <w:sz w:val="24"/>
          <w:szCs w:val="24"/>
        </w:rPr>
      </w:pPr>
      <w:bookmarkStart w:id="5" w:name="bookmark6"/>
      <w:r w:rsidRPr="00B7649D">
        <w:rPr>
          <w:b w:val="0"/>
          <w:sz w:val="24"/>
          <w:szCs w:val="24"/>
        </w:rPr>
        <w:t>IV</w:t>
      </w:r>
      <w:bookmarkEnd w:id="5"/>
    </w:p>
    <w:p w:rsidR="0017080A" w:rsidRPr="00B7649D" w:rsidRDefault="0017080A" w:rsidP="00A55CC4">
      <w:pPr>
        <w:pStyle w:val="100"/>
        <w:framePr w:w="10075" w:h="2443" w:hRule="exact" w:wrap="none" w:vAnchor="page" w:hAnchor="page" w:x="878" w:y="1040"/>
        <w:shd w:val="clear" w:color="auto" w:fill="auto"/>
        <w:tabs>
          <w:tab w:val="left" w:pos="7407"/>
        </w:tabs>
        <w:spacing w:before="0" w:after="236"/>
        <w:ind w:left="20" w:right="340" w:firstLine="0"/>
        <w:rPr>
          <w:sz w:val="24"/>
          <w:szCs w:val="24"/>
        </w:rPr>
      </w:pPr>
      <w:r w:rsidRPr="00B7649D">
        <w:rPr>
          <w:sz w:val="24"/>
          <w:szCs w:val="24"/>
        </w:rPr>
        <w:t xml:space="preserve">Подводя итоги внешней политики, </w:t>
      </w:r>
      <w:r w:rsidRPr="00B7649D">
        <w:rPr>
          <w:rStyle w:val="101"/>
          <w:sz w:val="24"/>
          <w:szCs w:val="24"/>
        </w:rPr>
        <w:t xml:space="preserve">учащиеся </w:t>
      </w:r>
      <w:r w:rsidRPr="00B7649D">
        <w:rPr>
          <w:sz w:val="24"/>
          <w:szCs w:val="24"/>
        </w:rPr>
        <w:t>отвечают на вопрос: «Какие качества позволили императрице добиться успеха во внешней политике?»</w:t>
      </w:r>
      <w:r w:rsidRPr="00B7649D">
        <w:rPr>
          <w:sz w:val="24"/>
          <w:szCs w:val="24"/>
        </w:rPr>
        <w:tab/>
      </w:r>
      <w:r w:rsidRPr="00B7649D">
        <w:rPr>
          <w:rStyle w:val="101"/>
          <w:sz w:val="24"/>
          <w:szCs w:val="24"/>
        </w:rPr>
        <w:t>(ответы учащихся)</w:t>
      </w:r>
    </w:p>
    <w:p w:rsidR="0017080A" w:rsidRPr="00B7649D" w:rsidRDefault="0017080A" w:rsidP="00A55CC4">
      <w:pPr>
        <w:pStyle w:val="110"/>
        <w:framePr w:w="10075" w:h="2443" w:hRule="exact" w:wrap="none" w:vAnchor="page" w:hAnchor="page" w:x="878" w:y="1040"/>
        <w:shd w:val="clear" w:color="auto" w:fill="auto"/>
        <w:spacing w:before="0" w:line="278" w:lineRule="exact"/>
        <w:ind w:left="20"/>
        <w:jc w:val="left"/>
        <w:rPr>
          <w:sz w:val="24"/>
          <w:szCs w:val="24"/>
        </w:rPr>
      </w:pPr>
      <w:r w:rsidRPr="00B7649D">
        <w:rPr>
          <w:sz w:val="24"/>
          <w:szCs w:val="24"/>
        </w:rPr>
        <w:t>Уч</w:t>
      </w:r>
      <w:r>
        <w:rPr>
          <w:sz w:val="24"/>
          <w:szCs w:val="24"/>
        </w:rPr>
        <w:t xml:space="preserve">ащиеся </w:t>
      </w:r>
      <w:r w:rsidRPr="00B7649D">
        <w:rPr>
          <w:sz w:val="24"/>
          <w:szCs w:val="24"/>
        </w:rPr>
        <w:t>вместе с уч</w:t>
      </w:r>
      <w:r>
        <w:rPr>
          <w:sz w:val="24"/>
          <w:szCs w:val="24"/>
        </w:rPr>
        <w:t>ителем</w:t>
      </w:r>
      <w:r w:rsidRPr="00B7649D">
        <w:rPr>
          <w:sz w:val="24"/>
          <w:szCs w:val="24"/>
        </w:rPr>
        <w:t xml:space="preserve"> </w:t>
      </w:r>
      <w:r w:rsidRPr="00B7649D">
        <w:rPr>
          <w:rStyle w:val="111"/>
          <w:sz w:val="24"/>
          <w:szCs w:val="24"/>
        </w:rPr>
        <w:t>дела</w:t>
      </w:r>
      <w:r>
        <w:rPr>
          <w:rStyle w:val="111"/>
          <w:sz w:val="24"/>
          <w:szCs w:val="24"/>
        </w:rPr>
        <w:t>ю</w:t>
      </w:r>
      <w:r w:rsidRPr="00B7649D">
        <w:rPr>
          <w:rStyle w:val="111"/>
          <w:sz w:val="24"/>
          <w:szCs w:val="24"/>
        </w:rPr>
        <w:t>т выводы:</w:t>
      </w:r>
    </w:p>
    <w:p w:rsidR="0017080A" w:rsidRPr="00B7649D" w:rsidRDefault="0017080A" w:rsidP="00A55CC4">
      <w:pPr>
        <w:pStyle w:val="100"/>
        <w:framePr w:w="10075" w:h="2443" w:hRule="exact" w:wrap="none" w:vAnchor="page" w:hAnchor="page" w:x="878" w:y="1040"/>
        <w:numPr>
          <w:ilvl w:val="0"/>
          <w:numId w:val="2"/>
        </w:numPr>
        <w:shd w:val="clear" w:color="auto" w:fill="auto"/>
        <w:tabs>
          <w:tab w:val="left" w:pos="260"/>
        </w:tabs>
        <w:spacing w:before="0" w:line="278" w:lineRule="exact"/>
        <w:ind w:left="20" w:right="660" w:firstLine="0"/>
        <w:jc w:val="both"/>
        <w:rPr>
          <w:sz w:val="24"/>
          <w:szCs w:val="24"/>
        </w:rPr>
      </w:pPr>
      <w:r w:rsidRPr="00B7649D">
        <w:rPr>
          <w:sz w:val="24"/>
          <w:szCs w:val="24"/>
        </w:rPr>
        <w:t>Реформы должны соответствовать уровню социально-экономического и политического развития страны.</w:t>
      </w:r>
    </w:p>
    <w:p w:rsidR="0017080A" w:rsidRPr="00B7649D" w:rsidRDefault="0017080A" w:rsidP="00A55CC4">
      <w:pPr>
        <w:pStyle w:val="100"/>
        <w:framePr w:w="10075" w:h="2443" w:hRule="exact" w:wrap="none" w:vAnchor="page" w:hAnchor="page" w:x="878" w:y="1040"/>
        <w:numPr>
          <w:ilvl w:val="0"/>
          <w:numId w:val="2"/>
        </w:numPr>
        <w:shd w:val="clear" w:color="auto" w:fill="auto"/>
        <w:tabs>
          <w:tab w:val="left" w:pos="260"/>
        </w:tabs>
        <w:spacing w:before="0" w:line="240" w:lineRule="auto"/>
        <w:ind w:left="23" w:firstLine="0"/>
        <w:rPr>
          <w:sz w:val="24"/>
          <w:szCs w:val="24"/>
        </w:rPr>
      </w:pPr>
      <w:r w:rsidRPr="00B7649D">
        <w:rPr>
          <w:sz w:val="24"/>
          <w:szCs w:val="24"/>
        </w:rPr>
        <w:t>Реформы становятся плодотворными, если они проводятся в интересах всего общества.</w:t>
      </w:r>
    </w:p>
    <w:p w:rsidR="009332F5" w:rsidRDefault="00A55CC4" w:rsidP="0017080A"/>
    <w:sectPr w:rsidR="0093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375"/>
    <w:multiLevelType w:val="multilevel"/>
    <w:tmpl w:val="23E2E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9F0C02"/>
    <w:multiLevelType w:val="multilevel"/>
    <w:tmpl w:val="A1DA9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7C"/>
    <w:rsid w:val="0017080A"/>
    <w:rsid w:val="00710058"/>
    <w:rsid w:val="00941868"/>
    <w:rsid w:val="00A55CC4"/>
    <w:rsid w:val="00B2407C"/>
    <w:rsid w:val="00B7649D"/>
    <w:rsid w:val="00BD1144"/>
    <w:rsid w:val="00D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4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B7649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01">
    <w:name w:val="Основной текст (10) + Полужирный"/>
    <w:basedOn w:val="10"/>
    <w:rsid w:val="00B7649D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(11)_"/>
    <w:basedOn w:val="a0"/>
    <w:link w:val="110"/>
    <w:rsid w:val="00B7649D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108pt0pt">
    <w:name w:val="Основной текст (10) + 8 pt;Полужирный;Интервал 0 pt"/>
    <w:basedOn w:val="10"/>
    <w:rsid w:val="00B7649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B7649D"/>
    <w:rPr>
      <w:rFonts w:ascii="Times New Roman" w:eastAsia="Times New Roman" w:hAnsi="Times New Roman" w:cs="Times New Roman"/>
      <w:b/>
      <w:bCs/>
      <w:i/>
      <w:iCs/>
      <w:spacing w:val="1"/>
      <w:sz w:val="16"/>
      <w:szCs w:val="16"/>
      <w:shd w:val="clear" w:color="auto" w:fill="FFFFFF"/>
    </w:rPr>
  </w:style>
  <w:style w:type="character" w:customStyle="1" w:styleId="108pt0pt0">
    <w:name w:val="Основной текст (10) + 8 pt;Полужирный;Курсив;Интервал 0 pt"/>
    <w:basedOn w:val="10"/>
    <w:rsid w:val="00B7649D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Заголовок №1_"/>
    <w:basedOn w:val="a0"/>
    <w:link w:val="13"/>
    <w:rsid w:val="00B7649D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100pt">
    <w:name w:val="Основной текст (10) + Курсив;Интервал 0 pt"/>
    <w:basedOn w:val="10"/>
    <w:rsid w:val="00B7649D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105pt0pt">
    <w:name w:val="Основной текст (12) + 10;5 pt;Не курсив;Интервал 0 pt"/>
    <w:basedOn w:val="12"/>
    <w:rsid w:val="00B7649D"/>
    <w:rPr>
      <w:rFonts w:ascii="Times New Roman" w:eastAsia="Times New Roman" w:hAnsi="Times New Roman" w:cs="Times New Roman"/>
      <w:b/>
      <w:bCs/>
      <w:i w:val="0"/>
      <w:iCs w:val="0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B7649D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B7649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11">
    <w:name w:val="Основной текст (11) + Не полужирный"/>
    <w:basedOn w:val="11"/>
    <w:rsid w:val="00B7649D"/>
    <w:rPr>
      <w:rFonts w:ascii="Times New Roman" w:eastAsia="Times New Roman" w:hAnsi="Times New Roman" w:cs="Times New Roman"/>
      <w:b w:val="0"/>
      <w:bCs w:val="0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3">
    <w:name w:val="Колонтитул_"/>
    <w:basedOn w:val="a0"/>
    <w:link w:val="a4"/>
    <w:rsid w:val="00B7649D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7649D"/>
    <w:pPr>
      <w:shd w:val="clear" w:color="auto" w:fill="FFFFFF"/>
      <w:spacing w:before="360" w:line="274" w:lineRule="exact"/>
      <w:ind w:hanging="1200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  <w:style w:type="paragraph" w:customStyle="1" w:styleId="110">
    <w:name w:val="Основной текст (11)"/>
    <w:basedOn w:val="a"/>
    <w:link w:val="11"/>
    <w:rsid w:val="00B7649D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B7649D"/>
    <w:pPr>
      <w:shd w:val="clear" w:color="auto" w:fill="FFFFFF"/>
      <w:spacing w:before="240" w:after="240" w:line="24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16"/>
      <w:szCs w:val="16"/>
      <w:lang w:eastAsia="en-US"/>
    </w:rPr>
  </w:style>
  <w:style w:type="paragraph" w:customStyle="1" w:styleId="13">
    <w:name w:val="Заголовок №1"/>
    <w:basedOn w:val="a"/>
    <w:link w:val="1"/>
    <w:rsid w:val="00B7649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5"/>
      <w:sz w:val="32"/>
      <w:szCs w:val="32"/>
      <w:lang w:eastAsia="en-US"/>
    </w:rPr>
  </w:style>
  <w:style w:type="paragraph" w:customStyle="1" w:styleId="220">
    <w:name w:val="Заголовок №2 (2)"/>
    <w:basedOn w:val="a"/>
    <w:link w:val="22"/>
    <w:rsid w:val="00B7649D"/>
    <w:pPr>
      <w:shd w:val="clear" w:color="auto" w:fill="FFFFFF"/>
      <w:spacing w:before="240" w:line="274" w:lineRule="exact"/>
      <w:jc w:val="center"/>
      <w:outlineLvl w:val="1"/>
    </w:pPr>
    <w:rPr>
      <w:rFonts w:ascii="Book Antiqua" w:eastAsia="Book Antiqua" w:hAnsi="Book Antiqua" w:cs="Book Antiqua"/>
      <w:b/>
      <w:bCs/>
      <w:color w:val="auto"/>
      <w:sz w:val="23"/>
      <w:szCs w:val="23"/>
      <w:lang w:eastAsia="en-US"/>
    </w:rPr>
  </w:style>
  <w:style w:type="paragraph" w:customStyle="1" w:styleId="230">
    <w:name w:val="Заголовок №2 (3)"/>
    <w:basedOn w:val="a"/>
    <w:link w:val="23"/>
    <w:rsid w:val="00B7649D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/>
    </w:rPr>
  </w:style>
  <w:style w:type="paragraph" w:customStyle="1" w:styleId="a4">
    <w:name w:val="Колонтитул"/>
    <w:basedOn w:val="a"/>
    <w:link w:val="a3"/>
    <w:rsid w:val="00B764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170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4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B7649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01">
    <w:name w:val="Основной текст (10) + Полужирный"/>
    <w:basedOn w:val="10"/>
    <w:rsid w:val="00B7649D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(11)_"/>
    <w:basedOn w:val="a0"/>
    <w:link w:val="110"/>
    <w:rsid w:val="00B7649D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108pt0pt">
    <w:name w:val="Основной текст (10) + 8 pt;Полужирный;Интервал 0 pt"/>
    <w:basedOn w:val="10"/>
    <w:rsid w:val="00B7649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B7649D"/>
    <w:rPr>
      <w:rFonts w:ascii="Times New Roman" w:eastAsia="Times New Roman" w:hAnsi="Times New Roman" w:cs="Times New Roman"/>
      <w:b/>
      <w:bCs/>
      <w:i/>
      <w:iCs/>
      <w:spacing w:val="1"/>
      <w:sz w:val="16"/>
      <w:szCs w:val="16"/>
      <w:shd w:val="clear" w:color="auto" w:fill="FFFFFF"/>
    </w:rPr>
  </w:style>
  <w:style w:type="character" w:customStyle="1" w:styleId="108pt0pt0">
    <w:name w:val="Основной текст (10) + 8 pt;Полужирный;Курсив;Интервал 0 pt"/>
    <w:basedOn w:val="10"/>
    <w:rsid w:val="00B7649D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Заголовок №1_"/>
    <w:basedOn w:val="a0"/>
    <w:link w:val="13"/>
    <w:rsid w:val="00B7649D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100pt">
    <w:name w:val="Основной текст (10) + Курсив;Интервал 0 pt"/>
    <w:basedOn w:val="10"/>
    <w:rsid w:val="00B7649D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105pt0pt">
    <w:name w:val="Основной текст (12) + 10;5 pt;Не курсив;Интервал 0 pt"/>
    <w:basedOn w:val="12"/>
    <w:rsid w:val="00B7649D"/>
    <w:rPr>
      <w:rFonts w:ascii="Times New Roman" w:eastAsia="Times New Roman" w:hAnsi="Times New Roman" w:cs="Times New Roman"/>
      <w:b/>
      <w:bCs/>
      <w:i w:val="0"/>
      <w:iCs w:val="0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B7649D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B7649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11">
    <w:name w:val="Основной текст (11) + Не полужирный"/>
    <w:basedOn w:val="11"/>
    <w:rsid w:val="00B7649D"/>
    <w:rPr>
      <w:rFonts w:ascii="Times New Roman" w:eastAsia="Times New Roman" w:hAnsi="Times New Roman" w:cs="Times New Roman"/>
      <w:b w:val="0"/>
      <w:bCs w:val="0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3">
    <w:name w:val="Колонтитул_"/>
    <w:basedOn w:val="a0"/>
    <w:link w:val="a4"/>
    <w:rsid w:val="00B7649D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7649D"/>
    <w:pPr>
      <w:shd w:val="clear" w:color="auto" w:fill="FFFFFF"/>
      <w:spacing w:before="360" w:line="274" w:lineRule="exact"/>
      <w:ind w:hanging="1200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  <w:style w:type="paragraph" w:customStyle="1" w:styleId="110">
    <w:name w:val="Основной текст (11)"/>
    <w:basedOn w:val="a"/>
    <w:link w:val="11"/>
    <w:rsid w:val="00B7649D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B7649D"/>
    <w:pPr>
      <w:shd w:val="clear" w:color="auto" w:fill="FFFFFF"/>
      <w:spacing w:before="240" w:after="240" w:line="24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16"/>
      <w:szCs w:val="16"/>
      <w:lang w:eastAsia="en-US"/>
    </w:rPr>
  </w:style>
  <w:style w:type="paragraph" w:customStyle="1" w:styleId="13">
    <w:name w:val="Заголовок №1"/>
    <w:basedOn w:val="a"/>
    <w:link w:val="1"/>
    <w:rsid w:val="00B7649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5"/>
      <w:sz w:val="32"/>
      <w:szCs w:val="32"/>
      <w:lang w:eastAsia="en-US"/>
    </w:rPr>
  </w:style>
  <w:style w:type="paragraph" w:customStyle="1" w:styleId="220">
    <w:name w:val="Заголовок №2 (2)"/>
    <w:basedOn w:val="a"/>
    <w:link w:val="22"/>
    <w:rsid w:val="00B7649D"/>
    <w:pPr>
      <w:shd w:val="clear" w:color="auto" w:fill="FFFFFF"/>
      <w:spacing w:before="240" w:line="274" w:lineRule="exact"/>
      <w:jc w:val="center"/>
      <w:outlineLvl w:val="1"/>
    </w:pPr>
    <w:rPr>
      <w:rFonts w:ascii="Book Antiqua" w:eastAsia="Book Antiqua" w:hAnsi="Book Antiqua" w:cs="Book Antiqua"/>
      <w:b/>
      <w:bCs/>
      <w:color w:val="auto"/>
      <w:sz w:val="23"/>
      <w:szCs w:val="23"/>
      <w:lang w:eastAsia="en-US"/>
    </w:rPr>
  </w:style>
  <w:style w:type="paragraph" w:customStyle="1" w:styleId="230">
    <w:name w:val="Заголовок №2 (3)"/>
    <w:basedOn w:val="a"/>
    <w:link w:val="23"/>
    <w:rsid w:val="00B7649D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/>
    </w:rPr>
  </w:style>
  <w:style w:type="paragraph" w:customStyle="1" w:styleId="a4">
    <w:name w:val="Колонтитул"/>
    <w:basedOn w:val="a"/>
    <w:link w:val="a3"/>
    <w:rsid w:val="00B764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17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4</cp:revision>
  <dcterms:created xsi:type="dcterms:W3CDTF">2014-03-25T20:04:00Z</dcterms:created>
  <dcterms:modified xsi:type="dcterms:W3CDTF">2014-03-27T18:32:00Z</dcterms:modified>
</cp:coreProperties>
</file>