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Уренского района Нижегородской области</w:t>
      </w: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Pr="002F62ED" w:rsidRDefault="00321279" w:rsidP="0032127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Утверждена</w:t>
      </w:r>
    </w:p>
    <w:p w:rsidR="00321279" w:rsidRPr="002F62ED" w:rsidRDefault="00321279" w:rsidP="0032127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Приказом директора школы №56</w:t>
      </w:r>
    </w:p>
    <w:p w:rsidR="00321279" w:rsidRPr="002F62ED" w:rsidRDefault="00321279" w:rsidP="0032127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От 02.09.2013г.</w:t>
      </w:r>
    </w:p>
    <w:p w:rsidR="00321279" w:rsidRDefault="00321279" w:rsidP="00321279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21279" w:rsidRPr="00E341B0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  <w:r w:rsidR="00E341B0" w:rsidRPr="00E341B0">
        <w:rPr>
          <w:b/>
          <w:sz w:val="28"/>
          <w:szCs w:val="28"/>
        </w:rPr>
        <w:t xml:space="preserve"> </w:t>
      </w:r>
      <w:r w:rsidR="00E341B0">
        <w:rPr>
          <w:b/>
          <w:sz w:val="28"/>
          <w:szCs w:val="28"/>
        </w:rPr>
        <w:t>России</w:t>
      </w:r>
    </w:p>
    <w:p w:rsidR="00321279" w:rsidRDefault="003E0AF0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21279">
        <w:rPr>
          <w:b/>
          <w:sz w:val="28"/>
          <w:szCs w:val="28"/>
        </w:rPr>
        <w:t>ля 6 класса на 2013-2014г.</w:t>
      </w: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Городилова Ю.А.</w:t>
      </w: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21279" w:rsidRDefault="00321279" w:rsidP="003212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C6199" w:rsidRDefault="00321279" w:rsidP="00AC619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B2A12">
        <w:rPr>
          <w:sz w:val="28"/>
          <w:szCs w:val="28"/>
        </w:rPr>
        <w:t>Рабочая программа составлена на основе п</w:t>
      </w:r>
      <w:r>
        <w:rPr>
          <w:sz w:val="28"/>
          <w:szCs w:val="28"/>
        </w:rPr>
        <w:t xml:space="preserve">рограммы: </w:t>
      </w:r>
      <w:r w:rsidR="00AC6199">
        <w:rPr>
          <w:sz w:val="28"/>
          <w:szCs w:val="28"/>
        </w:rPr>
        <w:t xml:space="preserve">История России, авторы А.А. Данилов, Л.Г. Косулина, А.Ю.Морозов. 6-9 классы. </w:t>
      </w:r>
      <w:r w:rsidR="00AC6199" w:rsidRPr="000B2A12">
        <w:rPr>
          <w:sz w:val="28"/>
          <w:szCs w:val="28"/>
        </w:rPr>
        <w:t xml:space="preserve">М. </w:t>
      </w:r>
      <w:r w:rsidR="00AC6199">
        <w:rPr>
          <w:sz w:val="28"/>
          <w:szCs w:val="28"/>
        </w:rPr>
        <w:t>Просвещение, 2014г.</w:t>
      </w:r>
    </w:p>
    <w:p w:rsidR="00321279" w:rsidRDefault="00321279" w:rsidP="0032127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B2A12"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>История России, авторы А.А. Данило, Л.Г. Косулина. М. Просвещение, 2010г.</w:t>
      </w:r>
    </w:p>
    <w:p w:rsidR="00321279" w:rsidRPr="004B093E" w:rsidRDefault="00321279" w:rsidP="00321279">
      <w:pPr>
        <w:jc w:val="center"/>
        <w:rPr>
          <w:b/>
          <w:sz w:val="28"/>
          <w:szCs w:val="28"/>
        </w:rPr>
      </w:pPr>
      <w:r w:rsidRPr="004B093E">
        <w:rPr>
          <w:b/>
          <w:sz w:val="28"/>
          <w:szCs w:val="28"/>
        </w:rPr>
        <w:lastRenderedPageBreak/>
        <w:t>Пояснительная записка</w:t>
      </w:r>
    </w:p>
    <w:p w:rsidR="00321279" w:rsidRDefault="00321279" w:rsidP="00321279">
      <w:pPr>
        <w:ind w:firstLine="720"/>
        <w:rPr>
          <w:sz w:val="28"/>
          <w:szCs w:val="28"/>
        </w:rPr>
      </w:pPr>
    </w:p>
    <w:p w:rsidR="001C759F" w:rsidRPr="001C759F" w:rsidRDefault="00321279" w:rsidP="001C759F">
      <w:pPr>
        <w:shd w:val="clear" w:color="auto" w:fill="FFFFFF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Рабочая программа составлена на основе Программы</w:t>
      </w:r>
      <w:r w:rsidR="001C759F" w:rsidRPr="001C759F">
        <w:rPr>
          <w:sz w:val="28"/>
          <w:szCs w:val="28"/>
        </w:rPr>
        <w:t xml:space="preserve"> общеобразовательных учреждений:</w:t>
      </w:r>
      <w:r w:rsidRPr="001C759F">
        <w:rPr>
          <w:sz w:val="28"/>
          <w:szCs w:val="28"/>
        </w:rPr>
        <w:t xml:space="preserve"> </w:t>
      </w:r>
      <w:r w:rsidR="001C759F" w:rsidRPr="001C759F">
        <w:rPr>
          <w:sz w:val="28"/>
          <w:szCs w:val="28"/>
        </w:rPr>
        <w:t>История России, авторы А.А. Данилов, Л.Г. Косулина, А.Ю.Морозов. 6-9 классы. М. Просвещение, 2014г.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и </w:t>
      </w:r>
      <w:proofErr w:type="gramStart"/>
      <w:r w:rsidRPr="001C759F">
        <w:rPr>
          <w:sz w:val="28"/>
          <w:szCs w:val="28"/>
        </w:rPr>
        <w:t>адаптирована</w:t>
      </w:r>
      <w:proofErr w:type="gramEnd"/>
      <w:r w:rsidRPr="001C759F">
        <w:rPr>
          <w:sz w:val="28"/>
          <w:szCs w:val="28"/>
        </w:rPr>
        <w:t xml:space="preserve"> к учебнику: </w:t>
      </w:r>
      <w:r w:rsidRPr="001C759F">
        <w:rPr>
          <w:i/>
          <w:sz w:val="28"/>
          <w:szCs w:val="28"/>
        </w:rPr>
        <w:t>Данилов А.А., Косулина Л.Г.</w:t>
      </w:r>
      <w:r w:rsidRPr="001C759F">
        <w:rPr>
          <w:sz w:val="28"/>
          <w:szCs w:val="28"/>
        </w:rPr>
        <w:t xml:space="preserve"> История России с древнейших времен до конца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века. М.: Просвещение, 2009. 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Задачи изучения истории России </w:t>
      </w:r>
      <w:r w:rsidRPr="001C759F">
        <w:rPr>
          <w:iCs/>
          <w:sz w:val="28"/>
          <w:szCs w:val="28"/>
        </w:rPr>
        <w:t>в 6 классе: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формирование первичных ориентиров для </w:t>
      </w:r>
      <w:proofErr w:type="spellStart"/>
      <w:r w:rsidRPr="001C759F">
        <w:rPr>
          <w:sz w:val="28"/>
          <w:szCs w:val="28"/>
        </w:rPr>
        <w:t>этнонациональной</w:t>
      </w:r>
      <w:proofErr w:type="spellEnd"/>
      <w:r w:rsidRPr="001C759F">
        <w:rPr>
          <w:sz w:val="28"/>
          <w:szCs w:val="28"/>
        </w:rPr>
        <w:t xml:space="preserve"> и культурной са</w:t>
      </w:r>
      <w:r w:rsidRPr="001C759F">
        <w:rPr>
          <w:sz w:val="28"/>
          <w:szCs w:val="28"/>
        </w:rPr>
        <w:softHyphen/>
        <w:t>моидентификации на основе усвоения исторического опыта народов России;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овладение учащимися основными знаниями по истории России с древнейших времен до конца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321279" w:rsidRPr="001C759F" w:rsidRDefault="00321279" w:rsidP="00321279">
      <w:pPr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воспитание учащихся в духе уважения к своей древней истории и гордости за героические свершения предков; 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развитие способности учащихся анализировать информацию, содержащуюся в летописях («Повесть временных лет» и др.), правовых документах («</w:t>
      </w:r>
      <w:proofErr w:type="gramStart"/>
      <w:r w:rsidRPr="001C759F">
        <w:rPr>
          <w:sz w:val="28"/>
          <w:szCs w:val="28"/>
        </w:rPr>
        <w:t>Русская</w:t>
      </w:r>
      <w:proofErr w:type="gramEnd"/>
      <w:r w:rsidRPr="001C759F">
        <w:rPr>
          <w:sz w:val="28"/>
          <w:szCs w:val="28"/>
        </w:rPr>
        <w:t xml:space="preserve"> правда», Судебники 1497 и 1550 гг. и др.), публицистических произведениях, записках иностранцев и других источниках по истории Древней и Московской Руси.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осознание своей идентичности как члена этнической группы, для которой общая историческая судьба выступает в качестве важного </w:t>
      </w:r>
      <w:proofErr w:type="spellStart"/>
      <w:r w:rsidRPr="001C759F">
        <w:rPr>
          <w:sz w:val="28"/>
          <w:szCs w:val="28"/>
        </w:rPr>
        <w:t>этнодифференцирующего</w:t>
      </w:r>
      <w:proofErr w:type="spellEnd"/>
      <w:r w:rsidRPr="001C759F">
        <w:rPr>
          <w:sz w:val="28"/>
          <w:szCs w:val="28"/>
        </w:rPr>
        <w:t xml:space="preserve"> признака;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осмысление социально-нравственного опыта периода Древней и Московской Руси;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понимание культурного многообразия Восточной Европы в изучаемый период, уважение к древнерусской культуре и культуре соседних народов.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овладение умениями работать с учебной и внешкольной информацией (систематизировать, анализировать и обобщать факты, составлять простой план, формулиро</w:t>
      </w:r>
      <w:r w:rsidRPr="001C759F">
        <w:rPr>
          <w:sz w:val="28"/>
          <w:szCs w:val="28"/>
        </w:rPr>
        <w:softHyphen/>
        <w:t>вать и обосновывать выводы), использовать современ</w:t>
      </w:r>
      <w:r w:rsidRPr="001C759F">
        <w:rPr>
          <w:sz w:val="28"/>
          <w:szCs w:val="28"/>
        </w:rPr>
        <w:softHyphen/>
        <w:t>ные источники информации;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способность решать творческие задачи, представлять ре</w:t>
      </w:r>
      <w:r w:rsidRPr="001C759F">
        <w:rPr>
          <w:sz w:val="28"/>
          <w:szCs w:val="28"/>
        </w:rPr>
        <w:softHyphen/>
        <w:t>зультаты своей деятельности в различных формах (сообщение, презентация);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готовность к сотрудничеству с учениками, коллектив</w:t>
      </w:r>
      <w:r w:rsidRPr="001C759F">
        <w:rPr>
          <w:sz w:val="28"/>
          <w:szCs w:val="28"/>
        </w:rPr>
        <w:softHyphen/>
        <w:t>ной работе.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овладение целостным представлением об историчес</w:t>
      </w:r>
      <w:r w:rsidRPr="001C759F">
        <w:rPr>
          <w:sz w:val="28"/>
          <w:szCs w:val="28"/>
        </w:rPr>
        <w:softHyphen/>
        <w:t xml:space="preserve">ком пути Руси, соседних народов и государств с древнейших времен до конца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</w:t>
      </w:r>
      <w:proofErr w:type="gramStart"/>
      <w:r w:rsidRPr="001C759F">
        <w:rPr>
          <w:sz w:val="28"/>
          <w:szCs w:val="28"/>
        </w:rPr>
        <w:t>в</w:t>
      </w:r>
      <w:proofErr w:type="gramEnd"/>
      <w:r w:rsidRPr="001C759F">
        <w:rPr>
          <w:sz w:val="28"/>
          <w:szCs w:val="28"/>
        </w:rPr>
        <w:t>.;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подъем и </w:t>
      </w:r>
      <w:r w:rsidRPr="001C759F">
        <w:rPr>
          <w:sz w:val="28"/>
          <w:szCs w:val="28"/>
        </w:rPr>
        <w:lastRenderedPageBreak/>
        <w:t xml:space="preserve">упадок российской государственности в период правления Ивана </w:t>
      </w:r>
      <w:r w:rsidRPr="001C759F">
        <w:rPr>
          <w:sz w:val="28"/>
          <w:szCs w:val="28"/>
          <w:lang w:val="en-US"/>
        </w:rPr>
        <w:t>IV</w:t>
      </w:r>
      <w:r w:rsidRPr="001C759F">
        <w:rPr>
          <w:sz w:val="28"/>
          <w:szCs w:val="28"/>
        </w:rPr>
        <w:t xml:space="preserve"> Грозного;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умения изучать и систематизировать информацию из раз</w:t>
      </w:r>
      <w:r w:rsidRPr="001C759F">
        <w:rPr>
          <w:sz w:val="28"/>
          <w:szCs w:val="28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</w:t>
      </w:r>
      <w:proofErr w:type="gramStart"/>
      <w:r w:rsidRPr="001C759F">
        <w:rPr>
          <w:sz w:val="28"/>
          <w:szCs w:val="28"/>
        </w:rPr>
        <w:t>в</w:t>
      </w:r>
      <w:proofErr w:type="gramEnd"/>
      <w:r w:rsidRPr="001C759F">
        <w:rPr>
          <w:sz w:val="28"/>
          <w:szCs w:val="28"/>
        </w:rPr>
        <w:t xml:space="preserve">.); 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– расширение опыта оценочной деятельности на основе осмысления жизни и деяний Владимира </w:t>
      </w:r>
      <w:r w:rsidRPr="001C759F">
        <w:rPr>
          <w:sz w:val="28"/>
          <w:szCs w:val="28"/>
          <w:lang w:val="en-US"/>
        </w:rPr>
        <w:t>I</w:t>
      </w:r>
      <w:r w:rsidRPr="001C759F">
        <w:rPr>
          <w:sz w:val="28"/>
          <w:szCs w:val="28"/>
        </w:rPr>
        <w:t xml:space="preserve"> </w:t>
      </w:r>
      <w:proofErr w:type="spellStart"/>
      <w:r w:rsidRPr="001C759F">
        <w:rPr>
          <w:sz w:val="28"/>
          <w:szCs w:val="28"/>
        </w:rPr>
        <w:t>Святославича</w:t>
      </w:r>
      <w:proofErr w:type="spellEnd"/>
      <w:r w:rsidRPr="001C759F">
        <w:rPr>
          <w:sz w:val="28"/>
          <w:szCs w:val="28"/>
        </w:rPr>
        <w:t xml:space="preserve">, Ярослава Мудрого, Владимира </w:t>
      </w:r>
      <w:r w:rsidRPr="001C759F">
        <w:rPr>
          <w:sz w:val="28"/>
          <w:szCs w:val="28"/>
          <w:lang w:val="en-US"/>
        </w:rPr>
        <w:t>II</w:t>
      </w:r>
      <w:r w:rsidRPr="001C759F">
        <w:rPr>
          <w:sz w:val="28"/>
          <w:szCs w:val="28"/>
        </w:rPr>
        <w:t xml:space="preserve"> Мономаха, Андрея </w:t>
      </w:r>
      <w:proofErr w:type="spellStart"/>
      <w:r w:rsidRPr="001C759F">
        <w:rPr>
          <w:sz w:val="28"/>
          <w:szCs w:val="28"/>
        </w:rPr>
        <w:t>Боголюбского</w:t>
      </w:r>
      <w:proofErr w:type="spellEnd"/>
      <w:r w:rsidRPr="001C759F">
        <w:rPr>
          <w:sz w:val="28"/>
          <w:szCs w:val="28"/>
        </w:rPr>
        <w:t xml:space="preserve">, Александра Невского, Ивана </w:t>
      </w:r>
      <w:r w:rsidRPr="001C759F">
        <w:rPr>
          <w:sz w:val="28"/>
          <w:szCs w:val="28"/>
          <w:lang w:val="en-US"/>
        </w:rPr>
        <w:t>I</w:t>
      </w:r>
      <w:r w:rsidRPr="001C759F">
        <w:rPr>
          <w:sz w:val="28"/>
          <w:szCs w:val="28"/>
        </w:rPr>
        <w:t xml:space="preserve"> </w:t>
      </w:r>
      <w:proofErr w:type="spellStart"/>
      <w:r w:rsidRPr="001C759F">
        <w:rPr>
          <w:sz w:val="28"/>
          <w:szCs w:val="28"/>
        </w:rPr>
        <w:t>Калиты</w:t>
      </w:r>
      <w:proofErr w:type="spellEnd"/>
      <w:r w:rsidRPr="001C759F">
        <w:rPr>
          <w:sz w:val="28"/>
          <w:szCs w:val="28"/>
        </w:rPr>
        <w:t xml:space="preserve">, Дмитрия Донского, Ивана </w:t>
      </w:r>
      <w:r w:rsidRPr="001C759F">
        <w:rPr>
          <w:sz w:val="28"/>
          <w:szCs w:val="28"/>
          <w:lang w:val="en-US"/>
        </w:rPr>
        <w:t>III</w:t>
      </w:r>
      <w:r w:rsidRPr="001C759F">
        <w:rPr>
          <w:sz w:val="28"/>
          <w:szCs w:val="28"/>
        </w:rPr>
        <w:t xml:space="preserve"> Великого, Ивана </w:t>
      </w:r>
      <w:r w:rsidRPr="001C759F">
        <w:rPr>
          <w:sz w:val="28"/>
          <w:szCs w:val="28"/>
          <w:lang w:val="en-US"/>
        </w:rPr>
        <w:t>IV</w:t>
      </w:r>
      <w:r w:rsidRPr="001C759F">
        <w:rPr>
          <w:sz w:val="28"/>
          <w:szCs w:val="28"/>
        </w:rPr>
        <w:t xml:space="preserve"> Грозного</w:t>
      </w:r>
    </w:p>
    <w:p w:rsidR="00321279" w:rsidRPr="001C759F" w:rsidRDefault="00321279" w:rsidP="00321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– готовность применять исторические знания для выявле</w:t>
      </w:r>
      <w:r w:rsidRPr="001C759F">
        <w:rPr>
          <w:sz w:val="28"/>
          <w:szCs w:val="28"/>
        </w:rPr>
        <w:softHyphen/>
        <w:t xml:space="preserve">ния и сохранения исторических и культурных памятников истории России до конца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</w:t>
      </w:r>
      <w:proofErr w:type="gramStart"/>
      <w:r w:rsidRPr="001C759F">
        <w:rPr>
          <w:sz w:val="28"/>
          <w:szCs w:val="28"/>
        </w:rPr>
        <w:t>в</w:t>
      </w:r>
      <w:proofErr w:type="gramEnd"/>
      <w:r w:rsidRPr="001C759F">
        <w:rPr>
          <w:sz w:val="28"/>
          <w:szCs w:val="28"/>
        </w:rPr>
        <w:t>.</w:t>
      </w:r>
    </w:p>
    <w:p w:rsidR="00321279" w:rsidRPr="001C759F" w:rsidRDefault="00321279" w:rsidP="00321279">
      <w:pPr>
        <w:ind w:firstLine="720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>Спорные проблемы и их интерпретация</w:t>
      </w:r>
      <w:r w:rsidRPr="001C759F">
        <w:rPr>
          <w:sz w:val="28"/>
          <w:szCs w:val="28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321279" w:rsidRPr="001C759F" w:rsidRDefault="00321279" w:rsidP="00321279">
      <w:pPr>
        <w:numPr>
          <w:ilvl w:val="0"/>
          <w:numId w:val="1"/>
        </w:numPr>
        <w:tabs>
          <w:tab w:val="clear" w:pos="2148"/>
          <w:tab w:val="num" w:pos="1080"/>
        </w:tabs>
        <w:ind w:left="0"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образование Древнерусского государства и роль варягов в этом процессе;</w:t>
      </w:r>
    </w:p>
    <w:p w:rsidR="00321279" w:rsidRPr="001C759F" w:rsidRDefault="00321279" w:rsidP="00321279">
      <w:pPr>
        <w:numPr>
          <w:ilvl w:val="0"/>
          <w:numId w:val="1"/>
        </w:numPr>
        <w:tabs>
          <w:tab w:val="clear" w:pos="2148"/>
          <w:tab w:val="num" w:pos="1080"/>
        </w:tabs>
        <w:ind w:left="0"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исторический выбор Александра Невского в пользу подчинения русских земель Золотой Орде;</w:t>
      </w:r>
    </w:p>
    <w:p w:rsidR="00321279" w:rsidRPr="001C759F" w:rsidRDefault="00321279" w:rsidP="00321279">
      <w:pPr>
        <w:numPr>
          <w:ilvl w:val="0"/>
          <w:numId w:val="1"/>
        </w:numPr>
        <w:tabs>
          <w:tab w:val="clear" w:pos="2148"/>
          <w:tab w:val="num" w:pos="1080"/>
        </w:tabs>
        <w:ind w:left="0"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политика первых московских князей по отношению к ордынским ханам и правителям других русских земель; </w:t>
      </w:r>
    </w:p>
    <w:p w:rsidR="00321279" w:rsidRPr="001C759F" w:rsidRDefault="00321279" w:rsidP="00321279">
      <w:pPr>
        <w:numPr>
          <w:ilvl w:val="0"/>
          <w:numId w:val="1"/>
        </w:numPr>
        <w:tabs>
          <w:tab w:val="clear" w:pos="2148"/>
          <w:tab w:val="num" w:pos="1080"/>
        </w:tabs>
        <w:ind w:left="0"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роль Ивана </w:t>
      </w:r>
      <w:r w:rsidRPr="001C759F">
        <w:rPr>
          <w:sz w:val="28"/>
          <w:szCs w:val="28"/>
          <w:lang w:val="en-US"/>
        </w:rPr>
        <w:t>IV</w:t>
      </w:r>
      <w:r w:rsidRPr="001C759F">
        <w:rPr>
          <w:sz w:val="28"/>
          <w:szCs w:val="28"/>
        </w:rPr>
        <w:t xml:space="preserve"> Грозного в русской истории.  </w:t>
      </w:r>
    </w:p>
    <w:p w:rsidR="00321279" w:rsidRPr="001C759F" w:rsidRDefault="00321279" w:rsidP="00321279">
      <w:pPr>
        <w:ind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По всем этим вопросам недопустимы крайние оценки и интерпретации, основанные на идеологической предвзятости, русофобии, незнании фактов или нежелании считаться с ними. Вместе с тем учащимся должна быть дана возможность выбирать ту или иную точку зрения и аргументировать ее с помощью фактов.  </w:t>
      </w:r>
    </w:p>
    <w:p w:rsidR="00321279" w:rsidRPr="001C759F" w:rsidRDefault="00321279" w:rsidP="00321279">
      <w:pPr>
        <w:ind w:firstLine="720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Необходимо также сформировать восприятие древнерусской истории как общей истории предков русских, украинцев и белорусов; умение дать аргументированный отпор претензиям на интерпретацию этой истории как прошлого исключительно какого-либо одного восточнославянского народа. </w:t>
      </w:r>
    </w:p>
    <w:p w:rsidR="00321279" w:rsidRPr="001C759F" w:rsidRDefault="00321279" w:rsidP="00321279">
      <w:pPr>
        <w:ind w:firstLine="720"/>
        <w:jc w:val="both"/>
        <w:rPr>
          <w:sz w:val="28"/>
          <w:szCs w:val="28"/>
        </w:rPr>
      </w:pPr>
    </w:p>
    <w:p w:rsidR="00321279" w:rsidRPr="001C759F" w:rsidRDefault="00321279" w:rsidP="00321279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759F">
        <w:rPr>
          <w:b/>
          <w:bCs/>
          <w:color w:val="000000"/>
          <w:sz w:val="28"/>
          <w:szCs w:val="28"/>
        </w:rPr>
        <w:t xml:space="preserve">УМК: </w:t>
      </w:r>
    </w:p>
    <w:p w:rsidR="00321279" w:rsidRPr="001C759F" w:rsidRDefault="00321279" w:rsidP="0032127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759F">
        <w:rPr>
          <w:i/>
          <w:iCs/>
          <w:color w:val="000000"/>
          <w:sz w:val="28"/>
          <w:szCs w:val="28"/>
        </w:rPr>
        <w:t xml:space="preserve">Данилов А. А., Косулина Л. Г. </w:t>
      </w:r>
      <w:r w:rsidRPr="001C759F">
        <w:rPr>
          <w:color w:val="000000"/>
          <w:sz w:val="28"/>
          <w:szCs w:val="28"/>
        </w:rPr>
        <w:t xml:space="preserve">История </w:t>
      </w:r>
      <w:proofErr w:type="spellStart"/>
      <w:r w:rsidRPr="001C759F">
        <w:rPr>
          <w:color w:val="000000"/>
          <w:sz w:val="28"/>
          <w:szCs w:val="28"/>
        </w:rPr>
        <w:t>России</w:t>
      </w:r>
      <w:proofErr w:type="gramStart"/>
      <w:r w:rsidRPr="001C759F">
        <w:rPr>
          <w:color w:val="000000"/>
          <w:sz w:val="28"/>
          <w:szCs w:val="28"/>
        </w:rPr>
        <w:t>.У</w:t>
      </w:r>
      <w:proofErr w:type="gramEnd"/>
      <w:r w:rsidRPr="001C759F">
        <w:rPr>
          <w:color w:val="000000"/>
          <w:sz w:val="28"/>
          <w:szCs w:val="28"/>
        </w:rPr>
        <w:t>чебник</w:t>
      </w:r>
      <w:proofErr w:type="spellEnd"/>
      <w:r w:rsidRPr="001C759F">
        <w:rPr>
          <w:color w:val="000000"/>
          <w:sz w:val="28"/>
          <w:szCs w:val="28"/>
        </w:rPr>
        <w:t xml:space="preserve"> - М.: Просвещение, 2009.</w:t>
      </w:r>
    </w:p>
    <w:p w:rsidR="00321279" w:rsidRPr="001C759F" w:rsidRDefault="00321279" w:rsidP="0032127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1C759F">
        <w:rPr>
          <w:i/>
          <w:color w:val="000000"/>
          <w:sz w:val="28"/>
          <w:szCs w:val="28"/>
        </w:rPr>
        <w:t>А</w:t>
      </w:r>
      <w:proofErr w:type="gramStart"/>
      <w:r w:rsidRPr="001C759F">
        <w:rPr>
          <w:i/>
          <w:color w:val="000000"/>
          <w:sz w:val="28"/>
          <w:szCs w:val="28"/>
        </w:rPr>
        <w:t>,А</w:t>
      </w:r>
      <w:proofErr w:type="gramEnd"/>
      <w:r w:rsidRPr="001C759F">
        <w:rPr>
          <w:i/>
          <w:color w:val="000000"/>
          <w:sz w:val="28"/>
          <w:szCs w:val="28"/>
        </w:rPr>
        <w:t>,Данилов</w:t>
      </w:r>
      <w:proofErr w:type="spellEnd"/>
      <w:r w:rsidRPr="001C759F">
        <w:rPr>
          <w:i/>
          <w:color w:val="000000"/>
          <w:sz w:val="28"/>
          <w:szCs w:val="28"/>
        </w:rPr>
        <w:t>, Л,Г, Косулина.</w:t>
      </w:r>
      <w:r w:rsidRPr="001C759F">
        <w:rPr>
          <w:color w:val="000000"/>
          <w:sz w:val="28"/>
          <w:szCs w:val="28"/>
        </w:rPr>
        <w:t xml:space="preserve"> История России с древнейших времен до конца </w:t>
      </w:r>
      <w:r w:rsidRPr="001C759F">
        <w:rPr>
          <w:color w:val="000000"/>
          <w:sz w:val="28"/>
          <w:szCs w:val="28"/>
          <w:lang w:val="en-US"/>
        </w:rPr>
        <w:t>XVI</w:t>
      </w:r>
      <w:r w:rsidRPr="001C759F">
        <w:rPr>
          <w:color w:val="000000"/>
          <w:sz w:val="28"/>
          <w:szCs w:val="28"/>
        </w:rPr>
        <w:t xml:space="preserve"> века. Рабочая тетрадь. 6 класс. – М.: Просвещение, 2009.</w:t>
      </w:r>
    </w:p>
    <w:p w:rsidR="00321279" w:rsidRDefault="00321279" w:rsidP="00321279"/>
    <w:p w:rsidR="001C759F" w:rsidRDefault="001C759F" w:rsidP="001C759F"/>
    <w:p w:rsidR="00321279" w:rsidRPr="001C759F" w:rsidRDefault="00321279" w:rsidP="001C759F">
      <w:pPr>
        <w:jc w:val="center"/>
        <w:rPr>
          <w:b/>
          <w:sz w:val="28"/>
          <w:szCs w:val="28"/>
        </w:rPr>
      </w:pPr>
      <w:r w:rsidRPr="001C759F">
        <w:rPr>
          <w:b/>
          <w:sz w:val="28"/>
          <w:szCs w:val="28"/>
        </w:rPr>
        <w:lastRenderedPageBreak/>
        <w:t>Требования к уровню подготовки учащихся:</w:t>
      </w:r>
    </w:p>
    <w:p w:rsidR="00321279" w:rsidRPr="001C759F" w:rsidRDefault="00321279" w:rsidP="00321279">
      <w:pPr>
        <w:jc w:val="both"/>
        <w:rPr>
          <w:b/>
          <w:sz w:val="28"/>
          <w:szCs w:val="28"/>
        </w:rPr>
      </w:pPr>
      <w:r w:rsidRPr="001C759F">
        <w:rPr>
          <w:b/>
          <w:sz w:val="28"/>
          <w:szCs w:val="28"/>
        </w:rPr>
        <w:t>В результате изучения истории ученик 6 класса должен знать/понимать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• основные этапы и ключевые события истории России и мира в средние века; 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 выдающихся деятелей отечественной и всеобщей истории этого периода;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изученные виды исторических источников;</w:t>
      </w:r>
    </w:p>
    <w:p w:rsidR="00321279" w:rsidRPr="001C759F" w:rsidRDefault="00321279" w:rsidP="00321279">
      <w:pPr>
        <w:jc w:val="both"/>
        <w:rPr>
          <w:b/>
          <w:sz w:val="28"/>
          <w:szCs w:val="28"/>
        </w:rPr>
      </w:pPr>
      <w:r w:rsidRPr="001C759F">
        <w:rPr>
          <w:b/>
          <w:sz w:val="28"/>
          <w:szCs w:val="28"/>
        </w:rPr>
        <w:t>уметь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•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759F">
        <w:rPr>
          <w:sz w:val="28"/>
          <w:szCs w:val="28"/>
        </w:rPr>
        <w:t>для</w:t>
      </w:r>
      <w:proofErr w:type="gramEnd"/>
      <w:r w:rsidRPr="001C759F">
        <w:rPr>
          <w:sz w:val="28"/>
          <w:szCs w:val="28"/>
        </w:rPr>
        <w:t>:</w:t>
      </w:r>
    </w:p>
    <w:p w:rsidR="00321279" w:rsidRPr="001C759F" w:rsidRDefault="00321279" w:rsidP="00321279">
      <w:pPr>
        <w:jc w:val="both"/>
        <w:rPr>
          <w:sz w:val="28"/>
          <w:szCs w:val="28"/>
        </w:rPr>
      </w:pPr>
      <w:r w:rsidRPr="001C759F">
        <w:rPr>
          <w:sz w:val="28"/>
          <w:szCs w:val="28"/>
        </w:rPr>
        <w:t>• 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321279" w:rsidRPr="001C759F" w:rsidRDefault="00321279" w:rsidP="00321279">
      <w:pPr>
        <w:rPr>
          <w:sz w:val="28"/>
          <w:szCs w:val="28"/>
        </w:rPr>
      </w:pPr>
    </w:p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>
      <w:pPr>
        <w:jc w:val="center"/>
        <w:rPr>
          <w:b/>
          <w:caps/>
        </w:rPr>
      </w:pPr>
    </w:p>
    <w:p w:rsidR="00321279" w:rsidRPr="006B6B5F" w:rsidRDefault="00321279" w:rsidP="00321279">
      <w:pPr>
        <w:jc w:val="center"/>
        <w:rPr>
          <w:b/>
          <w:caps/>
        </w:rPr>
      </w:pPr>
      <w:r w:rsidRPr="006B6B5F">
        <w:rPr>
          <w:b/>
          <w:caps/>
        </w:rPr>
        <w:lastRenderedPageBreak/>
        <w:t>Основное содержание</w:t>
      </w:r>
    </w:p>
    <w:p w:rsidR="00321279" w:rsidRPr="006B6B5F" w:rsidRDefault="00321279" w:rsidP="00321279">
      <w:pPr>
        <w:jc w:val="center"/>
        <w:rPr>
          <w:b/>
          <w:caps/>
        </w:rPr>
      </w:pPr>
    </w:p>
    <w:p w:rsidR="00321279" w:rsidRPr="006B6B5F" w:rsidRDefault="00321279" w:rsidP="00321279">
      <w:pPr>
        <w:shd w:val="clear" w:color="auto" w:fill="FFFFFF"/>
        <w:jc w:val="center"/>
        <w:rPr>
          <w:b/>
          <w:iCs/>
          <w:caps/>
        </w:rPr>
      </w:pPr>
      <w:r w:rsidRPr="006B6B5F">
        <w:rPr>
          <w:b/>
          <w:iCs/>
          <w:caps/>
        </w:rPr>
        <w:t>Предмет отечественной истории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Что изучает история Отечества. История Рос</w:t>
      </w:r>
      <w:r w:rsidRPr="001C759F">
        <w:rPr>
          <w:sz w:val="28"/>
          <w:szCs w:val="28"/>
        </w:rPr>
        <w:softHyphen/>
        <w:t>сии — часть всемирной истории. История региона — часть исто</w:t>
      </w:r>
      <w:r w:rsidRPr="001C759F">
        <w:rPr>
          <w:sz w:val="28"/>
          <w:szCs w:val="28"/>
        </w:rPr>
        <w:softHyphen/>
        <w:t>рии России. Исторические источники по истории нашей Родины.</w:t>
      </w:r>
    </w:p>
    <w:p w:rsidR="00321279" w:rsidRPr="006B6B5F" w:rsidRDefault="00321279" w:rsidP="00321279">
      <w:pPr>
        <w:shd w:val="clear" w:color="auto" w:fill="FFFFFF"/>
        <w:ind w:firstLine="709"/>
        <w:jc w:val="both"/>
      </w:pPr>
    </w:p>
    <w:p w:rsidR="00321279" w:rsidRPr="006B6B5F" w:rsidRDefault="00321279" w:rsidP="00321279">
      <w:pPr>
        <w:shd w:val="clear" w:color="auto" w:fill="FFFFFF"/>
        <w:jc w:val="center"/>
        <w:rPr>
          <w:caps/>
        </w:rPr>
      </w:pPr>
      <w:r w:rsidRPr="006B6B5F">
        <w:rPr>
          <w:b/>
          <w:iCs/>
          <w:caps/>
        </w:rPr>
        <w:t>Восточные славяне и Древняя Русь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>Восточные славяне</w:t>
      </w:r>
      <w:r w:rsidRPr="001C759F">
        <w:rPr>
          <w:sz w:val="28"/>
          <w:szCs w:val="28"/>
        </w:rPr>
        <w:t>. Происхождение и расселение восточ</w:t>
      </w:r>
      <w:r w:rsidRPr="001C759F">
        <w:rPr>
          <w:sz w:val="28"/>
          <w:szCs w:val="28"/>
        </w:rPr>
        <w:softHyphen/>
        <w:t>ных славян. Крупнейшие племенные союзы. За</w:t>
      </w:r>
      <w:r w:rsidRPr="001C759F">
        <w:rPr>
          <w:sz w:val="28"/>
          <w:szCs w:val="28"/>
        </w:rPr>
        <w:softHyphen/>
        <w:t xml:space="preserve">нятия, быт и нравы, верования восточных славян. Общественное устройство.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>Соседи восточных славян</w:t>
      </w:r>
      <w:r w:rsidRPr="001C759F">
        <w:rPr>
          <w:sz w:val="28"/>
          <w:szCs w:val="28"/>
        </w:rPr>
        <w:t xml:space="preserve">. Тюркский, Аварский и Хазарский  каганаты. Волжская </w:t>
      </w:r>
      <w:proofErr w:type="spellStart"/>
      <w:r w:rsidRPr="001C759F">
        <w:rPr>
          <w:sz w:val="28"/>
          <w:szCs w:val="28"/>
        </w:rPr>
        <w:t>Булгария</w:t>
      </w:r>
      <w:proofErr w:type="spellEnd"/>
      <w:r w:rsidRPr="001C759F">
        <w:rPr>
          <w:sz w:val="28"/>
          <w:szCs w:val="28"/>
        </w:rPr>
        <w:t xml:space="preserve"> и Византия. Взаимоотношения восточных славян с соседними народами и государствами.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Образование Древнерусского государства. </w:t>
      </w:r>
      <w:r w:rsidRPr="001C759F">
        <w:rPr>
          <w:sz w:val="28"/>
          <w:szCs w:val="28"/>
        </w:rPr>
        <w:t>Предпосылки, причины и значение образования государства у восточных славян. Два центра восточнославянской государственности — Новгород и Киев. Обра</w:t>
      </w:r>
      <w:r w:rsidRPr="001C759F">
        <w:rPr>
          <w:sz w:val="28"/>
          <w:szCs w:val="28"/>
        </w:rPr>
        <w:softHyphen/>
        <w:t xml:space="preserve">зование Древнерусского государства со столицей в Киеве.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Первые русские князья. </w:t>
      </w:r>
      <w:r w:rsidRPr="001C759F">
        <w:rPr>
          <w:sz w:val="28"/>
          <w:szCs w:val="28"/>
        </w:rPr>
        <w:t>Характер древнерусской державы. Князь и дружина. Полюдье. Деятельность Олега, Игоря, Ольги по укреплению внутреннего и международного положения Древнерус</w:t>
      </w:r>
      <w:r w:rsidRPr="001C759F">
        <w:rPr>
          <w:sz w:val="28"/>
          <w:szCs w:val="28"/>
        </w:rPr>
        <w:softHyphen/>
        <w:t>ского государства. Походы Святослава.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Князь Владимир </w:t>
      </w:r>
      <w:proofErr w:type="spellStart"/>
      <w:r w:rsidRPr="001C759F">
        <w:rPr>
          <w:i/>
          <w:iCs/>
          <w:sz w:val="28"/>
          <w:szCs w:val="28"/>
        </w:rPr>
        <w:t>Святославич</w:t>
      </w:r>
      <w:proofErr w:type="spellEnd"/>
      <w:r w:rsidRPr="001C759F">
        <w:rPr>
          <w:i/>
          <w:iCs/>
          <w:sz w:val="28"/>
          <w:szCs w:val="28"/>
        </w:rPr>
        <w:t xml:space="preserve">. Крещение Руси. </w:t>
      </w:r>
      <w:r w:rsidRPr="001C759F">
        <w:rPr>
          <w:sz w:val="28"/>
          <w:szCs w:val="28"/>
        </w:rPr>
        <w:t>Борьба за киевский престол. Начало правления князя Владимира. Причины принятия христиан</w:t>
      </w:r>
      <w:r w:rsidRPr="001C759F">
        <w:rPr>
          <w:sz w:val="28"/>
          <w:szCs w:val="28"/>
        </w:rPr>
        <w:softHyphen/>
        <w:t xml:space="preserve">ства. Крещение Руси. Русская православная церковь. Значение принятия христианства. Христианство и язычество.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Расцвет Древнерусского государства при Ярославе Мудром. </w:t>
      </w:r>
      <w:r w:rsidRPr="001C759F">
        <w:rPr>
          <w:sz w:val="28"/>
          <w:szCs w:val="28"/>
        </w:rPr>
        <w:t xml:space="preserve">Борьба за власть сыновей Владимира. Князь Ярослав Мудрый. Внутренняя политика Ярослава. Управление государством. Внешняя политика Ярослава Мудрого, международный авторитет Древней Руси.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>Хозяйственный и общественный строй Древней Руси</w:t>
      </w:r>
      <w:r w:rsidRPr="001C759F">
        <w:rPr>
          <w:sz w:val="28"/>
          <w:szCs w:val="28"/>
        </w:rPr>
        <w:t xml:space="preserve">. </w:t>
      </w:r>
      <w:proofErr w:type="gramStart"/>
      <w:r w:rsidRPr="001C759F">
        <w:rPr>
          <w:sz w:val="28"/>
          <w:szCs w:val="28"/>
        </w:rPr>
        <w:t>Русской</w:t>
      </w:r>
      <w:proofErr w:type="gramEnd"/>
      <w:r w:rsidRPr="001C759F">
        <w:rPr>
          <w:sz w:val="28"/>
          <w:szCs w:val="28"/>
        </w:rPr>
        <w:t xml:space="preserve"> Правда – главный источник по истории общественных отношений в Древней Руси. Земельные отношения. Ос</w:t>
      </w:r>
      <w:r w:rsidRPr="001C759F">
        <w:rPr>
          <w:sz w:val="28"/>
          <w:szCs w:val="28"/>
        </w:rPr>
        <w:softHyphen/>
        <w:t xml:space="preserve">новные социальные слои древнерусского общества. Свободное и зависимое население. Появление вотчин.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Древнерусская культура. </w:t>
      </w:r>
      <w:r w:rsidRPr="001C759F">
        <w:rPr>
          <w:sz w:val="28"/>
          <w:szCs w:val="28"/>
        </w:rPr>
        <w:t>Истоки и особенности развития древ</w:t>
      </w:r>
      <w:r w:rsidRPr="001C759F">
        <w:rPr>
          <w:sz w:val="28"/>
          <w:szCs w:val="28"/>
        </w:rPr>
        <w:softHyphen/>
        <w:t>нерусской культуры. Устное народное творчество, былинный эпос.  Письменность и грамотность. На</w:t>
      </w:r>
      <w:r w:rsidRPr="001C759F">
        <w:rPr>
          <w:sz w:val="28"/>
          <w:szCs w:val="28"/>
        </w:rPr>
        <w:softHyphen/>
        <w:t>чало летописания. Нестор. Литература (слово, житие). Деревянное и каменное зодчество, монументальная живопись (мозаики, фрески), декоративно-прикладное искусст</w:t>
      </w:r>
      <w:r w:rsidRPr="001C759F">
        <w:rPr>
          <w:sz w:val="28"/>
          <w:szCs w:val="28"/>
        </w:rPr>
        <w:softHyphen/>
        <w:t>во. Зна</w:t>
      </w:r>
      <w:r w:rsidRPr="001C759F">
        <w:rPr>
          <w:sz w:val="28"/>
          <w:szCs w:val="28"/>
        </w:rPr>
        <w:softHyphen/>
        <w:t>чение древнерусской культуры.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Быт и нравы Древней Руси. </w:t>
      </w:r>
      <w:r w:rsidRPr="001C759F">
        <w:rPr>
          <w:sz w:val="28"/>
          <w:szCs w:val="28"/>
        </w:rPr>
        <w:t>Образ жизни князей и бояр. Древнерусские города. Быт и образ жизни горожан. Русские воины. Быт и образ жизни зем</w:t>
      </w:r>
      <w:r w:rsidRPr="001C759F">
        <w:rPr>
          <w:sz w:val="28"/>
          <w:szCs w:val="28"/>
        </w:rPr>
        <w:softHyphen/>
        <w:t>ледельческого населения.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1279" w:rsidRPr="006B6B5F" w:rsidRDefault="00321279" w:rsidP="00321279">
      <w:pPr>
        <w:shd w:val="clear" w:color="auto" w:fill="FFFFFF"/>
        <w:jc w:val="center"/>
        <w:rPr>
          <w:caps/>
        </w:rPr>
      </w:pPr>
      <w:r w:rsidRPr="006B6B5F">
        <w:rPr>
          <w:b/>
          <w:bCs/>
          <w:caps/>
        </w:rPr>
        <w:t>Политическая раздробленность на Руси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lastRenderedPageBreak/>
        <w:t xml:space="preserve">Древнерусское государство при сыновьях и внуках Ярослава Мудрого. </w:t>
      </w:r>
      <w:r w:rsidRPr="001C759F">
        <w:rPr>
          <w:sz w:val="28"/>
          <w:szCs w:val="28"/>
        </w:rPr>
        <w:t>Правление Ярославичей. Князь Владимир Моно</w:t>
      </w:r>
      <w:r w:rsidRPr="001C759F">
        <w:rPr>
          <w:sz w:val="28"/>
          <w:szCs w:val="28"/>
        </w:rPr>
        <w:softHyphen/>
        <w:t>мах. Окончательный распад Древнерусского государства. Социально-эко</w:t>
      </w:r>
      <w:r w:rsidRPr="001C759F">
        <w:rPr>
          <w:sz w:val="28"/>
          <w:szCs w:val="28"/>
        </w:rPr>
        <w:softHyphen/>
        <w:t>номические и политические причины раздробления Древнерусского государства. Упадок Киева. Образование самостоя</w:t>
      </w:r>
      <w:r w:rsidRPr="001C759F">
        <w:rPr>
          <w:sz w:val="28"/>
          <w:szCs w:val="28"/>
        </w:rPr>
        <w:softHyphen/>
        <w:t>тельных княжеств и земель. Характер политической власти в пе</w:t>
      </w:r>
      <w:r w:rsidRPr="001C759F">
        <w:rPr>
          <w:sz w:val="28"/>
          <w:szCs w:val="28"/>
        </w:rPr>
        <w:softHyphen/>
        <w:t>риод раздробленности. Идея единства Руси. Последствия политической раздробленности.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Владимиро-Суздальское княжество. </w:t>
      </w:r>
      <w:r w:rsidRPr="001C759F">
        <w:rPr>
          <w:sz w:val="28"/>
          <w:szCs w:val="28"/>
        </w:rPr>
        <w:t>Освоение Северо-Вос</w:t>
      </w:r>
      <w:r w:rsidRPr="001C759F">
        <w:rPr>
          <w:sz w:val="28"/>
          <w:szCs w:val="28"/>
        </w:rPr>
        <w:softHyphen/>
        <w:t xml:space="preserve">точной Руси. Характер княжеской власти в северо-восточных землях. Возвышение Ростово-Суздальского (Владимиро-Суздальского) княжества. Князья Юрий Долгорукий, Андрей </w:t>
      </w:r>
      <w:proofErr w:type="spellStart"/>
      <w:r w:rsidRPr="001C759F">
        <w:rPr>
          <w:sz w:val="28"/>
          <w:szCs w:val="28"/>
        </w:rPr>
        <w:t>Боголюбский</w:t>
      </w:r>
      <w:proofErr w:type="spellEnd"/>
      <w:r w:rsidRPr="001C759F">
        <w:rPr>
          <w:sz w:val="28"/>
          <w:szCs w:val="28"/>
        </w:rPr>
        <w:t xml:space="preserve">, Всеволод Большое гнездо, их внутренняя и внешняя политика. Первое упоминание о Москве.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Великий Новгород. </w:t>
      </w:r>
      <w:r w:rsidRPr="001C759F">
        <w:rPr>
          <w:sz w:val="28"/>
          <w:szCs w:val="28"/>
        </w:rPr>
        <w:t>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Галицко-Волынская земля. </w:t>
      </w:r>
      <w:r w:rsidRPr="001C759F">
        <w:rPr>
          <w:sz w:val="28"/>
          <w:szCs w:val="28"/>
        </w:rPr>
        <w:t>Особенности географического по</w:t>
      </w:r>
      <w:r w:rsidRPr="001C759F">
        <w:rPr>
          <w:sz w:val="28"/>
          <w:szCs w:val="28"/>
        </w:rPr>
        <w:softHyphen/>
        <w:t xml:space="preserve">ложения. Занятия населения. Рост вотчинной собственности на землю. Князь Роман </w:t>
      </w:r>
      <w:proofErr w:type="spellStart"/>
      <w:r w:rsidRPr="001C759F">
        <w:rPr>
          <w:sz w:val="28"/>
          <w:szCs w:val="28"/>
        </w:rPr>
        <w:t>Мстиславич</w:t>
      </w:r>
      <w:proofErr w:type="spellEnd"/>
      <w:r w:rsidRPr="001C759F">
        <w:rPr>
          <w:sz w:val="28"/>
          <w:szCs w:val="28"/>
        </w:rPr>
        <w:t>. Объединение Волыни и Галича. Взаимоотношения между боярами и князем. Князь Даниил Галицкий.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Монгольское нашествие на Русь. </w:t>
      </w:r>
      <w:r w:rsidRPr="001C759F">
        <w:rPr>
          <w:sz w:val="28"/>
          <w:szCs w:val="28"/>
        </w:rPr>
        <w:t xml:space="preserve">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1C759F">
        <w:rPr>
          <w:sz w:val="28"/>
          <w:szCs w:val="28"/>
        </w:rPr>
        <w:t>Евпатий</w:t>
      </w:r>
      <w:proofErr w:type="spellEnd"/>
      <w:r w:rsidRPr="001C759F">
        <w:rPr>
          <w:sz w:val="28"/>
          <w:szCs w:val="28"/>
        </w:rPr>
        <w:t xml:space="preserve"> </w:t>
      </w:r>
      <w:proofErr w:type="spellStart"/>
      <w:r w:rsidRPr="001C759F">
        <w:rPr>
          <w:sz w:val="28"/>
          <w:szCs w:val="28"/>
        </w:rPr>
        <w:t>Коловрат</w:t>
      </w:r>
      <w:proofErr w:type="spellEnd"/>
      <w:r w:rsidRPr="001C759F">
        <w:rPr>
          <w:sz w:val="28"/>
          <w:szCs w:val="28"/>
        </w:rPr>
        <w:t>. Разгром Владимирского княжества. По</w:t>
      </w:r>
      <w:r w:rsidRPr="001C759F">
        <w:rPr>
          <w:sz w:val="28"/>
          <w:szCs w:val="28"/>
        </w:rPr>
        <w:softHyphen/>
        <w:t>ход на Новгород. Героическая оборона Козельска. Нашест</w:t>
      </w:r>
      <w:r w:rsidRPr="001C759F">
        <w:rPr>
          <w:sz w:val="28"/>
          <w:szCs w:val="28"/>
        </w:rPr>
        <w:softHyphen/>
        <w:t>вие на Юго-Западную Русь и Центральную Европу. Значение противостояния Руси монгольскому завоеванию.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Борьба русских земель с западными завоевателями. </w:t>
      </w:r>
      <w:r w:rsidRPr="001C759F">
        <w:rPr>
          <w:sz w:val="28"/>
          <w:szCs w:val="28"/>
        </w:rPr>
        <w:t>Походы шведов на Русь. Завоевание крестоносцами Прибалтики. Ливон</w:t>
      </w:r>
      <w:r w:rsidRPr="001C759F">
        <w:rPr>
          <w:sz w:val="28"/>
          <w:szCs w:val="28"/>
        </w:rPr>
        <w:softHyphen/>
        <w:t>ский и Тевтонский ордены. Князь Александр Ярославич. Невская битва. Ледовое побоище. Значение победы над крестоносцами.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Русь и Золотая Орда. </w:t>
      </w:r>
      <w:r w:rsidRPr="001C759F">
        <w:rPr>
          <w:sz w:val="28"/>
          <w:szCs w:val="28"/>
        </w:rPr>
        <w:t>Образование Золотой Орды. Политическая зави</w:t>
      </w:r>
      <w:r w:rsidRPr="001C759F">
        <w:rPr>
          <w:sz w:val="28"/>
          <w:szCs w:val="28"/>
        </w:rPr>
        <w:softHyphen/>
        <w:t>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ордынского владычества. Послед</w:t>
      </w:r>
      <w:r w:rsidRPr="001C759F">
        <w:rPr>
          <w:sz w:val="28"/>
          <w:szCs w:val="28"/>
        </w:rPr>
        <w:softHyphen/>
        <w:t>ствия ордынского владычества.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Русь и Литва. </w:t>
      </w:r>
      <w:r w:rsidRPr="001C759F">
        <w:rPr>
          <w:sz w:val="28"/>
          <w:szCs w:val="28"/>
        </w:rPr>
        <w:t>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Политика литовских князей. Значение присоединения рус</w:t>
      </w:r>
      <w:r w:rsidRPr="001C759F">
        <w:rPr>
          <w:sz w:val="28"/>
          <w:szCs w:val="28"/>
        </w:rPr>
        <w:softHyphen/>
        <w:t>ских земель к Литве.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Культура русских земель. </w:t>
      </w:r>
      <w:r w:rsidRPr="001C759F">
        <w:rPr>
          <w:sz w:val="28"/>
          <w:szCs w:val="28"/>
        </w:rPr>
        <w:t>Общерусское культурное единство и складывание местных художественных школ. Местные стилевые особенности в литературе, архитектуре, живописи. Идея единства Русской земли в произведениях культуры. «Сло</w:t>
      </w:r>
      <w:r w:rsidRPr="001C759F">
        <w:rPr>
          <w:sz w:val="28"/>
          <w:szCs w:val="28"/>
        </w:rPr>
        <w:softHyphen/>
        <w:t xml:space="preserve">во о полку Игореве». Влияние ордынского владычества на русскую культуру.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321279" w:rsidRPr="006B6B5F" w:rsidRDefault="00321279" w:rsidP="00321279">
      <w:pPr>
        <w:shd w:val="clear" w:color="auto" w:fill="FFFFFF"/>
        <w:jc w:val="center"/>
        <w:rPr>
          <w:b/>
          <w:caps/>
        </w:rPr>
      </w:pPr>
      <w:r w:rsidRPr="006B6B5F">
        <w:rPr>
          <w:b/>
          <w:caps/>
        </w:rPr>
        <w:t xml:space="preserve">Московская Русь в </w:t>
      </w:r>
      <w:r w:rsidRPr="006B6B5F">
        <w:rPr>
          <w:b/>
          <w:caps/>
          <w:lang w:val="en-US"/>
        </w:rPr>
        <w:t>XIV</w:t>
      </w:r>
      <w:r w:rsidRPr="006B6B5F">
        <w:rPr>
          <w:b/>
          <w:caps/>
        </w:rPr>
        <w:t xml:space="preserve"> – начале </w:t>
      </w:r>
      <w:r w:rsidRPr="006B6B5F">
        <w:rPr>
          <w:b/>
          <w:caps/>
          <w:lang w:val="en-US"/>
        </w:rPr>
        <w:t>XVI</w:t>
      </w:r>
      <w:r w:rsidRPr="006B6B5F">
        <w:rPr>
          <w:b/>
          <w:caps/>
        </w:rPr>
        <w:t xml:space="preserve"> вв.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lastRenderedPageBreak/>
        <w:t xml:space="preserve">Начало усиления Московского княжества. </w:t>
      </w:r>
      <w:r w:rsidRPr="001C759F">
        <w:rPr>
          <w:sz w:val="28"/>
          <w:szCs w:val="28"/>
        </w:rPr>
        <w:t>Соци</w:t>
      </w:r>
      <w:r w:rsidRPr="001C759F">
        <w:rPr>
          <w:sz w:val="28"/>
          <w:szCs w:val="28"/>
        </w:rPr>
        <w:softHyphen/>
        <w:t>ально-экономическое развитие Северо-Восточной Руси. Политиче</w:t>
      </w:r>
      <w:r w:rsidRPr="001C759F">
        <w:rPr>
          <w:sz w:val="28"/>
          <w:szCs w:val="28"/>
        </w:rPr>
        <w:softHyphen/>
        <w:t xml:space="preserve">ское устройство Северо-Восточной Руси. Причины и предпосылки объединения русских земель. Москва и Тверь: борьба за великое княжение. Правление Ивана </w:t>
      </w:r>
      <w:proofErr w:type="spellStart"/>
      <w:r w:rsidRPr="001C759F">
        <w:rPr>
          <w:sz w:val="28"/>
          <w:szCs w:val="28"/>
        </w:rPr>
        <w:t>Калиты</w:t>
      </w:r>
      <w:proofErr w:type="spellEnd"/>
      <w:r w:rsidRPr="001C759F">
        <w:rPr>
          <w:sz w:val="28"/>
          <w:szCs w:val="28"/>
        </w:rPr>
        <w:t>. Причины возвышения Моск</w:t>
      </w:r>
      <w:r w:rsidRPr="001C759F">
        <w:rPr>
          <w:sz w:val="28"/>
          <w:szCs w:val="28"/>
        </w:rPr>
        <w:softHyphen/>
        <w:t xml:space="preserve">вы. Княжеская власть и церковь.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Москва </w:t>
      </w:r>
      <w:r w:rsidRPr="001C759F">
        <w:rPr>
          <w:sz w:val="28"/>
          <w:szCs w:val="28"/>
        </w:rPr>
        <w:t xml:space="preserve">— </w:t>
      </w:r>
      <w:r w:rsidRPr="001C759F">
        <w:rPr>
          <w:i/>
          <w:iCs/>
          <w:sz w:val="28"/>
          <w:szCs w:val="28"/>
        </w:rPr>
        <w:t xml:space="preserve">центр борьбы с ордынским владычеством. </w:t>
      </w:r>
      <w:r w:rsidRPr="001C759F">
        <w:rPr>
          <w:iCs/>
          <w:sz w:val="28"/>
          <w:szCs w:val="28"/>
        </w:rPr>
        <w:t xml:space="preserve">Начало правления Дмитрия Донского. Борьба Москвы за политическое первенство. Роль Русской православной церкви. </w:t>
      </w:r>
      <w:r w:rsidRPr="001C759F">
        <w:rPr>
          <w:sz w:val="28"/>
          <w:szCs w:val="28"/>
        </w:rPr>
        <w:t>Митрополит Алексей. Сергий Ра</w:t>
      </w:r>
      <w:r w:rsidRPr="001C759F">
        <w:rPr>
          <w:sz w:val="28"/>
          <w:szCs w:val="28"/>
        </w:rPr>
        <w:softHyphen/>
        <w:t xml:space="preserve">донежский. Взаимоотношения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1C759F">
        <w:rPr>
          <w:sz w:val="28"/>
          <w:szCs w:val="28"/>
        </w:rPr>
        <w:t>Тохтамыша</w:t>
      </w:r>
      <w:proofErr w:type="spellEnd"/>
      <w:r w:rsidRPr="001C759F">
        <w:rPr>
          <w:sz w:val="28"/>
          <w:szCs w:val="28"/>
        </w:rPr>
        <w:t>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Московское княжество и его соседи в конце </w:t>
      </w:r>
      <w:r w:rsidRPr="001C759F">
        <w:rPr>
          <w:i/>
          <w:iCs/>
          <w:sz w:val="28"/>
          <w:szCs w:val="28"/>
          <w:lang w:val="en-US"/>
        </w:rPr>
        <w:t>XIV</w:t>
      </w:r>
      <w:r w:rsidRPr="001C759F">
        <w:rPr>
          <w:i/>
          <w:iCs/>
          <w:sz w:val="28"/>
          <w:szCs w:val="28"/>
        </w:rPr>
        <w:t xml:space="preserve"> </w:t>
      </w:r>
      <w:r w:rsidRPr="001C759F">
        <w:rPr>
          <w:sz w:val="28"/>
          <w:szCs w:val="28"/>
        </w:rPr>
        <w:t xml:space="preserve">— </w:t>
      </w:r>
      <w:r w:rsidRPr="001C759F">
        <w:rPr>
          <w:i/>
          <w:iCs/>
          <w:sz w:val="28"/>
          <w:szCs w:val="28"/>
        </w:rPr>
        <w:t xml:space="preserve">середине </w:t>
      </w:r>
      <w:r w:rsidRPr="001C759F">
        <w:rPr>
          <w:i/>
          <w:iCs/>
          <w:sz w:val="28"/>
          <w:szCs w:val="28"/>
          <w:lang w:val="en-US"/>
        </w:rPr>
        <w:t>XV</w:t>
      </w:r>
      <w:r w:rsidRPr="001C759F">
        <w:rPr>
          <w:i/>
          <w:iCs/>
          <w:sz w:val="28"/>
          <w:szCs w:val="28"/>
        </w:rPr>
        <w:t xml:space="preserve"> </w:t>
      </w:r>
      <w:proofErr w:type="gramStart"/>
      <w:r w:rsidRPr="001C759F">
        <w:rPr>
          <w:i/>
          <w:iCs/>
          <w:sz w:val="28"/>
          <w:szCs w:val="28"/>
        </w:rPr>
        <w:t>в</w:t>
      </w:r>
      <w:proofErr w:type="gramEnd"/>
      <w:r w:rsidRPr="001C759F">
        <w:rPr>
          <w:i/>
          <w:iCs/>
          <w:sz w:val="28"/>
          <w:szCs w:val="28"/>
        </w:rPr>
        <w:t xml:space="preserve">. </w:t>
      </w:r>
      <w:r w:rsidRPr="001C759F">
        <w:rPr>
          <w:sz w:val="28"/>
          <w:szCs w:val="28"/>
        </w:rPr>
        <w:t xml:space="preserve">Василий </w:t>
      </w:r>
      <w:r w:rsidRPr="001C759F">
        <w:rPr>
          <w:sz w:val="28"/>
          <w:szCs w:val="28"/>
          <w:lang w:val="en-US"/>
        </w:rPr>
        <w:t>I</w:t>
      </w:r>
      <w:r w:rsidRPr="001C759F">
        <w:rPr>
          <w:sz w:val="28"/>
          <w:szCs w:val="28"/>
        </w:rPr>
        <w:t xml:space="preserve">. Феодальная война второй четверти </w:t>
      </w:r>
      <w:r w:rsidRPr="001C759F">
        <w:rPr>
          <w:sz w:val="28"/>
          <w:szCs w:val="28"/>
          <w:lang w:val="en-US"/>
        </w:rPr>
        <w:t>XV</w:t>
      </w:r>
      <w:r w:rsidRPr="001C759F">
        <w:rPr>
          <w:sz w:val="28"/>
          <w:szCs w:val="28"/>
        </w:rPr>
        <w:t xml:space="preserve"> в., ее значение для процесса объедине</w:t>
      </w:r>
      <w:r w:rsidRPr="001C759F">
        <w:rPr>
          <w:sz w:val="28"/>
          <w:szCs w:val="28"/>
        </w:rPr>
        <w:softHyphen/>
        <w:t>ния русских земель. Распад Золотой Орды. Союз Литвы и Польши, его последствия. Образование русской, украинской и белорусской народностей.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Создание единого суверенного Русского государства. </w:t>
      </w:r>
      <w:r w:rsidRPr="001C759F">
        <w:rPr>
          <w:sz w:val="28"/>
          <w:szCs w:val="28"/>
        </w:rPr>
        <w:t xml:space="preserve">Иван </w:t>
      </w:r>
      <w:r w:rsidRPr="001C759F">
        <w:rPr>
          <w:sz w:val="28"/>
          <w:szCs w:val="28"/>
          <w:lang w:val="en-US"/>
        </w:rPr>
        <w:t>III</w:t>
      </w:r>
      <w:r w:rsidRPr="001C759F">
        <w:rPr>
          <w:sz w:val="28"/>
          <w:szCs w:val="28"/>
        </w:rPr>
        <w:t>. Присоединение Новгорода к Москве. Лик</w:t>
      </w:r>
      <w:r w:rsidRPr="001C759F">
        <w:rPr>
          <w:sz w:val="28"/>
          <w:szCs w:val="28"/>
        </w:rPr>
        <w:softHyphen/>
        <w:t xml:space="preserve">видация ордынского владычества. Присоединение Твери. Борьба за возвращение западных русских земель. Василий </w:t>
      </w:r>
      <w:r w:rsidRPr="001C759F">
        <w:rPr>
          <w:sz w:val="28"/>
          <w:szCs w:val="28"/>
          <w:lang w:val="en-US"/>
        </w:rPr>
        <w:t>III</w:t>
      </w:r>
      <w:r w:rsidRPr="001C759F">
        <w:rPr>
          <w:sz w:val="28"/>
          <w:szCs w:val="28"/>
        </w:rPr>
        <w:t xml:space="preserve">. Завершение политического объединения русских земель и создание единого государства.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 xml:space="preserve">Русское государство в конце </w:t>
      </w:r>
      <w:r w:rsidRPr="001C759F">
        <w:rPr>
          <w:i/>
          <w:sz w:val="28"/>
          <w:szCs w:val="28"/>
          <w:lang w:val="en-US"/>
        </w:rPr>
        <w:t>XV</w:t>
      </w:r>
      <w:r w:rsidRPr="001C759F">
        <w:rPr>
          <w:i/>
          <w:sz w:val="28"/>
          <w:szCs w:val="28"/>
        </w:rPr>
        <w:t xml:space="preserve"> – начале </w:t>
      </w:r>
      <w:r w:rsidRPr="001C759F">
        <w:rPr>
          <w:i/>
          <w:sz w:val="28"/>
          <w:szCs w:val="28"/>
          <w:lang w:val="en-US"/>
        </w:rPr>
        <w:t>XVI</w:t>
      </w:r>
      <w:r w:rsidRPr="001C759F">
        <w:rPr>
          <w:i/>
          <w:sz w:val="28"/>
          <w:szCs w:val="28"/>
        </w:rPr>
        <w:t xml:space="preserve"> вв.</w:t>
      </w:r>
      <w:r w:rsidRPr="001C759F">
        <w:rPr>
          <w:sz w:val="28"/>
          <w:szCs w:val="28"/>
        </w:rPr>
        <w:t xml:space="preserve"> Изменения в политическом строе и управлении. Уси</w:t>
      </w:r>
      <w:r w:rsidRPr="001C759F">
        <w:rPr>
          <w:sz w:val="28"/>
          <w:szCs w:val="28"/>
        </w:rPr>
        <w:softHyphen/>
        <w:t>ление великокняжеской власти. Преобразования в войске. Зарождение поместной системы. Вотчин</w:t>
      </w:r>
      <w:r w:rsidRPr="001C759F">
        <w:rPr>
          <w:sz w:val="28"/>
          <w:szCs w:val="28"/>
        </w:rPr>
        <w:softHyphen/>
        <w:t xml:space="preserve">ное и церковное землевладение. Судебник </w:t>
      </w:r>
      <w:smartTag w:uri="urn:schemas-microsoft-com:office:smarttags" w:element="metricconverter">
        <w:smartTagPr>
          <w:attr w:name="ProductID" w:val="1497 г"/>
        </w:smartTagPr>
        <w:r w:rsidRPr="001C759F">
          <w:rPr>
            <w:sz w:val="28"/>
            <w:szCs w:val="28"/>
          </w:rPr>
          <w:t>1497 г</w:t>
        </w:r>
      </w:smartTag>
      <w:r w:rsidRPr="001C759F">
        <w:rPr>
          <w:sz w:val="28"/>
          <w:szCs w:val="28"/>
        </w:rPr>
        <w:t>. Ограничение сво</w:t>
      </w:r>
      <w:r w:rsidRPr="001C759F">
        <w:rPr>
          <w:sz w:val="28"/>
          <w:szCs w:val="28"/>
        </w:rPr>
        <w:softHyphen/>
        <w:t>боды крестьян. Предпосылки и начало складывания феодально-крепостнической системы.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Церковь и государство. </w:t>
      </w:r>
      <w:r w:rsidRPr="001C759F">
        <w:rPr>
          <w:sz w:val="28"/>
          <w:szCs w:val="28"/>
        </w:rPr>
        <w:t>Становление русской автокефальной церкви. Роль монастырей. Взаимоотношения церкви с великокняжеской властью. Ере</w:t>
      </w:r>
      <w:r w:rsidRPr="001C759F">
        <w:rPr>
          <w:sz w:val="28"/>
          <w:szCs w:val="28"/>
        </w:rPr>
        <w:softHyphen/>
        <w:t xml:space="preserve">си. </w:t>
      </w:r>
      <w:proofErr w:type="spellStart"/>
      <w:r w:rsidRPr="001C759F">
        <w:rPr>
          <w:sz w:val="28"/>
          <w:szCs w:val="28"/>
        </w:rPr>
        <w:t>Нестяжатели</w:t>
      </w:r>
      <w:proofErr w:type="spellEnd"/>
      <w:r w:rsidRPr="001C759F">
        <w:rPr>
          <w:sz w:val="28"/>
          <w:szCs w:val="28"/>
        </w:rPr>
        <w:t xml:space="preserve"> и иосифляне. Теория «Москва — Третий Рим».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Культура Руси </w:t>
      </w:r>
      <w:r w:rsidRPr="001C759F">
        <w:rPr>
          <w:i/>
          <w:iCs/>
          <w:sz w:val="28"/>
          <w:szCs w:val="28"/>
          <w:lang w:val="en-US"/>
        </w:rPr>
        <w:t>XIV</w:t>
      </w:r>
      <w:r w:rsidRPr="001C759F">
        <w:rPr>
          <w:i/>
          <w:iCs/>
          <w:sz w:val="28"/>
          <w:szCs w:val="28"/>
        </w:rPr>
        <w:t xml:space="preserve"> </w:t>
      </w:r>
      <w:r w:rsidRPr="001C759F">
        <w:rPr>
          <w:sz w:val="28"/>
          <w:szCs w:val="28"/>
        </w:rPr>
        <w:t xml:space="preserve">— </w:t>
      </w:r>
      <w:r w:rsidRPr="001C759F">
        <w:rPr>
          <w:i/>
          <w:iCs/>
          <w:sz w:val="28"/>
          <w:szCs w:val="28"/>
        </w:rPr>
        <w:t xml:space="preserve">начала </w:t>
      </w:r>
      <w:r w:rsidRPr="001C759F">
        <w:rPr>
          <w:i/>
          <w:iCs/>
          <w:sz w:val="28"/>
          <w:szCs w:val="28"/>
          <w:lang w:val="en-US"/>
        </w:rPr>
        <w:t>XVI</w:t>
      </w:r>
      <w:r w:rsidRPr="001C759F">
        <w:rPr>
          <w:i/>
          <w:iCs/>
          <w:sz w:val="28"/>
          <w:szCs w:val="28"/>
        </w:rPr>
        <w:t xml:space="preserve"> вв. </w:t>
      </w:r>
      <w:r w:rsidRPr="001C759F">
        <w:rPr>
          <w:sz w:val="28"/>
          <w:szCs w:val="28"/>
        </w:rPr>
        <w:t>Исторические условия, особенности и основные тенденции развития русской культуры. Культурный подъем Руси после Куликовской битвы. Москва — центр складывающейся культуры великорусской народности. Отражение в литературе политических тенденций. Летописание. Важнейшие памятники литературы (</w:t>
      </w:r>
      <w:proofErr w:type="spellStart"/>
      <w:r w:rsidRPr="001C759F">
        <w:rPr>
          <w:sz w:val="28"/>
          <w:szCs w:val="28"/>
        </w:rPr>
        <w:t>куликовский</w:t>
      </w:r>
      <w:proofErr w:type="spellEnd"/>
      <w:r w:rsidRPr="001C759F">
        <w:rPr>
          <w:sz w:val="28"/>
          <w:szCs w:val="28"/>
        </w:rPr>
        <w:t xml:space="preserve"> цикл, житийная литература, хождения). Развитие зодчества (Московский Кремль, монастырские комплексы-крепости). Расцвет иконописи. Феофан Грек, Андрей Рублев.</w:t>
      </w:r>
    </w:p>
    <w:p w:rsidR="00321279" w:rsidRPr="006B6B5F" w:rsidRDefault="00321279" w:rsidP="00321279">
      <w:pPr>
        <w:shd w:val="clear" w:color="auto" w:fill="FFFFFF"/>
        <w:ind w:firstLine="709"/>
        <w:jc w:val="both"/>
      </w:pPr>
    </w:p>
    <w:p w:rsidR="00321279" w:rsidRPr="006B6B5F" w:rsidRDefault="00321279" w:rsidP="00321279">
      <w:pPr>
        <w:shd w:val="clear" w:color="auto" w:fill="FFFFFF"/>
        <w:jc w:val="center"/>
        <w:rPr>
          <w:caps/>
        </w:rPr>
      </w:pPr>
      <w:r w:rsidRPr="006B6B5F">
        <w:rPr>
          <w:b/>
          <w:bCs/>
          <w:caps/>
        </w:rPr>
        <w:t xml:space="preserve">Россия в период правления Ивана </w:t>
      </w:r>
      <w:r w:rsidRPr="006B6B5F">
        <w:rPr>
          <w:b/>
          <w:bCs/>
          <w:caps/>
          <w:lang w:val="en-US"/>
        </w:rPr>
        <w:t>IV</w:t>
      </w:r>
      <w:r w:rsidRPr="006B6B5F">
        <w:rPr>
          <w:b/>
          <w:bCs/>
          <w:caps/>
        </w:rPr>
        <w:t xml:space="preserve"> Грозного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Начало правления Ивана </w:t>
      </w:r>
      <w:r w:rsidRPr="001C759F">
        <w:rPr>
          <w:i/>
          <w:iCs/>
          <w:sz w:val="28"/>
          <w:szCs w:val="28"/>
          <w:lang w:val="en-US"/>
        </w:rPr>
        <w:t>IV</w:t>
      </w:r>
      <w:r w:rsidRPr="001C759F">
        <w:rPr>
          <w:i/>
          <w:iCs/>
          <w:sz w:val="28"/>
          <w:szCs w:val="28"/>
        </w:rPr>
        <w:t xml:space="preserve">. Реформы Избранной рады. </w:t>
      </w:r>
      <w:r w:rsidRPr="001C759F">
        <w:rPr>
          <w:iCs/>
          <w:sz w:val="28"/>
          <w:szCs w:val="28"/>
        </w:rPr>
        <w:t>Регентство Елены Глинской.</w:t>
      </w:r>
      <w:r w:rsidRPr="001C759F">
        <w:rPr>
          <w:i/>
          <w:iCs/>
          <w:sz w:val="28"/>
          <w:szCs w:val="28"/>
        </w:rPr>
        <w:t xml:space="preserve"> </w:t>
      </w:r>
      <w:r w:rsidRPr="001C759F">
        <w:rPr>
          <w:sz w:val="28"/>
          <w:szCs w:val="28"/>
        </w:rPr>
        <w:t xml:space="preserve">Боярское правление. Венчание Ивана </w:t>
      </w:r>
      <w:r w:rsidRPr="001C759F">
        <w:rPr>
          <w:sz w:val="28"/>
          <w:szCs w:val="28"/>
          <w:lang w:val="en-US"/>
        </w:rPr>
        <w:t>IV</w:t>
      </w:r>
      <w:r w:rsidRPr="001C759F">
        <w:rPr>
          <w:sz w:val="28"/>
          <w:szCs w:val="28"/>
        </w:rPr>
        <w:t xml:space="preserve"> на царство. Вос</w:t>
      </w:r>
      <w:r w:rsidRPr="001C759F">
        <w:rPr>
          <w:sz w:val="28"/>
          <w:szCs w:val="28"/>
        </w:rPr>
        <w:softHyphen/>
        <w:t xml:space="preserve">стание </w:t>
      </w:r>
      <w:smartTag w:uri="urn:schemas-microsoft-com:office:smarttags" w:element="metricconverter">
        <w:smartTagPr>
          <w:attr w:name="ProductID" w:val="1547 г"/>
        </w:smartTagPr>
        <w:r w:rsidRPr="001C759F">
          <w:rPr>
            <w:sz w:val="28"/>
            <w:szCs w:val="28"/>
          </w:rPr>
          <w:t>1547 г</w:t>
        </w:r>
      </w:smartTag>
      <w:r w:rsidRPr="001C759F">
        <w:rPr>
          <w:sz w:val="28"/>
          <w:szCs w:val="28"/>
        </w:rPr>
        <w:t xml:space="preserve">. Избранная рада. А. Адашев. </w:t>
      </w:r>
      <w:proofErr w:type="spellStart"/>
      <w:r w:rsidRPr="001C759F">
        <w:rPr>
          <w:sz w:val="28"/>
          <w:szCs w:val="28"/>
        </w:rPr>
        <w:t>Сильвестр</w:t>
      </w:r>
      <w:proofErr w:type="spellEnd"/>
      <w:r w:rsidRPr="001C759F">
        <w:rPr>
          <w:sz w:val="28"/>
          <w:szCs w:val="28"/>
        </w:rPr>
        <w:t>. Начало Зем</w:t>
      </w:r>
      <w:r w:rsidRPr="001C759F">
        <w:rPr>
          <w:sz w:val="28"/>
          <w:szCs w:val="28"/>
        </w:rPr>
        <w:softHyphen/>
        <w:t xml:space="preserve">ских соборов. Судебник </w:t>
      </w:r>
      <w:smartTag w:uri="urn:schemas-microsoft-com:office:smarttags" w:element="metricconverter">
        <w:smartTagPr>
          <w:attr w:name="ProductID" w:val="1550 г"/>
        </w:smartTagPr>
        <w:r w:rsidRPr="001C759F">
          <w:rPr>
            <w:sz w:val="28"/>
            <w:szCs w:val="28"/>
          </w:rPr>
          <w:t>1550 г</w:t>
        </w:r>
      </w:smartTag>
      <w:r w:rsidRPr="001C759F">
        <w:rPr>
          <w:sz w:val="28"/>
          <w:szCs w:val="28"/>
        </w:rPr>
        <w:t>. Реформы центрального и местно</w:t>
      </w:r>
      <w:r w:rsidRPr="001C759F">
        <w:rPr>
          <w:sz w:val="28"/>
          <w:szCs w:val="28"/>
        </w:rPr>
        <w:softHyphen/>
        <w:t>го управления. Стоглавый собор. Военная реформа.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lastRenderedPageBreak/>
        <w:t xml:space="preserve">Внешняя политика Ивана </w:t>
      </w:r>
      <w:r w:rsidRPr="001C759F">
        <w:rPr>
          <w:i/>
          <w:iCs/>
          <w:sz w:val="28"/>
          <w:szCs w:val="28"/>
          <w:lang w:val="en-US"/>
        </w:rPr>
        <w:t>IV</w:t>
      </w:r>
      <w:r w:rsidRPr="001C759F">
        <w:rPr>
          <w:i/>
          <w:iCs/>
          <w:sz w:val="28"/>
          <w:szCs w:val="28"/>
        </w:rPr>
        <w:t xml:space="preserve">. </w:t>
      </w:r>
      <w:r w:rsidRPr="001C759F">
        <w:rPr>
          <w:sz w:val="28"/>
          <w:szCs w:val="28"/>
        </w:rPr>
        <w:t>Внешнеполитические успехи России в 1550-е гг. Присоединение Казанского и Астраханского ханств. Значение присоединения Поволжья к России и его последствия. Оборона южных рубежей. Причины Ливонской войны. Ход военных действий. Итоги Ливонской войны. Борьба с набегами крымского хана. Сибирское ханство и его взаимоотношения с Россией. Поход Ермака. Покорение Западной Сибири.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Опричнина и окончание царствования Ивана Грозного. </w:t>
      </w:r>
      <w:r w:rsidRPr="001C759F">
        <w:rPr>
          <w:sz w:val="28"/>
          <w:szCs w:val="28"/>
        </w:rPr>
        <w:t xml:space="preserve">Обострение внутриполитической борьбы </w:t>
      </w:r>
      <w:proofErr w:type="gramStart"/>
      <w:r w:rsidRPr="001C759F">
        <w:rPr>
          <w:sz w:val="28"/>
          <w:szCs w:val="28"/>
        </w:rPr>
        <w:t>в начале</w:t>
      </w:r>
      <w:proofErr w:type="gramEnd"/>
      <w:r w:rsidRPr="001C759F">
        <w:rPr>
          <w:sz w:val="28"/>
          <w:szCs w:val="28"/>
        </w:rPr>
        <w:t xml:space="preserve"> 1560-х гг. Падение Избранной рады. Смена внутриполитического кур</w:t>
      </w:r>
      <w:r w:rsidRPr="001C759F">
        <w:rPr>
          <w:sz w:val="28"/>
          <w:szCs w:val="28"/>
        </w:rPr>
        <w:softHyphen/>
        <w:t xml:space="preserve">са. Сущность и цели опричной политики. Опричный террор. Поход Ивана </w:t>
      </w:r>
      <w:r w:rsidRPr="001C759F">
        <w:rPr>
          <w:sz w:val="28"/>
          <w:szCs w:val="28"/>
          <w:lang w:val="en-US"/>
        </w:rPr>
        <w:t>IV</w:t>
      </w:r>
      <w:r w:rsidRPr="001C759F">
        <w:rPr>
          <w:sz w:val="28"/>
          <w:szCs w:val="28"/>
        </w:rPr>
        <w:t xml:space="preserve"> на Новгород. Социально-экономические и политические последствия опричнины и Ливон</w:t>
      </w:r>
      <w:r w:rsidRPr="001C759F">
        <w:rPr>
          <w:sz w:val="28"/>
          <w:szCs w:val="28"/>
        </w:rPr>
        <w:softHyphen/>
        <w:t xml:space="preserve">ской войны. Итоги царствования Ивана Грозного.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iCs/>
          <w:sz w:val="28"/>
          <w:szCs w:val="28"/>
        </w:rPr>
        <w:t xml:space="preserve">Культура </w:t>
      </w:r>
      <w:r w:rsidRPr="001C759F">
        <w:rPr>
          <w:i/>
          <w:iCs/>
          <w:sz w:val="28"/>
          <w:szCs w:val="28"/>
          <w:lang w:val="en-US"/>
        </w:rPr>
        <w:t>XVI</w:t>
      </w:r>
      <w:r w:rsidRPr="001C759F">
        <w:rPr>
          <w:i/>
          <w:iCs/>
          <w:sz w:val="28"/>
          <w:szCs w:val="28"/>
        </w:rPr>
        <w:t xml:space="preserve"> в. </w:t>
      </w:r>
      <w:r w:rsidRPr="001C759F">
        <w:rPr>
          <w:sz w:val="28"/>
          <w:szCs w:val="28"/>
        </w:rPr>
        <w:t>Просвещение. Развитие научных знаний. Начало книгопечатания. Иван Федоров. Публицистика. Исторические повести. Развитие архитектуры: стро</w:t>
      </w:r>
      <w:r w:rsidRPr="001C759F">
        <w:rPr>
          <w:sz w:val="28"/>
          <w:szCs w:val="28"/>
        </w:rPr>
        <w:softHyphen/>
        <w:t>ительство шатровых храмов, оборонное зодчество. Иконопись. Ди</w:t>
      </w:r>
      <w:r w:rsidRPr="001C759F">
        <w:rPr>
          <w:sz w:val="28"/>
          <w:szCs w:val="28"/>
        </w:rPr>
        <w:softHyphen/>
        <w:t xml:space="preserve">онисий. Произведения декоративно-прикладного искусства. </w:t>
      </w:r>
    </w:p>
    <w:p w:rsidR="00321279" w:rsidRPr="001C759F" w:rsidRDefault="00321279" w:rsidP="00321279">
      <w:pPr>
        <w:shd w:val="clear" w:color="auto" w:fill="FFFFFF"/>
        <w:ind w:firstLine="709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 xml:space="preserve">Быт и нравы </w:t>
      </w:r>
      <w:r w:rsidRPr="001C759F">
        <w:rPr>
          <w:i/>
          <w:sz w:val="28"/>
          <w:szCs w:val="28"/>
          <w:lang w:val="en-US"/>
        </w:rPr>
        <w:t>XV</w:t>
      </w:r>
      <w:r w:rsidRPr="001C759F">
        <w:rPr>
          <w:i/>
          <w:sz w:val="28"/>
          <w:szCs w:val="28"/>
        </w:rPr>
        <w:t>-</w:t>
      </w:r>
      <w:r w:rsidRPr="001C759F">
        <w:rPr>
          <w:i/>
          <w:sz w:val="28"/>
          <w:szCs w:val="28"/>
          <w:lang w:val="en-US"/>
        </w:rPr>
        <w:t>XVI</w:t>
      </w:r>
      <w:r w:rsidRPr="001C759F">
        <w:rPr>
          <w:i/>
          <w:sz w:val="28"/>
          <w:szCs w:val="28"/>
        </w:rPr>
        <w:t xml:space="preserve"> вв</w:t>
      </w:r>
      <w:r w:rsidRPr="001C759F">
        <w:rPr>
          <w:sz w:val="28"/>
          <w:szCs w:val="28"/>
        </w:rPr>
        <w:t xml:space="preserve">. Город и село. Особенности материальной культуры: пища, жилище, одежда, транспорт. «Домострой» - источник по истории быта и нравов России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</w:t>
      </w:r>
      <w:proofErr w:type="gramStart"/>
      <w:r w:rsidRPr="001C759F">
        <w:rPr>
          <w:sz w:val="28"/>
          <w:szCs w:val="28"/>
        </w:rPr>
        <w:t>в</w:t>
      </w:r>
      <w:proofErr w:type="gramEnd"/>
      <w:r w:rsidRPr="001C759F">
        <w:rPr>
          <w:sz w:val="28"/>
          <w:szCs w:val="28"/>
        </w:rPr>
        <w:t xml:space="preserve">. </w:t>
      </w:r>
    </w:p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/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1C759F" w:rsidRDefault="001C759F" w:rsidP="00321279">
      <w:pPr>
        <w:jc w:val="center"/>
        <w:rPr>
          <w:b/>
        </w:rPr>
      </w:pPr>
    </w:p>
    <w:p w:rsidR="00321279" w:rsidRPr="001C759F" w:rsidRDefault="00321279" w:rsidP="00321279">
      <w:pPr>
        <w:jc w:val="center"/>
        <w:rPr>
          <w:sz w:val="28"/>
          <w:szCs w:val="28"/>
        </w:rPr>
      </w:pPr>
      <w:r w:rsidRPr="001C759F">
        <w:rPr>
          <w:sz w:val="28"/>
          <w:szCs w:val="28"/>
        </w:rPr>
        <w:lastRenderedPageBreak/>
        <w:t>КАЛЕНДАРН</w:t>
      </w:r>
      <w:proofErr w:type="gramStart"/>
      <w:r w:rsidRPr="001C759F">
        <w:rPr>
          <w:sz w:val="28"/>
          <w:szCs w:val="28"/>
        </w:rPr>
        <w:t>О-</w:t>
      </w:r>
      <w:proofErr w:type="gramEnd"/>
      <w:r w:rsidRPr="001C759F">
        <w:rPr>
          <w:sz w:val="28"/>
          <w:szCs w:val="28"/>
        </w:rPr>
        <w:t xml:space="preserve"> ТЕМАТИЧЕСКОЕ ПЛАНИРОВАНИЕ.</w:t>
      </w:r>
    </w:p>
    <w:p w:rsidR="00321279" w:rsidRPr="001C759F" w:rsidRDefault="00321279" w:rsidP="00321279">
      <w:pPr>
        <w:rPr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142"/>
        <w:gridCol w:w="1134"/>
        <w:gridCol w:w="1655"/>
        <w:gridCol w:w="1559"/>
      </w:tblGrid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5139CF">
            <w:pPr>
              <w:jc w:val="both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№ урока</w:t>
            </w:r>
          </w:p>
          <w:p w:rsidR="001C759F" w:rsidRPr="00B858B6" w:rsidRDefault="001C759F" w:rsidP="005139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Название раздела и тем.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5139CF">
            <w:pPr>
              <w:jc w:val="both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Кол-во</w:t>
            </w:r>
          </w:p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часов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auto"/>
          </w:tcPr>
          <w:p w:rsidR="001C759F" w:rsidRPr="001C759F" w:rsidRDefault="001C759F" w:rsidP="005139C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59F" w:rsidRPr="001C759F" w:rsidRDefault="001C759F" w:rsidP="005139C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Коррекция</w:t>
            </w: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Предмет отечественной истории.</w:t>
            </w:r>
          </w:p>
        </w:tc>
        <w:tc>
          <w:tcPr>
            <w:tcW w:w="1134" w:type="dxa"/>
            <w:shd w:val="clear" w:color="auto" w:fill="auto"/>
          </w:tcPr>
          <w:p w:rsidR="001C759F" w:rsidRPr="00FB2DE2" w:rsidRDefault="001C759F" w:rsidP="00FB2DE2">
            <w:pPr>
              <w:jc w:val="center"/>
              <w:rPr>
                <w:sz w:val="28"/>
                <w:szCs w:val="28"/>
                <w:lang w:val="en-US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Восточные славяне.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Соседи восточных славян.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4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5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Первые русские князья.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6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Князь Владимир </w:t>
            </w:r>
            <w:proofErr w:type="spellStart"/>
            <w:r w:rsidRPr="001C759F">
              <w:rPr>
                <w:iCs/>
                <w:sz w:val="28"/>
                <w:szCs w:val="28"/>
              </w:rPr>
              <w:t>Святославич</w:t>
            </w:r>
            <w:proofErr w:type="spellEnd"/>
            <w:r w:rsidRPr="001C759F">
              <w:rPr>
                <w:iCs/>
                <w:sz w:val="28"/>
                <w:szCs w:val="28"/>
              </w:rPr>
              <w:t>. Крещение Руси.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7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Расцвет Древнерусского государства при Ярославе Мудром.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8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Хозяйственный и общественный строй Древней Руси.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9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Древнерусская культура. Быт и нравы Древней Руси.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10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Повторение и контроль по теме</w:t>
            </w:r>
            <w:proofErr w:type="gramStart"/>
            <w:r w:rsidRPr="001C759F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1C759F">
              <w:rPr>
                <w:sz w:val="28"/>
                <w:szCs w:val="28"/>
              </w:rPr>
              <w:t xml:space="preserve"> Восточные славяне и Древняя Русь.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11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Древнерусское государство при сыновьях и внуках Ярослава Мудрого.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12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13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Новгородская земля и Галицко-Волынское княжество.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14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Монгольское нашествие на Русь.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15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Борьба русских земель с западными завоевателями.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16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Русь и Золотая Орда.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17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Русь и Литва.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18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Культура русских земель в </w:t>
            </w:r>
            <w:r w:rsidRPr="001C759F">
              <w:rPr>
                <w:iCs/>
                <w:sz w:val="28"/>
                <w:szCs w:val="28"/>
                <w:lang w:val="en-US"/>
              </w:rPr>
              <w:t>XII</w:t>
            </w:r>
            <w:r w:rsidRPr="001C759F">
              <w:rPr>
                <w:iCs/>
                <w:sz w:val="28"/>
                <w:szCs w:val="28"/>
              </w:rPr>
              <w:t>-</w:t>
            </w:r>
            <w:r w:rsidRPr="001C759F">
              <w:rPr>
                <w:iCs/>
                <w:sz w:val="28"/>
                <w:szCs w:val="28"/>
                <w:lang w:val="en-US"/>
              </w:rPr>
              <w:t>XIII</w:t>
            </w:r>
            <w:r w:rsidRPr="001C759F">
              <w:rPr>
                <w:iCs/>
                <w:sz w:val="28"/>
                <w:szCs w:val="28"/>
              </w:rPr>
              <w:t xml:space="preserve"> вв.  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19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Повторение и контроль по теме</w:t>
            </w:r>
            <w:proofErr w:type="gramStart"/>
            <w:r w:rsidRPr="001C759F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1C759F">
              <w:rPr>
                <w:bCs/>
                <w:sz w:val="28"/>
                <w:szCs w:val="28"/>
              </w:rPr>
              <w:t xml:space="preserve"> Политическая раздробленность на Руси.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20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Начало усиления Московского княжества.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21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Москва – центр борьбы с ордынским владычеством.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22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Московское княжество и его соседи в конце </w:t>
            </w:r>
            <w:r w:rsidRPr="001C759F">
              <w:rPr>
                <w:iCs/>
                <w:sz w:val="28"/>
                <w:szCs w:val="28"/>
                <w:lang w:val="en-US"/>
              </w:rPr>
              <w:t>XIV</w:t>
            </w:r>
            <w:r w:rsidRPr="001C759F">
              <w:rPr>
                <w:iCs/>
                <w:sz w:val="28"/>
                <w:szCs w:val="28"/>
              </w:rPr>
              <w:t xml:space="preserve"> </w:t>
            </w:r>
            <w:r w:rsidRPr="001C759F">
              <w:rPr>
                <w:sz w:val="28"/>
                <w:szCs w:val="28"/>
              </w:rPr>
              <w:t xml:space="preserve">— </w:t>
            </w:r>
            <w:r w:rsidRPr="001C759F">
              <w:rPr>
                <w:iCs/>
                <w:sz w:val="28"/>
                <w:szCs w:val="28"/>
              </w:rPr>
              <w:t xml:space="preserve">середине </w:t>
            </w:r>
            <w:r w:rsidRPr="001C759F">
              <w:rPr>
                <w:iCs/>
                <w:sz w:val="28"/>
                <w:szCs w:val="28"/>
                <w:lang w:val="en-US"/>
              </w:rPr>
              <w:t>XV</w:t>
            </w:r>
            <w:r w:rsidRPr="001C759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1C759F">
              <w:rPr>
                <w:iCs/>
                <w:sz w:val="28"/>
                <w:szCs w:val="28"/>
              </w:rPr>
              <w:t>в</w:t>
            </w:r>
            <w:proofErr w:type="gramEnd"/>
            <w:r w:rsidRPr="001C759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23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Создание единого суверенного Русского государства.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24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 xml:space="preserve">Русское государство в конце </w:t>
            </w:r>
            <w:r w:rsidRPr="001C759F">
              <w:rPr>
                <w:sz w:val="28"/>
                <w:szCs w:val="28"/>
                <w:lang w:val="en-US"/>
              </w:rPr>
              <w:t>XV</w:t>
            </w:r>
            <w:r w:rsidRPr="001C759F">
              <w:rPr>
                <w:sz w:val="28"/>
                <w:szCs w:val="28"/>
              </w:rPr>
              <w:t xml:space="preserve"> – начале </w:t>
            </w:r>
            <w:r w:rsidRPr="001C759F">
              <w:rPr>
                <w:sz w:val="28"/>
                <w:szCs w:val="28"/>
                <w:lang w:val="en-US"/>
              </w:rPr>
              <w:t>XVI</w:t>
            </w:r>
            <w:r w:rsidRPr="001C759F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25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Церковь и государство </w:t>
            </w:r>
            <w:r w:rsidRPr="001C759F">
              <w:rPr>
                <w:sz w:val="28"/>
                <w:szCs w:val="28"/>
              </w:rPr>
              <w:t xml:space="preserve">в конце </w:t>
            </w:r>
            <w:r w:rsidRPr="001C759F">
              <w:rPr>
                <w:sz w:val="28"/>
                <w:szCs w:val="28"/>
                <w:lang w:val="en-US"/>
              </w:rPr>
              <w:t>XV</w:t>
            </w:r>
            <w:r w:rsidRPr="001C759F">
              <w:rPr>
                <w:sz w:val="28"/>
                <w:szCs w:val="28"/>
              </w:rPr>
              <w:t xml:space="preserve"> – начале </w:t>
            </w:r>
            <w:r w:rsidRPr="001C759F">
              <w:rPr>
                <w:sz w:val="28"/>
                <w:szCs w:val="28"/>
                <w:lang w:val="en-US"/>
              </w:rPr>
              <w:t>XVI</w:t>
            </w:r>
            <w:r w:rsidRPr="001C759F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26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Культура Руси </w:t>
            </w:r>
            <w:r w:rsidRPr="001C759F">
              <w:rPr>
                <w:iCs/>
                <w:sz w:val="28"/>
                <w:szCs w:val="28"/>
                <w:lang w:val="en-US"/>
              </w:rPr>
              <w:t>XIV</w:t>
            </w:r>
            <w:r w:rsidRPr="001C759F">
              <w:rPr>
                <w:iCs/>
                <w:sz w:val="28"/>
                <w:szCs w:val="28"/>
              </w:rPr>
              <w:t xml:space="preserve"> </w:t>
            </w:r>
            <w:r w:rsidRPr="001C759F">
              <w:rPr>
                <w:sz w:val="28"/>
                <w:szCs w:val="28"/>
              </w:rPr>
              <w:t xml:space="preserve">— </w:t>
            </w:r>
            <w:r w:rsidRPr="001C759F">
              <w:rPr>
                <w:iCs/>
                <w:sz w:val="28"/>
                <w:szCs w:val="28"/>
              </w:rPr>
              <w:t xml:space="preserve">начала </w:t>
            </w:r>
            <w:r w:rsidRPr="001C759F">
              <w:rPr>
                <w:iCs/>
                <w:sz w:val="28"/>
                <w:szCs w:val="28"/>
                <w:lang w:val="en-US"/>
              </w:rPr>
              <w:t>XVI</w:t>
            </w:r>
            <w:r w:rsidRPr="001C759F">
              <w:rPr>
                <w:iCs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Повторение и контроль по теме</w:t>
            </w:r>
            <w:proofErr w:type="gramStart"/>
            <w:r w:rsidRPr="001C759F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1C759F">
              <w:rPr>
                <w:bCs/>
                <w:sz w:val="28"/>
                <w:szCs w:val="28"/>
              </w:rPr>
              <w:t xml:space="preserve"> Московская Русь в </w:t>
            </w:r>
            <w:r w:rsidRPr="001C759F">
              <w:rPr>
                <w:bCs/>
                <w:sz w:val="28"/>
                <w:szCs w:val="28"/>
                <w:lang w:val="en-US"/>
              </w:rPr>
              <w:t>XIV</w:t>
            </w:r>
            <w:r w:rsidRPr="001C759F">
              <w:rPr>
                <w:bCs/>
                <w:sz w:val="28"/>
                <w:szCs w:val="28"/>
              </w:rPr>
              <w:t xml:space="preserve"> – начале </w:t>
            </w:r>
            <w:r w:rsidRPr="001C759F">
              <w:rPr>
                <w:bCs/>
                <w:sz w:val="28"/>
                <w:szCs w:val="28"/>
                <w:lang w:val="en-US"/>
              </w:rPr>
              <w:t>XVI</w:t>
            </w:r>
            <w:r w:rsidRPr="001C759F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28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Начало правления Ивана </w:t>
            </w:r>
            <w:r w:rsidRPr="001C759F">
              <w:rPr>
                <w:iCs/>
                <w:sz w:val="28"/>
                <w:szCs w:val="28"/>
                <w:lang w:val="en-US"/>
              </w:rPr>
              <w:t>IV</w:t>
            </w:r>
            <w:r w:rsidRPr="001C759F">
              <w:rPr>
                <w:iCs/>
                <w:sz w:val="28"/>
                <w:szCs w:val="28"/>
              </w:rPr>
              <w:t>. Реформы Избранной рады.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29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Внешняя политика Ивана </w:t>
            </w:r>
            <w:r w:rsidRPr="001C759F">
              <w:rPr>
                <w:iCs/>
                <w:sz w:val="28"/>
                <w:szCs w:val="28"/>
                <w:lang w:val="en-US"/>
              </w:rPr>
              <w:t>IV</w:t>
            </w:r>
            <w:r w:rsidRPr="001C759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30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>Опричнина и окончание царствования Ивана Грозного.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31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iCs/>
                <w:sz w:val="28"/>
                <w:szCs w:val="28"/>
              </w:rPr>
              <w:t xml:space="preserve">Культура </w:t>
            </w:r>
            <w:r w:rsidRPr="001C759F">
              <w:rPr>
                <w:iCs/>
                <w:sz w:val="28"/>
                <w:szCs w:val="28"/>
                <w:lang w:val="en-US"/>
              </w:rPr>
              <w:t>XVI</w:t>
            </w:r>
            <w:r w:rsidRPr="001C759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1C759F">
              <w:rPr>
                <w:iCs/>
                <w:sz w:val="28"/>
                <w:szCs w:val="28"/>
              </w:rPr>
              <w:t>в</w:t>
            </w:r>
            <w:proofErr w:type="gramEnd"/>
            <w:r w:rsidRPr="001C759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32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 xml:space="preserve">Быт и нравы </w:t>
            </w:r>
            <w:r w:rsidRPr="001C759F">
              <w:rPr>
                <w:sz w:val="28"/>
                <w:szCs w:val="28"/>
                <w:lang w:val="en-US"/>
              </w:rPr>
              <w:t>XV</w:t>
            </w:r>
            <w:r w:rsidRPr="001C759F">
              <w:rPr>
                <w:sz w:val="28"/>
                <w:szCs w:val="28"/>
              </w:rPr>
              <w:t>-</w:t>
            </w:r>
            <w:r w:rsidRPr="001C759F">
              <w:rPr>
                <w:sz w:val="28"/>
                <w:szCs w:val="28"/>
                <w:lang w:val="en-US"/>
              </w:rPr>
              <w:t>XVI</w:t>
            </w:r>
            <w:r w:rsidRPr="001C759F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33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 xml:space="preserve">Повторение и контроль по теме: </w:t>
            </w:r>
            <w:r w:rsidRPr="001C759F">
              <w:rPr>
                <w:bCs/>
                <w:sz w:val="28"/>
                <w:szCs w:val="28"/>
              </w:rPr>
              <w:t xml:space="preserve">Россия в период правления Ивана </w:t>
            </w:r>
            <w:r w:rsidRPr="001C759F">
              <w:rPr>
                <w:bCs/>
                <w:sz w:val="28"/>
                <w:szCs w:val="28"/>
                <w:lang w:val="en-US"/>
              </w:rPr>
              <w:t>IV</w:t>
            </w:r>
            <w:r w:rsidRPr="001C759F">
              <w:rPr>
                <w:bCs/>
                <w:sz w:val="28"/>
                <w:szCs w:val="28"/>
              </w:rPr>
              <w:t xml:space="preserve"> Грозного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  <w:tr w:rsidR="001C759F" w:rsidRPr="001C759F" w:rsidTr="00104497">
        <w:tc>
          <w:tcPr>
            <w:tcW w:w="993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34-35</w:t>
            </w:r>
          </w:p>
        </w:tc>
        <w:tc>
          <w:tcPr>
            <w:tcW w:w="6142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134" w:type="dxa"/>
            <w:shd w:val="clear" w:color="auto" w:fill="auto"/>
          </w:tcPr>
          <w:p w:rsidR="001C759F" w:rsidRPr="001C759F" w:rsidRDefault="001C759F" w:rsidP="001C759F">
            <w:pPr>
              <w:jc w:val="center"/>
              <w:rPr>
                <w:sz w:val="28"/>
                <w:szCs w:val="28"/>
              </w:rPr>
            </w:pPr>
            <w:r w:rsidRPr="001C759F"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759F" w:rsidRPr="001C759F" w:rsidRDefault="001C759F" w:rsidP="005139CF">
            <w:pPr>
              <w:rPr>
                <w:sz w:val="28"/>
                <w:szCs w:val="28"/>
              </w:rPr>
            </w:pPr>
          </w:p>
        </w:tc>
      </w:tr>
    </w:tbl>
    <w:p w:rsidR="00321279" w:rsidRDefault="00321279" w:rsidP="00321279"/>
    <w:p w:rsidR="00321279" w:rsidRDefault="00321279" w:rsidP="00321279"/>
    <w:p w:rsidR="00321279" w:rsidRDefault="00321279" w:rsidP="00321279"/>
    <w:p w:rsidR="00321279" w:rsidRDefault="00321279" w:rsidP="00321279">
      <w:pPr>
        <w:shd w:val="clear" w:color="auto" w:fill="FFFFFF"/>
        <w:ind w:firstLine="720"/>
        <w:jc w:val="center"/>
        <w:rPr>
          <w:b/>
        </w:rPr>
      </w:pPr>
    </w:p>
    <w:p w:rsidR="00321279" w:rsidRDefault="00321279" w:rsidP="00321279">
      <w:pPr>
        <w:shd w:val="clear" w:color="auto" w:fill="FFFFFF"/>
        <w:ind w:firstLine="720"/>
        <w:jc w:val="center"/>
        <w:rPr>
          <w:b/>
        </w:rPr>
      </w:pPr>
    </w:p>
    <w:p w:rsidR="00321279" w:rsidRDefault="00321279" w:rsidP="00321279">
      <w:pPr>
        <w:shd w:val="clear" w:color="auto" w:fill="FFFFFF"/>
        <w:ind w:firstLine="720"/>
        <w:jc w:val="center"/>
        <w:rPr>
          <w:b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FB2DE2" w:rsidRDefault="00FB2DE2" w:rsidP="00321279">
      <w:pPr>
        <w:shd w:val="clear" w:color="auto" w:fill="FFFFFF"/>
        <w:ind w:firstLine="720"/>
        <w:jc w:val="center"/>
        <w:rPr>
          <w:b/>
          <w:sz w:val="28"/>
          <w:szCs w:val="28"/>
          <w:lang w:val="en-US"/>
        </w:rPr>
      </w:pPr>
    </w:p>
    <w:p w:rsidR="00321279" w:rsidRPr="001C759F" w:rsidRDefault="00321279" w:rsidP="0032127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C759F">
        <w:rPr>
          <w:b/>
          <w:sz w:val="28"/>
          <w:szCs w:val="28"/>
        </w:rPr>
        <w:lastRenderedPageBreak/>
        <w:t>Учебно-методическое обеспечение.</w:t>
      </w:r>
    </w:p>
    <w:p w:rsidR="00321279" w:rsidRPr="001C759F" w:rsidRDefault="00321279" w:rsidP="00321279">
      <w:pPr>
        <w:ind w:left="-567"/>
        <w:jc w:val="both"/>
        <w:rPr>
          <w:b/>
          <w:sz w:val="28"/>
          <w:szCs w:val="28"/>
        </w:rPr>
      </w:pPr>
      <w:r w:rsidRPr="001C759F">
        <w:rPr>
          <w:b/>
          <w:sz w:val="28"/>
          <w:szCs w:val="28"/>
        </w:rPr>
        <w:t>Список литературы для учителя.</w:t>
      </w:r>
    </w:p>
    <w:p w:rsidR="00321279" w:rsidRPr="001C759F" w:rsidRDefault="00321279" w:rsidP="00321279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C759F">
        <w:rPr>
          <w:i/>
          <w:sz w:val="28"/>
          <w:szCs w:val="28"/>
        </w:rPr>
        <w:t>Данилов А.А., Косулина Л.Г.</w:t>
      </w:r>
      <w:r w:rsidRPr="001C759F">
        <w:rPr>
          <w:sz w:val="28"/>
          <w:szCs w:val="28"/>
        </w:rPr>
        <w:t xml:space="preserve"> История России с древнейших времен до конца </w:t>
      </w:r>
      <w:r w:rsidRPr="001C759F">
        <w:rPr>
          <w:sz w:val="28"/>
          <w:szCs w:val="28"/>
          <w:lang w:val="en-US"/>
        </w:rPr>
        <w:t>XVI</w:t>
      </w:r>
      <w:r w:rsidRPr="001C759F">
        <w:rPr>
          <w:sz w:val="28"/>
          <w:szCs w:val="28"/>
        </w:rPr>
        <w:t xml:space="preserve"> века. М.: Просвещение, 2010.</w:t>
      </w:r>
    </w:p>
    <w:p w:rsidR="00321279" w:rsidRPr="001C759F" w:rsidRDefault="00321279" w:rsidP="003212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Серов Б.Н., Гаркуша Л.М. Поурочные разработки по Истории России с конца XVI до конца XVIII века. 7 класс.– М.:«ВАКО», 2001.–160 с.</w:t>
      </w:r>
    </w:p>
    <w:p w:rsidR="00321279" w:rsidRPr="001C759F" w:rsidRDefault="00321279" w:rsidP="003212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759F">
        <w:rPr>
          <w:sz w:val="28"/>
          <w:szCs w:val="28"/>
        </w:rPr>
        <w:t xml:space="preserve">История в таблицах. 5-11 </w:t>
      </w:r>
      <w:proofErr w:type="spellStart"/>
      <w:r w:rsidRPr="001C759F">
        <w:rPr>
          <w:sz w:val="28"/>
          <w:szCs w:val="28"/>
        </w:rPr>
        <w:t>кл</w:t>
      </w:r>
      <w:proofErr w:type="spellEnd"/>
      <w:r w:rsidRPr="001C759F">
        <w:rPr>
          <w:sz w:val="28"/>
          <w:szCs w:val="28"/>
        </w:rPr>
        <w:t xml:space="preserve">.: справочное пособие/А.Т.Степанищев, Д.И.Олейников и др.–М.: Дрофа, 2001.–64 </w:t>
      </w:r>
      <w:proofErr w:type="gramStart"/>
      <w:r w:rsidRPr="001C759F">
        <w:rPr>
          <w:sz w:val="28"/>
          <w:szCs w:val="28"/>
        </w:rPr>
        <w:t>с</w:t>
      </w:r>
      <w:proofErr w:type="gramEnd"/>
      <w:r w:rsidRPr="001C759F">
        <w:rPr>
          <w:sz w:val="28"/>
          <w:szCs w:val="28"/>
        </w:rPr>
        <w:t>.</w:t>
      </w:r>
    </w:p>
    <w:p w:rsidR="00321279" w:rsidRPr="001C759F" w:rsidRDefault="00321279" w:rsidP="003212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759F">
        <w:rPr>
          <w:sz w:val="28"/>
          <w:szCs w:val="28"/>
        </w:rPr>
        <w:t>Контрольно-измерительные материалы. История России: 6 класс. В 2-х частях</w:t>
      </w:r>
      <w:proofErr w:type="gramStart"/>
      <w:r w:rsidRPr="001C759F">
        <w:rPr>
          <w:sz w:val="28"/>
          <w:szCs w:val="28"/>
        </w:rPr>
        <w:t xml:space="preserve"> / С</w:t>
      </w:r>
      <w:proofErr w:type="gramEnd"/>
      <w:r w:rsidRPr="001C759F">
        <w:rPr>
          <w:sz w:val="28"/>
          <w:szCs w:val="28"/>
        </w:rPr>
        <w:t>ост. К.В.Волкова. – М.: ВАКО, 2010. – 64 с.</w:t>
      </w:r>
    </w:p>
    <w:p w:rsidR="00321279" w:rsidRPr="008F516F" w:rsidRDefault="00321279" w:rsidP="00321279">
      <w:pPr>
        <w:shd w:val="clear" w:color="auto" w:fill="FFFFFF"/>
        <w:ind w:firstLine="720"/>
        <w:jc w:val="both"/>
        <w:rPr>
          <w:i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1C759F" w:rsidRDefault="001C759F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FB2DE2" w:rsidRPr="003E0AF0" w:rsidRDefault="00FB2DE2" w:rsidP="00321279">
      <w:pPr>
        <w:shd w:val="clear" w:color="auto" w:fill="FFFFFF"/>
        <w:jc w:val="center"/>
        <w:rPr>
          <w:b/>
        </w:rPr>
      </w:pPr>
    </w:p>
    <w:p w:rsidR="00321279" w:rsidRPr="008F516F" w:rsidRDefault="00321279" w:rsidP="00321279">
      <w:pPr>
        <w:shd w:val="clear" w:color="auto" w:fill="FFFFFF"/>
        <w:jc w:val="center"/>
        <w:rPr>
          <w:b/>
        </w:rPr>
      </w:pPr>
      <w:r w:rsidRPr="008F516F">
        <w:rPr>
          <w:b/>
        </w:rPr>
        <w:t xml:space="preserve">Интернет-ресурсы по истории России до конца </w:t>
      </w:r>
      <w:r w:rsidRPr="008F516F">
        <w:rPr>
          <w:b/>
          <w:lang w:val="en-US"/>
        </w:rPr>
        <w:t>XVI</w:t>
      </w:r>
      <w:r w:rsidRPr="008F516F">
        <w:rPr>
          <w:b/>
        </w:rPr>
        <w:t xml:space="preserve"> </w:t>
      </w:r>
      <w:proofErr w:type="gramStart"/>
      <w:r w:rsidRPr="008F516F">
        <w:rPr>
          <w:b/>
        </w:rPr>
        <w:t>в</w:t>
      </w:r>
      <w:proofErr w:type="gramEnd"/>
      <w:r w:rsidRPr="008F516F">
        <w:rPr>
          <w:b/>
        </w:rPr>
        <w:t>.</w:t>
      </w:r>
    </w:p>
    <w:p w:rsidR="00321279" w:rsidRPr="008F516F" w:rsidRDefault="00321279" w:rsidP="00321279">
      <w:pPr>
        <w:shd w:val="clear" w:color="auto" w:fill="FFFFFF"/>
        <w:ind w:firstLine="720"/>
        <w:jc w:val="both"/>
        <w:rPr>
          <w:rStyle w:val="a3"/>
        </w:rPr>
      </w:pPr>
      <w:r w:rsidRPr="008F516F">
        <w:rPr>
          <w:rStyle w:val="a3"/>
        </w:rPr>
        <w:t>Антология древнерусской литературы:</w:t>
      </w:r>
      <w:r w:rsidRPr="008F516F">
        <w:t xml:space="preserve"> </w:t>
      </w:r>
      <w:hyperlink r:id="rId5" w:history="1">
        <w:r w:rsidRPr="008F516F">
          <w:rPr>
            <w:rStyle w:val="a4"/>
          </w:rPr>
          <w:t>http://old-rus.narod.ru</w:t>
        </w:r>
      </w:hyperlink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>Археология России:</w:t>
      </w:r>
      <w:r w:rsidRPr="008F516F">
        <w:t xml:space="preserve"> </w:t>
      </w:r>
      <w:hyperlink r:id="rId6" w:history="1">
        <w:r w:rsidRPr="008F516F">
          <w:rPr>
            <w:rStyle w:val="a4"/>
          </w:rPr>
          <w:t>http://www.archeologia.ru/</w:t>
        </w:r>
      </w:hyperlink>
      <w:r w:rsidRPr="008F516F">
        <w:t>. Главный археологический портал, большая библиотека по археологии и истории.</w:t>
      </w:r>
    </w:p>
    <w:p w:rsidR="00321279" w:rsidRPr="008F516F" w:rsidRDefault="00321279" w:rsidP="00321279">
      <w:pPr>
        <w:shd w:val="clear" w:color="auto" w:fill="FFFFFF"/>
        <w:ind w:firstLine="720"/>
        <w:jc w:val="both"/>
        <w:rPr>
          <w:rStyle w:val="a3"/>
        </w:rPr>
      </w:pPr>
      <w:r w:rsidRPr="008F516F">
        <w:rPr>
          <w:rStyle w:val="a3"/>
        </w:rPr>
        <w:t>Археология Новгорода:</w:t>
      </w:r>
      <w:r w:rsidRPr="008F516F">
        <w:t xml:space="preserve"> </w:t>
      </w:r>
      <w:hyperlink r:id="rId7" w:history="1">
        <w:r w:rsidRPr="008F516F">
          <w:rPr>
            <w:rStyle w:val="a4"/>
          </w:rPr>
          <w:t>http://arc.novgorod.ru/</w:t>
        </w:r>
      </w:hyperlink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 xml:space="preserve">Библиотека Исторического факультета МГУ. Раздел «Россия до </w:t>
      </w:r>
      <w:r w:rsidRPr="008F516F">
        <w:rPr>
          <w:rStyle w:val="a3"/>
          <w:lang w:val="en-US"/>
        </w:rPr>
        <w:t>XVIII</w:t>
      </w:r>
      <w:r w:rsidRPr="008F516F">
        <w:rPr>
          <w:rStyle w:val="a3"/>
        </w:rPr>
        <w:t xml:space="preserve"> в.»: </w:t>
      </w:r>
      <w:hyperlink r:id="rId8" w:history="1">
        <w:r w:rsidRPr="008F516F">
          <w:rPr>
            <w:rStyle w:val="a4"/>
          </w:rPr>
          <w:t>http://www.hist.msu.ru/ER/Etext/PICT/feudal.htm</w:t>
        </w:r>
      </w:hyperlink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 xml:space="preserve">Библиотека литературы Древней Руси: </w:t>
      </w:r>
      <w:hyperlink r:id="rId9" w:history="1">
        <w:r w:rsidRPr="008F516F">
          <w:rPr>
            <w:rStyle w:val="a4"/>
          </w:rPr>
          <w:t>http://lib.pushkinskijdom.ru/Default.aspx?tabid=2070</w:t>
        </w:r>
      </w:hyperlink>
      <w:r w:rsidRPr="008F516F">
        <w:t xml:space="preserve"> (на сайте Института русской литературы РАН — «Пушкинского дома»). Очень </w:t>
      </w:r>
      <w:proofErr w:type="gramStart"/>
      <w:r w:rsidRPr="008F516F">
        <w:t>полная</w:t>
      </w:r>
      <w:proofErr w:type="gramEnd"/>
      <w:r w:rsidRPr="008F516F">
        <w:t>, причем тексты можно посмотреть в оригинале, переводе и параллельно (иногда это очень удобно, в том числе при чтении берестяных грамот).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>Виртуальный каталог икон:</w:t>
      </w:r>
      <w:r w:rsidRPr="008F516F">
        <w:t xml:space="preserve"> </w:t>
      </w:r>
      <w:hyperlink r:id="rId10" w:history="1">
        <w:r w:rsidRPr="008F516F">
          <w:rPr>
            <w:rStyle w:val="a4"/>
          </w:rPr>
          <w:t>http://www.wco.ru/icons/</w:t>
        </w:r>
      </w:hyperlink>
      <w:r w:rsidRPr="008F516F">
        <w:t xml:space="preserve">. Иконы Древней Руси XI-XVI вв., иконопись Древнего Новгорода, Пскова, Твери, иконы из собрания П. </w:t>
      </w:r>
      <w:proofErr w:type="spellStart"/>
      <w:r w:rsidRPr="008F516F">
        <w:t>Корина</w:t>
      </w:r>
      <w:proofErr w:type="spellEnd"/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>Восточная литература:</w:t>
      </w:r>
      <w:r w:rsidRPr="008F516F">
        <w:t xml:space="preserve"> </w:t>
      </w:r>
      <w:hyperlink r:id="rId11" w:history="1">
        <w:r w:rsidRPr="008F516F">
          <w:rPr>
            <w:rStyle w:val="a4"/>
          </w:rPr>
          <w:t>http://www.vostlit.info/</w:t>
        </w:r>
      </w:hyperlink>
      <w:r w:rsidRPr="008F516F">
        <w:t xml:space="preserve">. Вопреки названию содержит большое количество первоисточников не только по истории Востока, но и других стран, в том числе России. Особенно хорошо представлены записки иностранцев о России, в том числе по изучаемому периоду. </w:t>
      </w:r>
    </w:p>
    <w:p w:rsidR="00321279" w:rsidRPr="008F516F" w:rsidRDefault="00321279" w:rsidP="00321279">
      <w:pPr>
        <w:shd w:val="clear" w:color="auto" w:fill="FFFFFF"/>
        <w:ind w:firstLine="720"/>
        <w:jc w:val="both"/>
        <w:rPr>
          <w:rStyle w:val="a3"/>
        </w:rPr>
      </w:pPr>
      <w:r w:rsidRPr="008F516F">
        <w:rPr>
          <w:rStyle w:val="a3"/>
        </w:rPr>
        <w:t>Древнерусская литература:</w:t>
      </w:r>
      <w:r w:rsidRPr="008F516F">
        <w:t xml:space="preserve"> </w:t>
      </w:r>
      <w:hyperlink r:id="rId12" w:history="1">
        <w:r w:rsidRPr="008F516F">
          <w:rPr>
            <w:rStyle w:val="a4"/>
          </w:rPr>
          <w:t>http://old-russian.narod.ru/</w:t>
        </w:r>
      </w:hyperlink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 xml:space="preserve">Икона. Иконография. </w:t>
      </w:r>
      <w:proofErr w:type="spellStart"/>
      <w:r w:rsidRPr="008F516F">
        <w:rPr>
          <w:rStyle w:val="a3"/>
        </w:rPr>
        <w:t>Иконопочитание</w:t>
      </w:r>
      <w:proofErr w:type="spellEnd"/>
      <w:r w:rsidRPr="008F516F">
        <w:rPr>
          <w:rStyle w:val="a3"/>
        </w:rPr>
        <w:t>:</w:t>
      </w:r>
      <w:r w:rsidRPr="008F516F">
        <w:t xml:space="preserve"> </w:t>
      </w:r>
      <w:hyperlink r:id="rId13" w:history="1">
        <w:r w:rsidRPr="008F516F">
          <w:rPr>
            <w:rStyle w:val="a4"/>
          </w:rPr>
          <w:t>http://www.nesusvet.narod.ru/ico/</w:t>
        </w:r>
      </w:hyperlink>
      <w:r w:rsidRPr="008F516F">
        <w:t>. Галерея икон с описаниями, хорошая подборка литературы по иконописи, иллюстрированный словарь, ссылки и другие материалы, посвященные иконе.</w:t>
      </w:r>
    </w:p>
    <w:p w:rsidR="00321279" w:rsidRPr="008F516F" w:rsidRDefault="00321279" w:rsidP="00321279">
      <w:pPr>
        <w:shd w:val="clear" w:color="auto" w:fill="FFFFFF"/>
        <w:ind w:firstLine="720"/>
        <w:jc w:val="both"/>
        <w:rPr>
          <w:rStyle w:val="a3"/>
        </w:rPr>
      </w:pPr>
      <w:r w:rsidRPr="008F516F">
        <w:rPr>
          <w:rStyle w:val="a3"/>
        </w:rPr>
        <w:t>Иконы Андрея Рублева:</w:t>
      </w:r>
      <w:r w:rsidRPr="008F516F">
        <w:t xml:space="preserve"> </w:t>
      </w:r>
      <w:hyperlink r:id="rId14" w:history="1">
        <w:r w:rsidRPr="008F516F">
          <w:rPr>
            <w:rStyle w:val="a4"/>
          </w:rPr>
          <w:t>http://rublev.voskres.ru/</w:t>
        </w:r>
      </w:hyperlink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>История литературы Древней Руси:</w:t>
      </w:r>
      <w:r w:rsidRPr="008F516F">
        <w:t xml:space="preserve"> </w:t>
      </w:r>
      <w:hyperlink r:id="rId15" w:history="1">
        <w:r w:rsidRPr="008F516F">
          <w:rPr>
            <w:rStyle w:val="a4"/>
          </w:rPr>
          <w:t>http://ppf.asf.ru/drl/index.html</w:t>
        </w:r>
      </w:hyperlink>
      <w:r w:rsidRPr="008F516F">
        <w:t xml:space="preserve">.  Исключительно грамотно </w:t>
      </w:r>
      <w:proofErr w:type="gramStart"/>
      <w:r w:rsidRPr="008F516F">
        <w:t>сделанный</w:t>
      </w:r>
      <w:proofErr w:type="gramEnd"/>
      <w:r w:rsidRPr="008F516F">
        <w:t xml:space="preserve"> электронный УМК с текстами произведений и учебниками. Включает всю допетровскую литературу.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b/>
        </w:rPr>
        <w:t>«Мир русской иконы» в картинной галерее Александра Петрова:</w:t>
      </w:r>
      <w:r w:rsidRPr="008F516F">
        <w:t xml:space="preserve"> </w:t>
      </w:r>
      <w:hyperlink r:id="rId16" w:history="1">
        <w:r w:rsidRPr="008F516F">
          <w:rPr>
            <w:rStyle w:val="a4"/>
          </w:rPr>
          <w:t>http://ru-icons.ru/</w:t>
        </w:r>
      </w:hyperlink>
      <w:r w:rsidRPr="008F516F">
        <w:t xml:space="preserve">. </w:t>
      </w:r>
    </w:p>
    <w:p w:rsidR="00321279" w:rsidRPr="008F516F" w:rsidRDefault="00321279" w:rsidP="00321279">
      <w:pPr>
        <w:shd w:val="clear" w:color="auto" w:fill="FFFFFF"/>
        <w:ind w:firstLine="720"/>
        <w:jc w:val="both"/>
      </w:pPr>
      <w:r w:rsidRPr="008F516F">
        <w:rPr>
          <w:rStyle w:val="a3"/>
        </w:rPr>
        <w:t>Полный свод богатырских былин:</w:t>
      </w:r>
      <w:r w:rsidRPr="008F516F">
        <w:t xml:space="preserve"> </w:t>
      </w:r>
      <w:hyperlink r:id="rId17" w:history="1">
        <w:r w:rsidRPr="008F516F">
          <w:rPr>
            <w:rStyle w:val="a4"/>
          </w:rPr>
          <w:t>http://byliny.narod.ru/</w:t>
        </w:r>
      </w:hyperlink>
      <w:r w:rsidRPr="008F516F">
        <w:t xml:space="preserve">. </w:t>
      </w:r>
    </w:p>
    <w:p w:rsidR="00321279" w:rsidRDefault="00321279" w:rsidP="00321279">
      <w:pPr>
        <w:shd w:val="clear" w:color="auto" w:fill="FFFFFF"/>
        <w:ind w:firstLine="720"/>
        <w:jc w:val="both"/>
      </w:pPr>
      <w:r w:rsidRPr="008F516F">
        <w:rPr>
          <w:b/>
        </w:rPr>
        <w:t>Публикации по норманнской проблеме</w:t>
      </w:r>
      <w:r w:rsidRPr="008F516F">
        <w:t xml:space="preserve">: </w:t>
      </w:r>
      <w:hyperlink r:id="rId18" w:history="1">
        <w:r w:rsidRPr="008F516F">
          <w:rPr>
            <w:rStyle w:val="a4"/>
          </w:rPr>
          <w:t>http://janaberestova.narod.ru/normann.html</w:t>
        </w:r>
      </w:hyperlink>
      <w:r w:rsidRPr="008F516F">
        <w:t xml:space="preserve"> </w:t>
      </w:r>
    </w:p>
    <w:p w:rsidR="00321279" w:rsidRDefault="00321279" w:rsidP="00321279"/>
    <w:p w:rsidR="00321279" w:rsidRDefault="00321279" w:rsidP="00321279"/>
    <w:p w:rsidR="00321279" w:rsidRDefault="00321279" w:rsidP="00321279"/>
    <w:p w:rsidR="00DD1166" w:rsidRDefault="00DD1166"/>
    <w:sectPr w:rsidR="00DD1166" w:rsidSect="0004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0A"/>
    <w:multiLevelType w:val="hybridMultilevel"/>
    <w:tmpl w:val="673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1D3DAE"/>
    <w:multiLevelType w:val="hybridMultilevel"/>
    <w:tmpl w:val="7DC0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79"/>
    <w:rsid w:val="000F4EDA"/>
    <w:rsid w:val="00104497"/>
    <w:rsid w:val="001C759F"/>
    <w:rsid w:val="00321279"/>
    <w:rsid w:val="003E0AF0"/>
    <w:rsid w:val="008A368E"/>
    <w:rsid w:val="00A27F52"/>
    <w:rsid w:val="00A5658D"/>
    <w:rsid w:val="00A623C7"/>
    <w:rsid w:val="00AC6199"/>
    <w:rsid w:val="00B858B6"/>
    <w:rsid w:val="00DD1166"/>
    <w:rsid w:val="00E341B0"/>
    <w:rsid w:val="00E7552A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1279"/>
    <w:rPr>
      <w:b/>
      <w:bCs/>
    </w:rPr>
  </w:style>
  <w:style w:type="character" w:styleId="a4">
    <w:name w:val="Hyperlink"/>
    <w:rsid w:val="003212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PICT/feudal.htm" TargetMode="External"/><Relationship Id="rId13" Type="http://schemas.openxmlformats.org/officeDocument/2006/relationships/hyperlink" Target="http://www.nesusvet.narod.ru/ico/" TargetMode="External"/><Relationship Id="rId18" Type="http://schemas.openxmlformats.org/officeDocument/2006/relationships/hyperlink" Target="http://janaberestova.narod.ru/norman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.novgorod.ru/" TargetMode="External"/><Relationship Id="rId12" Type="http://schemas.openxmlformats.org/officeDocument/2006/relationships/hyperlink" Target="http://old-russian.narod.ru/" TargetMode="External"/><Relationship Id="rId17" Type="http://schemas.openxmlformats.org/officeDocument/2006/relationships/hyperlink" Target="http://bylin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-icon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eologia.ru/" TargetMode="External"/><Relationship Id="rId11" Type="http://schemas.openxmlformats.org/officeDocument/2006/relationships/hyperlink" Target="http://www.vostlit.info/" TargetMode="External"/><Relationship Id="rId5" Type="http://schemas.openxmlformats.org/officeDocument/2006/relationships/hyperlink" Target="http://old-rus.narod.ru" TargetMode="External"/><Relationship Id="rId15" Type="http://schemas.openxmlformats.org/officeDocument/2006/relationships/hyperlink" Target="http://ppf.asf.ru/drl/index.html" TargetMode="External"/><Relationship Id="rId10" Type="http://schemas.openxmlformats.org/officeDocument/2006/relationships/hyperlink" Target="http://www.wco.ru/ic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pushkinskijdom.ru/Default.aspx?tabid=2070" TargetMode="External"/><Relationship Id="rId14" Type="http://schemas.openxmlformats.org/officeDocument/2006/relationships/hyperlink" Target="http://rublev.vosk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Карпунихинская СОШ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2014-01-09T05:21:00Z</dcterms:created>
  <dcterms:modified xsi:type="dcterms:W3CDTF">2014-02-21T07:30:00Z</dcterms:modified>
</cp:coreProperties>
</file>