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C9" w:rsidRDefault="007E451A" w:rsidP="007E4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51A">
        <w:rPr>
          <w:rFonts w:ascii="Times New Roman" w:hAnsi="Times New Roman" w:cs="Times New Roman"/>
          <w:b/>
          <w:sz w:val="36"/>
          <w:szCs w:val="36"/>
        </w:rPr>
        <w:t xml:space="preserve">Особенности обучения наглядной геометрии в коррекционной школе </w:t>
      </w:r>
      <w:r w:rsidRPr="007E451A">
        <w:rPr>
          <w:rFonts w:ascii="Times New Roman" w:hAnsi="Times New Roman" w:cs="Times New Roman"/>
          <w:b/>
          <w:sz w:val="36"/>
          <w:szCs w:val="36"/>
          <w:lang w:val="en-US"/>
        </w:rPr>
        <w:t>VIII</w:t>
      </w:r>
      <w:r w:rsidRPr="007E451A">
        <w:rPr>
          <w:rFonts w:ascii="Times New Roman" w:hAnsi="Times New Roman" w:cs="Times New Roman"/>
          <w:b/>
          <w:sz w:val="36"/>
          <w:szCs w:val="36"/>
        </w:rPr>
        <w:t xml:space="preserve"> вида (из опыта работы).</w:t>
      </w:r>
    </w:p>
    <w:p w:rsidR="007E451A" w:rsidRDefault="007E451A" w:rsidP="007E4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51A" w:rsidRDefault="007E451A" w:rsidP="007E4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451A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  <w:r>
        <w:rPr>
          <w:rFonts w:ascii="Times New Roman" w:hAnsi="Times New Roman" w:cs="Times New Roman"/>
          <w:sz w:val="24"/>
          <w:szCs w:val="24"/>
        </w:rPr>
        <w:t xml:space="preserve">математике учащиеся коррекционной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E45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 получают не только арифметические знания, но и сведения из наглядной геометрии. Изучение элементов наглядной геометрии имеет для учащихся большое значение, так как у них формируется достаточно полная система геометрических представлений, что способствует обогащению математических знаний. </w:t>
      </w:r>
    </w:p>
    <w:p w:rsidR="007E451A" w:rsidRDefault="007E451A" w:rsidP="007E4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Известно, что пространственные представления, воображение у школьников развиты чрезвычайно слабо. В процессе изучения геометрического материала школьники учатся абстрагироваться от свойств конкретных предметов, сравнивать, сопоставлять геометрические </w:t>
      </w:r>
      <w:r w:rsidR="008D714E">
        <w:rPr>
          <w:rFonts w:ascii="Times New Roman" w:hAnsi="Times New Roman" w:cs="Times New Roman"/>
          <w:sz w:val="24"/>
          <w:szCs w:val="24"/>
        </w:rPr>
        <w:t xml:space="preserve">формы, отвлекаясь от несущественных признаков сравниваемых форм, дифференцировать и классифицировать геометрические фигуры и тела, в результате чего развивается их способность к обобщению. Все это помогает формированию приемов умственной деятельности, коррекции недостатков пространственных представлений, активизирует познавательную деятельность школьников, развивает практическую ориентацию в пространстве, моторику, обогащает словарь, развивает речь и мышление, то есть играет значимую роль в процессе обучения детей школы </w:t>
      </w:r>
      <w:r w:rsidR="008D714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D714E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8D714E" w:rsidRDefault="008D714E" w:rsidP="007E4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Изучение геометрического материала вооружает учащихся практическими навыками измерения, черчения. Построения геометрических фигур при помощи различных инструментов, что способствует лучшей подготовке их к повседневной жизни, овладению различными видами профессионального труда, адаптации в условиях современной жизни.</w:t>
      </w:r>
      <w:r w:rsidR="00E130B6">
        <w:rPr>
          <w:rFonts w:ascii="Times New Roman" w:hAnsi="Times New Roman" w:cs="Times New Roman"/>
          <w:sz w:val="24"/>
          <w:szCs w:val="24"/>
        </w:rPr>
        <w:t xml:space="preserve"> Наличие геометрических знаний способствует более успешному изучению таких учебных предметов как ручной и профессиональный труд, рисование, физкультура, естествознание, география. </w:t>
      </w:r>
    </w:p>
    <w:p w:rsidR="00E130B6" w:rsidRDefault="00E130B6" w:rsidP="007E4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обучения наглядной геометрии я ставлю и решаю 3 основные задачи, которыми определяется организация и методика обучения.</w:t>
      </w:r>
    </w:p>
    <w:p w:rsidR="00E130B6" w:rsidRDefault="00E130B6" w:rsidP="007E451A">
      <w:pPr>
        <w:rPr>
          <w:rFonts w:ascii="Times New Roman" w:hAnsi="Times New Roman" w:cs="Times New Roman"/>
          <w:sz w:val="24"/>
          <w:szCs w:val="24"/>
        </w:rPr>
      </w:pPr>
      <w:r w:rsidRPr="00E130B6">
        <w:rPr>
          <w:rFonts w:ascii="Times New Roman" w:hAnsi="Times New Roman" w:cs="Times New Roman"/>
          <w:i/>
          <w:sz w:val="24"/>
          <w:szCs w:val="24"/>
        </w:rPr>
        <w:t>Общеобразовательная задача</w:t>
      </w:r>
      <w:r>
        <w:rPr>
          <w:rFonts w:ascii="Times New Roman" w:hAnsi="Times New Roman" w:cs="Times New Roman"/>
          <w:sz w:val="24"/>
          <w:szCs w:val="24"/>
        </w:rPr>
        <w:t>: развить представление о геометрических фигурах и телах, их образах, свойствах, отношениях, сформировать представление о геометрических величинах (длинах отрезков, площадях фигур, объемах тел), единицах их измерения.</w:t>
      </w:r>
    </w:p>
    <w:p w:rsidR="00E130B6" w:rsidRDefault="00E130B6" w:rsidP="007E451A">
      <w:pPr>
        <w:rPr>
          <w:rFonts w:ascii="Times New Roman" w:hAnsi="Times New Roman" w:cs="Times New Roman"/>
          <w:sz w:val="24"/>
          <w:szCs w:val="24"/>
        </w:rPr>
      </w:pPr>
      <w:r w:rsidRPr="00E130B6">
        <w:rPr>
          <w:rFonts w:ascii="Times New Roman" w:hAnsi="Times New Roman" w:cs="Times New Roman"/>
          <w:i/>
          <w:sz w:val="24"/>
          <w:szCs w:val="24"/>
        </w:rPr>
        <w:t>Коррекционно- воспитательная задача</w:t>
      </w:r>
      <w:r>
        <w:rPr>
          <w:rFonts w:ascii="Times New Roman" w:hAnsi="Times New Roman" w:cs="Times New Roman"/>
          <w:sz w:val="24"/>
          <w:szCs w:val="24"/>
        </w:rPr>
        <w:t xml:space="preserve">: развивать и корригировать пространственное представление, воображение, </w:t>
      </w:r>
      <w:r w:rsidR="00CF31AC">
        <w:rPr>
          <w:rFonts w:ascii="Times New Roman" w:hAnsi="Times New Roman" w:cs="Times New Roman"/>
          <w:sz w:val="24"/>
          <w:szCs w:val="24"/>
        </w:rPr>
        <w:t>моторику, логическое мышление, речь, умственную и практическую деятельность учащихся.</w:t>
      </w:r>
    </w:p>
    <w:p w:rsidR="00CF31AC" w:rsidRDefault="00CF31AC" w:rsidP="007E451A">
      <w:pPr>
        <w:rPr>
          <w:rFonts w:ascii="Times New Roman" w:hAnsi="Times New Roman" w:cs="Times New Roman"/>
          <w:sz w:val="24"/>
          <w:szCs w:val="24"/>
        </w:rPr>
      </w:pPr>
      <w:r w:rsidRPr="00CF31AC">
        <w:rPr>
          <w:rFonts w:ascii="Times New Roman" w:hAnsi="Times New Roman" w:cs="Times New Roman"/>
          <w:i/>
          <w:sz w:val="24"/>
          <w:szCs w:val="24"/>
        </w:rPr>
        <w:t xml:space="preserve">Практическая задача: </w:t>
      </w:r>
      <w:r>
        <w:rPr>
          <w:rFonts w:ascii="Times New Roman" w:hAnsi="Times New Roman" w:cs="Times New Roman"/>
          <w:sz w:val="24"/>
          <w:szCs w:val="24"/>
        </w:rPr>
        <w:t>формировать навыки измерения и построения геометрических фигур с помощью измерительных и чертежных инструментов, развивать умение решать жизненно- практические задачи.</w:t>
      </w:r>
    </w:p>
    <w:p w:rsidR="00CF31AC" w:rsidRDefault="00CF31AC" w:rsidP="007E4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формировании геометрических навыков я выделяю 4 этапа:</w:t>
      </w:r>
    </w:p>
    <w:p w:rsidR="00CF31AC" w:rsidRDefault="00CF31AC" w:rsidP="00CF31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этап- показ действий учителем с комментированием их выполнения;</w:t>
      </w:r>
    </w:p>
    <w:p w:rsidR="00CF31AC" w:rsidRDefault="00CF31AC" w:rsidP="00CF31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этап- выполнение этого действия учеником совместно с учителем и под его руководством, проговаривание приемов выполнения в громкой речи;</w:t>
      </w:r>
    </w:p>
    <w:p w:rsidR="00CF31AC" w:rsidRDefault="00CF31AC" w:rsidP="00CF31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</w:t>
      </w:r>
      <w:r w:rsidR="00D12D3F">
        <w:rPr>
          <w:rFonts w:ascii="Times New Roman" w:hAnsi="Times New Roman" w:cs="Times New Roman"/>
          <w:sz w:val="24"/>
          <w:szCs w:val="24"/>
        </w:rPr>
        <w:t>п -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самостоятельное выполнение действия учеником с последующим контролем учителя, умение объяснить (с помощью наводящих вопросов) приемы работы;</w:t>
      </w:r>
    </w:p>
    <w:p w:rsidR="00CF31AC" w:rsidRDefault="0098041F" w:rsidP="00CF31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этап- автоматизация навыков путем многократного повторения действия, умение самостоятельно объяснить приемы работы.</w:t>
      </w:r>
    </w:p>
    <w:p w:rsidR="0098041F" w:rsidRDefault="0098041F" w:rsidP="009804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 геометрического материала коррекционной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определено программой, однако, полноценную реализацию программных требований возможно обеспечить лишь в том случае, если учитель сможет самостоятельно подобрать дополнительный учебный материал.</w:t>
      </w:r>
    </w:p>
    <w:p w:rsidR="0098041F" w:rsidRDefault="0098041F" w:rsidP="009804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уроках геометрии я знакомлю учащихся</w:t>
      </w:r>
    </w:p>
    <w:p w:rsidR="0098041F" w:rsidRDefault="0098041F" w:rsidP="009804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геометрическими фигурами (точка, круг, отрезок, многоугольник и др.), геометрическими телами (шар, куб и др.), их свойствами, элементами, моделированием;</w:t>
      </w:r>
    </w:p>
    <w:p w:rsidR="0098041F" w:rsidRDefault="0098041F" w:rsidP="009804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взаимным расположением фигур и геометрических тел на плоскости и в пространстве;</w:t>
      </w:r>
    </w:p>
    <w:p w:rsidR="0098041F" w:rsidRDefault="0098041F" w:rsidP="009804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величинами (длина, площадь, объем) и единицами мер (линейными, квадратными, кубическими)</w:t>
      </w:r>
    </w:p>
    <w:p w:rsidR="00F86604" w:rsidRDefault="00F86604" w:rsidP="009804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 инструментами для измерения и вычерчивания (линейка, циркуль, транспортир, угольник).</w:t>
      </w:r>
    </w:p>
    <w:p w:rsidR="00F86604" w:rsidRDefault="00F86604" w:rsidP="00F866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Учащиеся приобретают навыки измерения, вычерчивания и моделирования фигур. Они учатся связывать с жизнью полученные знания, например. Применять знания при изучении других предметов.</w:t>
      </w:r>
    </w:p>
    <w:p w:rsidR="00F86604" w:rsidRDefault="00F86604" w:rsidP="00F866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Геометрический материал в программе коррекционной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86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 расположен так, что на каждом году обучения учащиеся возвращаются к уже изученной фигуре, но знания о ней постепенно расширяются, углубляются, систематизируются, расширяется активный словарь, формируется математическая речь.</w:t>
      </w:r>
    </w:p>
    <w:p w:rsidR="00F86604" w:rsidRDefault="00F86604" w:rsidP="00F866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Конечно же, изучение геометрического материала для учащихся представляет большие трудности. Причины этих трудностей заключаются, в первую очередь, в особенностях познавательной и эмоционально- волевой </w:t>
      </w:r>
      <w:r w:rsidR="0001737D">
        <w:rPr>
          <w:rFonts w:ascii="Times New Roman" w:hAnsi="Times New Roman" w:cs="Times New Roman"/>
          <w:sz w:val="24"/>
          <w:szCs w:val="24"/>
        </w:rPr>
        <w:t>сферы детей с нарушенным интеллектом.</w:t>
      </w:r>
    </w:p>
    <w:p w:rsidR="0001737D" w:rsidRDefault="0001737D" w:rsidP="00F866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Работая в старших классах, в процессе анализа ученических работ, устных ответов, я наблюдаю, что учащиеся испытывают большие трудности в пространственной ориентировке, учащиеся слабо дифференцируют геометрические фигуры, особенно многоугольники. Лучше они узнают круг, треугольник, шар, куб. Показав образец многоугольника, прошу: «Покажите все имеющиеся у вас многоугольники». Дети обычно показывают только те фигуры, которые и по размеру, и по цвету одинаковы с образцом. Значительно больше возникает ошибок, когда прошу отобрать предметы по названию. Названия геометрических фигур. Тел </w:t>
      </w:r>
      <w:r w:rsidR="00724083">
        <w:rPr>
          <w:rFonts w:ascii="Times New Roman" w:hAnsi="Times New Roman" w:cs="Times New Roman"/>
          <w:sz w:val="24"/>
          <w:szCs w:val="24"/>
        </w:rPr>
        <w:t>учащиеся запоминают с трудом, н</w:t>
      </w:r>
      <w:r>
        <w:rPr>
          <w:rFonts w:ascii="Times New Roman" w:hAnsi="Times New Roman" w:cs="Times New Roman"/>
          <w:sz w:val="24"/>
          <w:szCs w:val="24"/>
        </w:rPr>
        <w:t>апример, чертят квадрат, а подписывают «куб»; под чертежом параллелепипеда подписывают «прямоугольник»</w:t>
      </w:r>
      <w:r w:rsidR="00724083">
        <w:rPr>
          <w:rFonts w:ascii="Times New Roman" w:hAnsi="Times New Roman" w:cs="Times New Roman"/>
          <w:sz w:val="24"/>
          <w:szCs w:val="24"/>
        </w:rPr>
        <w:t xml:space="preserve"> или «прямой угольник».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083">
        <w:rPr>
          <w:rFonts w:ascii="Times New Roman" w:hAnsi="Times New Roman" w:cs="Times New Roman"/>
          <w:sz w:val="24"/>
          <w:szCs w:val="24"/>
        </w:rPr>
        <w:t xml:space="preserve">Большие трудности испытывают учащиеся при изучении углов и </w:t>
      </w:r>
      <w:r w:rsidR="00724083">
        <w:rPr>
          <w:rFonts w:ascii="Times New Roman" w:hAnsi="Times New Roman" w:cs="Times New Roman"/>
          <w:sz w:val="24"/>
          <w:szCs w:val="24"/>
        </w:rPr>
        <w:lastRenderedPageBreak/>
        <w:t>классификации треугольников по виду углов. Смешивают прямой угол, прямоугольный треугольник и прямоугольник. Появляется неправильная терминология: «прямой угольник», «тупой угольник», «тупой угольник» или «остроугольник» и т.п. Объясняется это несовершенством фонематического слуха. Трудны для запоминания слова: параллелограмм, параллелепипед. В 7 классе учащиеся на вопрос: «Какая это геометрическая фигура?» (показываю квадрат) отвечают: «Это квадрат, у него все стороны равны». Но этот признак не является достаточным, чтобы утверждать, что это квадрат. Необходимо добавить, что у него все углы прямые. Для разрешения вышеуказанных вопросов я часто провожу практические работы</w:t>
      </w:r>
      <w:r w:rsidR="00A46267">
        <w:rPr>
          <w:rFonts w:ascii="Times New Roman" w:hAnsi="Times New Roman" w:cs="Times New Roman"/>
          <w:sz w:val="24"/>
          <w:szCs w:val="24"/>
        </w:rPr>
        <w:t>. Особое внимание уделяю вариативности заданий, широко использую наглядный материал, ведем с детьми математический словарь, на уроках проговариваем хором и поодиночке математические термины.</w:t>
      </w:r>
    </w:p>
    <w:p w:rsidR="00A46267" w:rsidRDefault="00A46267" w:rsidP="00F866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Успех обучения геометрии в коррекционной школе, преодоление трудностей в усвоении геометрического материала во многом зависит от правильного использования средств, методов и приемов обучения, только через непосредственное восприятие материальных моделей геометрических фигур, предметов окружающей действительности. Переход к использованию чертежей и таблиц я осуществляю постепенно и в доступной, упрощенной форме.</w:t>
      </w:r>
      <w:r w:rsidR="0049590E">
        <w:rPr>
          <w:rFonts w:ascii="Times New Roman" w:hAnsi="Times New Roman" w:cs="Times New Roman"/>
          <w:sz w:val="24"/>
          <w:szCs w:val="24"/>
        </w:rPr>
        <w:t xml:space="preserve"> В качестве наглядных средств использую модели фигур и тел разных размеров, цветов, изготовленные из разных материалов (картонные, бумажные, деревянные, пластмассовые, проволочные), плакаты с изображением фигур, таблицы.</w:t>
      </w:r>
    </w:p>
    <w:p w:rsidR="0049590E" w:rsidRDefault="0049590E" w:rsidP="00F866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изучении геометрического материала большое место отвожу дидактической игре как методу обучения. Игры повышают интерес к изучаемому предмету. Разнообразят виды заданий и упражнений, способствуют закреплению названий фигур, изучению свойств, закреплению признаков. Игра позволяет преподнести материал в занимательной форме, снижает детскую утомляемость.</w:t>
      </w:r>
    </w:p>
    <w:p w:rsidR="0049590E" w:rsidRDefault="0049590E" w:rsidP="00F866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Формулирование правил, определений всегда вызывает трудности у детей, для некоторых непреодолимые. В этом случае я не требую точной формулировки правила, а прошу рассказать об объекте, например: «Расскажи все, что знаешь о квадрате».</w:t>
      </w:r>
      <w:r w:rsidR="00DE4121">
        <w:rPr>
          <w:rFonts w:ascii="Times New Roman" w:hAnsi="Times New Roman" w:cs="Times New Roman"/>
          <w:sz w:val="24"/>
          <w:szCs w:val="24"/>
        </w:rPr>
        <w:t xml:space="preserve"> Если ученик не называет всех существенных признаков фигуры, то задаю наводящие вопросы.</w:t>
      </w:r>
    </w:p>
    <w:p w:rsidR="00DE4121" w:rsidRDefault="00DE4121" w:rsidP="00F8660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Хочу поделиться некоторыми нюансами моей работы.</w:t>
      </w:r>
    </w:p>
    <w:p w:rsidR="00DE4121" w:rsidRDefault="00DE4121" w:rsidP="00DE41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321ED5">
        <w:rPr>
          <w:rFonts w:ascii="Times New Roman" w:hAnsi="Times New Roman" w:cs="Times New Roman"/>
          <w:sz w:val="24"/>
          <w:szCs w:val="24"/>
        </w:rPr>
        <w:t>кроме рабочих тетрадей должны быть альбомы по геометрии, в которых они выполняют чертежи. Это учит правильно ориентироваться на плоскости, использовать все необходимые инструменты, а не выполнять построения по клеткам тетради.</w:t>
      </w:r>
    </w:p>
    <w:p w:rsidR="00321ED5" w:rsidRDefault="00321ED5" w:rsidP="00DE41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дети путают «0» и начало линейки. Чтобы этого не происходило, «0» отмечаем красным цветом.</w:t>
      </w:r>
    </w:p>
    <w:p w:rsidR="00321ED5" w:rsidRDefault="00321ED5" w:rsidP="00DE41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Имея, как правило, плохую моторику, слабость мелких мышц руки, скованность движений, учащиеся с трудом овладевают навыками работы с чертежными инструментами. При работе с циркулем </w:t>
      </w:r>
      <w:r>
        <w:rPr>
          <w:rFonts w:ascii="Times New Roman" w:hAnsi="Times New Roman" w:cs="Times New Roman"/>
          <w:sz w:val="24"/>
          <w:szCs w:val="24"/>
        </w:rPr>
        <w:lastRenderedPageBreak/>
        <w:t>большую трудность представляет его вращение. В этом случае в начале 5 класса тренируемся завязывать узелки на нити.</w:t>
      </w:r>
    </w:p>
    <w:p w:rsidR="00321ED5" w:rsidRDefault="00321ED5" w:rsidP="00DE41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куба и прямоугольного параллелепипеда использую булавки с цветными головками. Это помогает четко выделить элементы данных тел: вершины, ребра, грани.</w:t>
      </w:r>
    </w:p>
    <w:p w:rsidR="00321ED5" w:rsidRDefault="001B37FD" w:rsidP="00DE41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темы «Отрезки» используем цветные карандаши. Тогда учащиеся четко видят сумму и разность отрезков.</w:t>
      </w:r>
    </w:p>
    <w:p w:rsidR="001B37FD" w:rsidRDefault="001B37FD" w:rsidP="00DE41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первые годы работы при изучении темы «Симметрия» использовали чернила. Учащиеся пачкали руки, тетради. В настоящее время делаем проколы иглой согнутого листа бумаги, которые затем соединяются линией и получаются 2 симметричные фигуры.</w:t>
      </w:r>
    </w:p>
    <w:p w:rsidR="001B37FD" w:rsidRDefault="001B37FD" w:rsidP="00DE41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часто учащиеся путают понятия «геометрическое тело» и «геометрическая фигура». Чтобы этого не происходило, предлагаю положить на стол квадрат и куб. Делаем вывод: фигура «сливается» со столом, а тело возвышается над ним.</w:t>
      </w:r>
    </w:p>
    <w:p w:rsidR="001B37FD" w:rsidRDefault="001B37FD" w:rsidP="001B37FD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Учащимся с интеллектуальной недостаточностью легче начертить фигуру, чем ее назвать; легче показать фигуру, чем рассказать о ее свойствах. Чтобы не было фрагментарности, разрозненности</w:t>
      </w:r>
      <w:r w:rsidR="00556A51">
        <w:rPr>
          <w:rFonts w:ascii="Times New Roman" w:hAnsi="Times New Roman" w:cs="Times New Roman"/>
          <w:sz w:val="24"/>
          <w:szCs w:val="24"/>
        </w:rPr>
        <w:t xml:space="preserve"> представлений учащихся, несформированности геометрических понятий, необходима долгая, кропотливая работа, обеспечивающая формирование навыков использования измерительных и чертежных инструментов, построения геометрических фигур, умение описывать процессы.</w:t>
      </w:r>
    </w:p>
    <w:p w:rsidR="00556A51" w:rsidRDefault="00556A51" w:rsidP="001B37FD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протяжении двух лет учащиеся одного из моих классов научились сравнивать геометрические фигуры, дифференцировать и классифицировать геометрические фигуры и тела, ориентироваться в пространстве, пользоваться измерительными и чертежными инструментами. Приобретенные ими знания, умения и навыки привожу в таблице, из которой видно продвижение вперед каждого учащегося.</w:t>
      </w:r>
    </w:p>
    <w:p w:rsidR="00367356" w:rsidRDefault="00367356" w:rsidP="001B37FD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367356" w:rsidRDefault="00367356" w:rsidP="001B37FD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367356" w:rsidRDefault="00367356" w:rsidP="001B37FD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EF66E2" w:rsidRDefault="00EF66E2" w:rsidP="00367356">
      <w:pPr>
        <w:pStyle w:val="a3"/>
        <w:ind w:left="21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6E2" w:rsidRDefault="00EF66E2" w:rsidP="00367356">
      <w:pPr>
        <w:pStyle w:val="a3"/>
        <w:ind w:left="21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6E2" w:rsidRDefault="00EF66E2" w:rsidP="00367356">
      <w:pPr>
        <w:pStyle w:val="a3"/>
        <w:ind w:left="21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6E2" w:rsidRDefault="00EF66E2" w:rsidP="00367356">
      <w:pPr>
        <w:pStyle w:val="a3"/>
        <w:ind w:left="21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6E2" w:rsidRDefault="00EF66E2" w:rsidP="00367356">
      <w:pPr>
        <w:pStyle w:val="a3"/>
        <w:ind w:left="21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6E2" w:rsidRDefault="00EF66E2" w:rsidP="00367356">
      <w:pPr>
        <w:pStyle w:val="a3"/>
        <w:ind w:left="21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78B" w:rsidRDefault="00E6378B" w:rsidP="00EF66E2">
      <w:pPr>
        <w:pStyle w:val="a3"/>
        <w:ind w:left="21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6E2" w:rsidRDefault="00367356" w:rsidP="00EF66E2">
      <w:pPr>
        <w:pStyle w:val="a3"/>
        <w:ind w:left="21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356">
        <w:rPr>
          <w:rFonts w:ascii="Times New Roman" w:hAnsi="Times New Roman" w:cs="Times New Roman"/>
          <w:b/>
          <w:sz w:val="32"/>
          <w:szCs w:val="32"/>
        </w:rPr>
        <w:lastRenderedPageBreak/>
        <w:t>Сравнительная таблица результативности формирования геометрических знаний, умений и навыков учащихся за 2 года</w:t>
      </w:r>
    </w:p>
    <w:p w:rsidR="00EF66E2" w:rsidRDefault="00EF66E2" w:rsidP="00EF66E2">
      <w:pPr>
        <w:pStyle w:val="a3"/>
        <w:ind w:left="21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2160" w:type="dxa"/>
        <w:tblLook w:val="04A0"/>
      </w:tblPr>
      <w:tblGrid>
        <w:gridCol w:w="427"/>
        <w:gridCol w:w="1130"/>
        <w:gridCol w:w="568"/>
        <w:gridCol w:w="568"/>
        <w:gridCol w:w="568"/>
        <w:gridCol w:w="568"/>
        <w:gridCol w:w="742"/>
        <w:gridCol w:w="568"/>
        <w:gridCol w:w="568"/>
        <w:gridCol w:w="568"/>
        <w:gridCol w:w="568"/>
        <w:gridCol w:w="568"/>
      </w:tblGrid>
      <w:tr w:rsidR="008D7E9D" w:rsidTr="008D7E9D">
        <w:trPr>
          <w:cantSplit/>
          <w:trHeight w:val="1134"/>
        </w:trPr>
        <w:tc>
          <w:tcPr>
            <w:tcW w:w="420" w:type="dxa"/>
          </w:tcPr>
          <w:p w:rsidR="00EF66E2" w:rsidRPr="00EF66E2" w:rsidRDefault="00EF66E2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</w:tc>
        <w:tc>
          <w:tcPr>
            <w:tcW w:w="1252" w:type="dxa"/>
          </w:tcPr>
          <w:p w:rsidR="00EF66E2" w:rsidRPr="00EF66E2" w:rsidRDefault="00EF66E2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Список уч-ся</w:t>
            </w:r>
          </w:p>
        </w:tc>
        <w:tc>
          <w:tcPr>
            <w:tcW w:w="558" w:type="dxa"/>
            <w:textDirection w:val="btLr"/>
          </w:tcPr>
          <w:p w:rsid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кл</w:t>
            </w:r>
          </w:p>
          <w:p w:rsidR="00EF66E2" w:rsidRP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Точка, линии</w:t>
            </w:r>
          </w:p>
        </w:tc>
        <w:tc>
          <w:tcPr>
            <w:tcW w:w="557" w:type="dxa"/>
            <w:textDirection w:val="btLr"/>
          </w:tcPr>
          <w:p w:rsid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кл.</w:t>
            </w:r>
          </w:p>
          <w:p w:rsidR="00EF66E2" w:rsidRP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Углы</w:t>
            </w:r>
          </w:p>
        </w:tc>
        <w:tc>
          <w:tcPr>
            <w:tcW w:w="557" w:type="dxa"/>
            <w:textDirection w:val="btLr"/>
          </w:tcPr>
          <w:p w:rsid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кл.</w:t>
            </w:r>
          </w:p>
          <w:p w:rsidR="00EF66E2" w:rsidRP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Многоуг-ки</w:t>
            </w:r>
          </w:p>
        </w:tc>
        <w:tc>
          <w:tcPr>
            <w:tcW w:w="557" w:type="dxa"/>
            <w:textDirection w:val="btLr"/>
          </w:tcPr>
          <w:p w:rsid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кл.</w:t>
            </w:r>
          </w:p>
          <w:p w:rsidR="00EF66E2" w:rsidRP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Круг, окр-сть</w:t>
            </w:r>
          </w:p>
        </w:tc>
        <w:tc>
          <w:tcPr>
            <w:tcW w:w="725" w:type="dxa"/>
            <w:textDirection w:val="btLr"/>
          </w:tcPr>
          <w:p w:rsid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5кл.</w:t>
            </w:r>
          </w:p>
          <w:p w:rsid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Геометр.</w:t>
            </w:r>
          </w:p>
          <w:p w:rsidR="00EF66E2" w:rsidRP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тела</w:t>
            </w:r>
          </w:p>
        </w:tc>
        <w:tc>
          <w:tcPr>
            <w:tcW w:w="557" w:type="dxa"/>
            <w:textDirection w:val="btLr"/>
          </w:tcPr>
          <w:p w:rsid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кл.</w:t>
            </w:r>
          </w:p>
          <w:p w:rsidR="00EF66E2" w:rsidRP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Точка, линии</w:t>
            </w:r>
          </w:p>
        </w:tc>
        <w:tc>
          <w:tcPr>
            <w:tcW w:w="557" w:type="dxa"/>
            <w:textDirection w:val="btLr"/>
          </w:tcPr>
          <w:p w:rsid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кл.</w:t>
            </w:r>
          </w:p>
          <w:p w:rsidR="00EF66E2" w:rsidRP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Углы</w:t>
            </w:r>
          </w:p>
        </w:tc>
        <w:tc>
          <w:tcPr>
            <w:tcW w:w="557" w:type="dxa"/>
            <w:textDirection w:val="btLr"/>
          </w:tcPr>
          <w:p w:rsid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кл.</w:t>
            </w:r>
          </w:p>
          <w:p w:rsidR="00EF66E2" w:rsidRP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Многоуг-ки</w:t>
            </w:r>
          </w:p>
        </w:tc>
        <w:tc>
          <w:tcPr>
            <w:tcW w:w="557" w:type="dxa"/>
            <w:textDirection w:val="btLr"/>
          </w:tcPr>
          <w:p w:rsid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кл.</w:t>
            </w:r>
          </w:p>
          <w:p w:rsidR="00EF66E2" w:rsidRP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Круг, окр-сть</w:t>
            </w:r>
          </w:p>
        </w:tc>
        <w:tc>
          <w:tcPr>
            <w:tcW w:w="557" w:type="dxa"/>
            <w:textDirection w:val="btLr"/>
          </w:tcPr>
          <w:p w:rsid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кл.</w:t>
            </w:r>
          </w:p>
          <w:p w:rsidR="00EF66E2" w:rsidRPr="00EF66E2" w:rsidRDefault="00EF66E2" w:rsidP="00EF66E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Геометр. тела</w:t>
            </w:r>
          </w:p>
        </w:tc>
      </w:tr>
      <w:tr w:rsidR="008D7E9D" w:rsidRPr="00EF66E2" w:rsidTr="008D7E9D">
        <w:tc>
          <w:tcPr>
            <w:tcW w:w="420" w:type="dxa"/>
          </w:tcPr>
          <w:p w:rsidR="00EF66E2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8D7E9D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Апаль</w:t>
            </w:r>
            <w:r w:rsidR="00D12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F66E2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 А.</w:t>
            </w:r>
          </w:p>
        </w:tc>
        <w:tc>
          <w:tcPr>
            <w:tcW w:w="558" w:type="dxa"/>
          </w:tcPr>
          <w:p w:rsidR="00EF66E2" w:rsidRPr="00195FD5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5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D7E9D" w:rsidRPr="00EF66E2" w:rsidTr="008D7E9D">
        <w:tc>
          <w:tcPr>
            <w:tcW w:w="420" w:type="dxa"/>
          </w:tcPr>
          <w:p w:rsidR="00EF66E2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EF66E2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Буханцо</w:t>
            </w:r>
            <w:r w:rsidR="00D12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 Л.</w:t>
            </w:r>
          </w:p>
        </w:tc>
        <w:tc>
          <w:tcPr>
            <w:tcW w:w="558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5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D7E9D" w:rsidRPr="00EF66E2" w:rsidTr="008D7E9D">
        <w:tc>
          <w:tcPr>
            <w:tcW w:w="420" w:type="dxa"/>
          </w:tcPr>
          <w:p w:rsidR="00EF66E2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Исаева</w:t>
            </w:r>
          </w:p>
          <w:p w:rsidR="008D7E9D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</w:tc>
        <w:tc>
          <w:tcPr>
            <w:tcW w:w="558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5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D7E9D" w:rsidRPr="00EF66E2" w:rsidTr="008D7E9D">
        <w:tc>
          <w:tcPr>
            <w:tcW w:w="420" w:type="dxa"/>
          </w:tcPr>
          <w:p w:rsidR="00EF66E2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Коровин</w:t>
            </w:r>
            <w:r w:rsidR="008D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558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725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D7E9D" w:rsidRPr="00EF66E2" w:rsidTr="008D7E9D">
        <w:tc>
          <w:tcPr>
            <w:tcW w:w="420" w:type="dxa"/>
          </w:tcPr>
          <w:p w:rsidR="00EF66E2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8D7E9D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Митю</w:t>
            </w:r>
            <w:r w:rsidR="00D12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F66E2" w:rsidRPr="00EF66E2" w:rsidRDefault="008D7E9D" w:rsidP="008D7E9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шин М.</w:t>
            </w:r>
          </w:p>
        </w:tc>
        <w:tc>
          <w:tcPr>
            <w:tcW w:w="558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25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D7E9D" w:rsidRPr="00EF66E2" w:rsidTr="008D7E9D">
        <w:tc>
          <w:tcPr>
            <w:tcW w:w="420" w:type="dxa"/>
          </w:tcPr>
          <w:p w:rsidR="00EF66E2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2" w:type="dxa"/>
          </w:tcPr>
          <w:p w:rsidR="00EF66E2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Соловье</w:t>
            </w:r>
            <w:r w:rsidR="00D12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 А.</w:t>
            </w:r>
          </w:p>
        </w:tc>
        <w:tc>
          <w:tcPr>
            <w:tcW w:w="558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725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D7E9D" w:rsidRPr="00EF66E2" w:rsidTr="008D7E9D">
        <w:tc>
          <w:tcPr>
            <w:tcW w:w="420" w:type="dxa"/>
          </w:tcPr>
          <w:p w:rsidR="00EF66E2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2" w:type="dxa"/>
          </w:tcPr>
          <w:p w:rsidR="008D7E9D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Чупахи</w:t>
            </w:r>
            <w:r w:rsidR="00D12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F66E2" w:rsidRPr="00EF66E2" w:rsidRDefault="008D7E9D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О.</w:t>
            </w:r>
          </w:p>
        </w:tc>
        <w:tc>
          <w:tcPr>
            <w:tcW w:w="558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725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57" w:type="dxa"/>
          </w:tcPr>
          <w:p w:rsidR="00EF66E2" w:rsidRPr="00EF66E2" w:rsidRDefault="00195FD5" w:rsidP="00EF66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EF66E2" w:rsidRDefault="00EF66E2" w:rsidP="00EF66E2">
      <w:pPr>
        <w:pStyle w:val="a3"/>
        <w:ind w:left="2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78B" w:rsidRDefault="00E6378B" w:rsidP="00E6378B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E6378B" w:rsidRDefault="00E6378B" w:rsidP="00E6378B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- на стадии усвоения</w:t>
      </w:r>
    </w:p>
    <w:p w:rsidR="00E6378B" w:rsidRDefault="00E6378B" w:rsidP="00E6378B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-не усвоено</w:t>
      </w:r>
    </w:p>
    <w:p w:rsidR="00E6378B" w:rsidRPr="00E6378B" w:rsidRDefault="00E6378B" w:rsidP="00E6378B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- усвоено</w:t>
      </w:r>
    </w:p>
    <w:sectPr w:rsidR="00E6378B" w:rsidRPr="00E6378B" w:rsidSect="0027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71B7"/>
    <w:multiLevelType w:val="hybridMultilevel"/>
    <w:tmpl w:val="9DC2C2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A2F7F65"/>
    <w:multiLevelType w:val="hybridMultilevel"/>
    <w:tmpl w:val="2BA81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DE4CEF"/>
    <w:multiLevelType w:val="hybridMultilevel"/>
    <w:tmpl w:val="3FB8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E451A"/>
    <w:rsid w:val="0001737D"/>
    <w:rsid w:val="000F77E6"/>
    <w:rsid w:val="00195FD5"/>
    <w:rsid w:val="001B37FD"/>
    <w:rsid w:val="00273AC9"/>
    <w:rsid w:val="00321ED5"/>
    <w:rsid w:val="00367356"/>
    <w:rsid w:val="003B556F"/>
    <w:rsid w:val="0049590E"/>
    <w:rsid w:val="00556A51"/>
    <w:rsid w:val="00724083"/>
    <w:rsid w:val="007E451A"/>
    <w:rsid w:val="008D714E"/>
    <w:rsid w:val="008D7E9D"/>
    <w:rsid w:val="0098041F"/>
    <w:rsid w:val="00A46267"/>
    <w:rsid w:val="00CF31AC"/>
    <w:rsid w:val="00D12D3F"/>
    <w:rsid w:val="00DE4121"/>
    <w:rsid w:val="00E130B6"/>
    <w:rsid w:val="00E6378B"/>
    <w:rsid w:val="00EF66E2"/>
    <w:rsid w:val="00F8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AC"/>
    <w:pPr>
      <w:ind w:left="720"/>
      <w:contextualSpacing/>
    </w:pPr>
  </w:style>
  <w:style w:type="table" w:styleId="a4">
    <w:name w:val="Table Grid"/>
    <w:basedOn w:val="a1"/>
    <w:uiPriority w:val="59"/>
    <w:rsid w:val="00EF6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6</cp:revision>
  <dcterms:created xsi:type="dcterms:W3CDTF">2013-09-22T12:38:00Z</dcterms:created>
  <dcterms:modified xsi:type="dcterms:W3CDTF">2013-09-23T12:40:00Z</dcterms:modified>
</cp:coreProperties>
</file>