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72C" w:rsidRDefault="00AF472C" w:rsidP="00AF472C">
      <w:pPr>
        <w:pStyle w:val="a3"/>
        <w:ind w:firstLine="708"/>
        <w:rPr>
          <w:rFonts w:ascii="Times New Roman" w:hAnsi="Times New Roman" w:cs="Times New Roman"/>
          <w:sz w:val="24"/>
          <w:szCs w:val="24"/>
        </w:rPr>
      </w:pPr>
      <w:r w:rsidRPr="00F27774">
        <w:rPr>
          <w:rFonts w:ascii="Times New Roman" w:hAnsi="Times New Roman" w:cs="Times New Roman"/>
          <w:b/>
          <w:sz w:val="28"/>
          <w:szCs w:val="28"/>
        </w:rPr>
        <w:t>«Эпоха Великих реформ: к 150-летию принятия земской и судебной реформ Александра»</w:t>
      </w:r>
    </w:p>
    <w:p w:rsidR="00AF472C" w:rsidRDefault="00AF472C" w:rsidP="00AF472C">
      <w:pPr>
        <w:pStyle w:val="a3"/>
        <w:ind w:firstLine="708"/>
        <w:rPr>
          <w:rFonts w:ascii="Times New Roman" w:hAnsi="Times New Roman" w:cs="Times New Roman"/>
          <w:sz w:val="24"/>
          <w:szCs w:val="24"/>
        </w:rPr>
      </w:pPr>
    </w:p>
    <w:p w:rsidR="00AF472C" w:rsidRPr="002A434D" w:rsidRDefault="00AF472C" w:rsidP="00AF472C">
      <w:pPr>
        <w:pStyle w:val="a3"/>
        <w:ind w:firstLine="708"/>
        <w:rPr>
          <w:rFonts w:ascii="Times New Roman" w:hAnsi="Times New Roman" w:cs="Times New Roman"/>
          <w:sz w:val="24"/>
          <w:szCs w:val="24"/>
        </w:rPr>
      </w:pPr>
      <w:proofErr w:type="gramStart"/>
      <w:r w:rsidRPr="002A434D">
        <w:rPr>
          <w:rFonts w:ascii="Times New Roman" w:hAnsi="Times New Roman" w:cs="Times New Roman"/>
          <w:sz w:val="24"/>
          <w:szCs w:val="24"/>
        </w:rPr>
        <w:t>В соответствии с перечнем приоритетных исторических тем, актуальных в 2012-2015 гг., подготовленным Министерством культуры Российской Федерации, Министерством образования и науки Российской Федерации, Российской Академией наук и др. в 2014 г. отмечается знаменательная дата- 150–</w:t>
      </w:r>
      <w:proofErr w:type="spellStart"/>
      <w:r w:rsidRPr="002A434D">
        <w:rPr>
          <w:rFonts w:ascii="Times New Roman" w:hAnsi="Times New Roman" w:cs="Times New Roman"/>
          <w:sz w:val="24"/>
          <w:szCs w:val="24"/>
        </w:rPr>
        <w:t>летие</w:t>
      </w:r>
      <w:proofErr w:type="spellEnd"/>
      <w:r w:rsidRPr="002A434D">
        <w:rPr>
          <w:rFonts w:ascii="Times New Roman" w:hAnsi="Times New Roman" w:cs="Times New Roman"/>
          <w:sz w:val="24"/>
          <w:szCs w:val="24"/>
        </w:rPr>
        <w:t xml:space="preserve"> принятия земской и судебной реформ Александра II.</w:t>
      </w:r>
      <w:proofErr w:type="gramEnd"/>
    </w:p>
    <w:p w:rsidR="00AF472C" w:rsidRPr="002A434D" w:rsidRDefault="00AF472C" w:rsidP="00AF472C">
      <w:pPr>
        <w:pStyle w:val="a3"/>
        <w:ind w:firstLine="708"/>
        <w:rPr>
          <w:rFonts w:ascii="Times New Roman" w:hAnsi="Times New Roman" w:cs="Times New Roman"/>
          <w:sz w:val="24"/>
          <w:szCs w:val="24"/>
        </w:rPr>
      </w:pPr>
      <w:r w:rsidRPr="002A434D">
        <w:rPr>
          <w:rFonts w:ascii="Times New Roman" w:hAnsi="Times New Roman" w:cs="Times New Roman"/>
          <w:sz w:val="24"/>
          <w:szCs w:val="24"/>
        </w:rPr>
        <w:t>В проекте Историко-культурного стандарта, разработанном Министерством образования и науки России совместно с Российской академией наук, а также при участии Российского исторического общества и Российского военно-исторического общества отмечено, что отмена крепостного права и Великие реформы 1860-х-1870-х гг. стали первым шагом на пути к строительству гражданского общества.</w:t>
      </w:r>
    </w:p>
    <w:p w:rsidR="00AF472C" w:rsidRPr="002A434D" w:rsidRDefault="00911D9A" w:rsidP="00AF472C">
      <w:pPr>
        <w:pStyle w:val="a3"/>
        <w:ind w:firstLine="708"/>
        <w:rPr>
          <w:rFonts w:ascii="Times New Roman" w:hAnsi="Times New Roman" w:cs="Times New Roman"/>
          <w:sz w:val="24"/>
          <w:szCs w:val="24"/>
        </w:rPr>
      </w:pPr>
      <w:r w:rsidRPr="002A434D">
        <w:rPr>
          <w:rFonts w:ascii="Times New Roman" w:hAnsi="Times New Roman" w:cs="Times New Roman"/>
          <w:b/>
          <w:sz w:val="24"/>
          <w:szCs w:val="24"/>
          <w:u w:val="single"/>
        </w:rPr>
        <w:t xml:space="preserve">1 января </w:t>
      </w:r>
      <w:r w:rsidR="00AF472C" w:rsidRPr="002A434D">
        <w:rPr>
          <w:rFonts w:ascii="Times New Roman" w:hAnsi="Times New Roman" w:cs="Times New Roman"/>
          <w:b/>
          <w:sz w:val="24"/>
          <w:szCs w:val="24"/>
          <w:u w:val="single"/>
        </w:rPr>
        <w:t xml:space="preserve"> 2014 года </w:t>
      </w:r>
      <w:proofErr w:type="gramStart"/>
      <w:r w:rsidR="00AF472C" w:rsidRPr="002A434D">
        <w:rPr>
          <w:rFonts w:ascii="Times New Roman" w:hAnsi="Times New Roman" w:cs="Times New Roman"/>
          <w:b/>
          <w:sz w:val="24"/>
          <w:szCs w:val="24"/>
          <w:u w:val="single"/>
        </w:rPr>
        <w:t>была</w:t>
      </w:r>
      <w:proofErr w:type="gramEnd"/>
      <w:r w:rsidR="00AF472C" w:rsidRPr="002A434D">
        <w:rPr>
          <w:rFonts w:ascii="Times New Roman" w:hAnsi="Times New Roman" w:cs="Times New Roman"/>
          <w:b/>
          <w:sz w:val="24"/>
          <w:szCs w:val="24"/>
          <w:u w:val="single"/>
        </w:rPr>
        <w:t xml:space="preserve"> отмечается немаловажная дата – 150 лет со дня начала Земской реформы</w:t>
      </w:r>
      <w:r w:rsidR="00AF472C" w:rsidRPr="002A434D">
        <w:rPr>
          <w:rFonts w:ascii="Times New Roman" w:hAnsi="Times New Roman" w:cs="Times New Roman"/>
          <w:sz w:val="24"/>
          <w:szCs w:val="24"/>
        </w:rPr>
        <w:t xml:space="preserve">: в соответствии с «Положением о губернских и уездных земских учреждениях» от 1 января 1864 г. в уездах и губерниях Российской империи создавались </w:t>
      </w:r>
      <w:r w:rsidR="00AF472C" w:rsidRPr="002A434D">
        <w:rPr>
          <w:rFonts w:ascii="Times New Roman" w:hAnsi="Times New Roman" w:cs="Times New Roman"/>
          <w:sz w:val="24"/>
          <w:szCs w:val="24"/>
          <w:u w:val="single"/>
        </w:rPr>
        <w:t>выборные губернские и уездные земские собрания и земские управы</w:t>
      </w:r>
      <w:r w:rsidR="00AF472C" w:rsidRPr="002A434D">
        <w:rPr>
          <w:rFonts w:ascii="Times New Roman" w:hAnsi="Times New Roman" w:cs="Times New Roman"/>
          <w:sz w:val="24"/>
          <w:szCs w:val="24"/>
        </w:rPr>
        <w:t xml:space="preserve"> – фактически то, что сейчас называется местными парламентами и местными правительствами, а вместе – органами местного самоуправления.</w:t>
      </w:r>
    </w:p>
    <w:p w:rsidR="00AF472C" w:rsidRPr="002A434D" w:rsidRDefault="00AF472C" w:rsidP="00AF472C">
      <w:pPr>
        <w:pStyle w:val="a3"/>
        <w:ind w:firstLine="708"/>
        <w:rPr>
          <w:rFonts w:ascii="Times New Roman" w:hAnsi="Times New Roman" w:cs="Times New Roman"/>
          <w:b/>
          <w:sz w:val="24"/>
          <w:szCs w:val="24"/>
        </w:rPr>
      </w:pPr>
      <w:r w:rsidRPr="002A434D">
        <w:rPr>
          <w:rFonts w:ascii="Times New Roman" w:hAnsi="Times New Roman" w:cs="Times New Roman"/>
          <w:sz w:val="24"/>
          <w:szCs w:val="24"/>
        </w:rPr>
        <w:t xml:space="preserve">Готовилась с 1859 года. Реформу начинал готовить </w:t>
      </w:r>
      <w:proofErr w:type="spellStart"/>
      <w:r w:rsidRPr="002A434D">
        <w:rPr>
          <w:rFonts w:ascii="Times New Roman" w:hAnsi="Times New Roman" w:cs="Times New Roman"/>
          <w:sz w:val="24"/>
          <w:szCs w:val="24"/>
        </w:rPr>
        <w:t>Милютин</w:t>
      </w:r>
      <w:proofErr w:type="spellEnd"/>
      <w:r w:rsidRPr="002A434D">
        <w:rPr>
          <w:rFonts w:ascii="Times New Roman" w:hAnsi="Times New Roman" w:cs="Times New Roman"/>
          <w:sz w:val="24"/>
          <w:szCs w:val="24"/>
        </w:rPr>
        <w:t>, а закончил Валуев. С 1862 года началась широкая поддержка обществом, так как началась адресная компания от дворянских собраний и либеральных учреждений. Следовательно, происходил диалог дворян и государя. В этот же период можно отметить «Адрес тверского дворянства», требовавшего гласности, свободы суда и печати. «Выход письма без адреса» Чернышевского. Происходят студенческие волнения, пожары, появляются листовки.</w:t>
      </w:r>
    </w:p>
    <w:p w:rsidR="00AF472C" w:rsidRPr="002A434D" w:rsidRDefault="00AF472C" w:rsidP="00AF472C">
      <w:pPr>
        <w:pStyle w:val="a3"/>
        <w:rPr>
          <w:rFonts w:ascii="Times New Roman" w:hAnsi="Times New Roman" w:cs="Times New Roman"/>
          <w:sz w:val="24"/>
          <w:szCs w:val="24"/>
        </w:rPr>
      </w:pPr>
      <w:r w:rsidRPr="002A434D">
        <w:rPr>
          <w:rFonts w:ascii="Times New Roman" w:hAnsi="Times New Roman" w:cs="Times New Roman"/>
          <w:sz w:val="24"/>
          <w:szCs w:val="24"/>
        </w:rPr>
        <w:t xml:space="preserve"> Текст земской реформы был готов в январе 1863 года. 17 апреля 1863 года Валуев принес ее на подпись Александру, но император не подписал из-за разразившегося восстания в Польше, которое не поддержала российская общественность. Единение общества и государства сохранялось. 1 января 1864 проект был подписан.</w:t>
      </w:r>
    </w:p>
    <w:p w:rsidR="00AF472C" w:rsidRPr="002A434D" w:rsidRDefault="00AF472C" w:rsidP="00AF472C">
      <w:pPr>
        <w:pStyle w:val="a3"/>
        <w:ind w:firstLine="708"/>
        <w:rPr>
          <w:rFonts w:ascii="Times New Roman" w:hAnsi="Times New Roman" w:cs="Times New Roman"/>
          <w:sz w:val="24"/>
          <w:szCs w:val="24"/>
          <w:u w:val="single"/>
        </w:rPr>
      </w:pPr>
      <w:r w:rsidRPr="002A434D">
        <w:rPr>
          <w:rFonts w:ascii="Times New Roman" w:hAnsi="Times New Roman" w:cs="Times New Roman"/>
          <w:b/>
          <w:sz w:val="24"/>
          <w:szCs w:val="24"/>
          <w:u w:val="single"/>
        </w:rPr>
        <w:t>Реформа имела следующие цели</w:t>
      </w:r>
      <w:r w:rsidRPr="002A434D">
        <w:rPr>
          <w:rFonts w:ascii="Times New Roman" w:hAnsi="Times New Roman" w:cs="Times New Roman"/>
          <w:sz w:val="24"/>
          <w:szCs w:val="24"/>
          <w:u w:val="single"/>
        </w:rPr>
        <w:t>:</w:t>
      </w:r>
    </w:p>
    <w:p w:rsidR="00AF472C" w:rsidRPr="002A434D" w:rsidRDefault="00AF472C" w:rsidP="00AF472C">
      <w:pPr>
        <w:pStyle w:val="a3"/>
        <w:rPr>
          <w:rFonts w:ascii="Times New Roman" w:hAnsi="Times New Roman" w:cs="Times New Roman"/>
          <w:sz w:val="24"/>
          <w:szCs w:val="24"/>
        </w:rPr>
      </w:pPr>
      <w:r w:rsidRPr="002A434D">
        <w:rPr>
          <w:rFonts w:ascii="Times New Roman" w:hAnsi="Times New Roman" w:cs="Times New Roman"/>
          <w:sz w:val="24"/>
          <w:szCs w:val="24"/>
        </w:rPr>
        <w:t xml:space="preserve"> - разделение властей: земский съезд, бывший распорядительным и законодательным органом, собирался периодически и выбирал земскую управу, которая работала постоянно.</w:t>
      </w:r>
    </w:p>
    <w:p w:rsidR="00911D9A" w:rsidRPr="002A434D" w:rsidRDefault="00911D9A" w:rsidP="00911D9A">
      <w:pPr>
        <w:pStyle w:val="a3"/>
        <w:rPr>
          <w:rFonts w:ascii="Times New Roman" w:hAnsi="Times New Roman" w:cs="Times New Roman"/>
          <w:sz w:val="24"/>
          <w:szCs w:val="24"/>
        </w:rPr>
      </w:pPr>
      <w:r w:rsidRPr="002A434D">
        <w:rPr>
          <w:rFonts w:ascii="Times New Roman" w:hAnsi="Times New Roman" w:cs="Times New Roman"/>
          <w:sz w:val="24"/>
          <w:szCs w:val="24"/>
        </w:rPr>
        <w:t xml:space="preserve">- </w:t>
      </w:r>
      <w:proofErr w:type="gramStart"/>
      <w:r w:rsidRPr="002A434D">
        <w:rPr>
          <w:rFonts w:ascii="Times New Roman" w:hAnsi="Times New Roman" w:cs="Times New Roman"/>
          <w:sz w:val="24"/>
          <w:szCs w:val="24"/>
        </w:rPr>
        <w:t>н</w:t>
      </w:r>
      <w:proofErr w:type="gramEnd"/>
      <w:r w:rsidRPr="002A434D">
        <w:rPr>
          <w:rFonts w:ascii="Times New Roman" w:hAnsi="Times New Roman" w:cs="Times New Roman"/>
          <w:sz w:val="24"/>
          <w:szCs w:val="24"/>
        </w:rPr>
        <w:t>овая легитимация государственных органов, так как существовала выборность земств и выбирались они снизу.</w:t>
      </w:r>
    </w:p>
    <w:p w:rsidR="00911D9A" w:rsidRPr="002A434D" w:rsidRDefault="00911D9A" w:rsidP="00AF472C">
      <w:pPr>
        <w:pStyle w:val="a3"/>
        <w:rPr>
          <w:rFonts w:ascii="Times New Roman" w:hAnsi="Times New Roman" w:cs="Times New Roman"/>
          <w:sz w:val="24"/>
          <w:szCs w:val="24"/>
        </w:rPr>
      </w:pPr>
      <w:r w:rsidRPr="002A434D">
        <w:rPr>
          <w:rFonts w:ascii="Times New Roman" w:hAnsi="Times New Roman" w:cs="Times New Roman"/>
          <w:sz w:val="24"/>
          <w:szCs w:val="24"/>
        </w:rPr>
        <w:t xml:space="preserve"> - снижение сословности в местных органах (снижалось количество представителей от дворян на местах)</w:t>
      </w:r>
    </w:p>
    <w:p w:rsidR="00AF472C" w:rsidRPr="002A434D" w:rsidRDefault="00AF472C" w:rsidP="00AF472C">
      <w:pPr>
        <w:pStyle w:val="a3"/>
        <w:ind w:firstLine="708"/>
        <w:rPr>
          <w:rFonts w:ascii="Times New Roman" w:hAnsi="Times New Roman" w:cs="Times New Roman"/>
          <w:sz w:val="24"/>
          <w:szCs w:val="24"/>
        </w:rPr>
      </w:pPr>
      <w:r w:rsidRPr="002A434D">
        <w:rPr>
          <w:rFonts w:ascii="Times New Roman" w:hAnsi="Times New Roman" w:cs="Times New Roman"/>
          <w:b/>
          <w:sz w:val="24"/>
          <w:szCs w:val="24"/>
        </w:rPr>
        <w:t>Таким образом,</w:t>
      </w:r>
      <w:r w:rsidRPr="002A434D">
        <w:rPr>
          <w:rFonts w:ascii="Times New Roman" w:hAnsi="Times New Roman" w:cs="Times New Roman"/>
          <w:sz w:val="24"/>
          <w:szCs w:val="24"/>
        </w:rPr>
        <w:t xml:space="preserve"> реформа сочетала в себе элементы традиции и новаторства.</w:t>
      </w:r>
    </w:p>
    <w:p w:rsidR="00AF472C" w:rsidRPr="002A434D" w:rsidRDefault="00AF472C" w:rsidP="00AF472C">
      <w:pPr>
        <w:pStyle w:val="a3"/>
        <w:rPr>
          <w:rFonts w:ascii="Times New Roman" w:hAnsi="Times New Roman" w:cs="Times New Roman"/>
          <w:sz w:val="24"/>
          <w:szCs w:val="24"/>
        </w:rPr>
      </w:pPr>
      <w:r w:rsidRPr="002A434D">
        <w:rPr>
          <w:rFonts w:ascii="Times New Roman" w:hAnsi="Times New Roman" w:cs="Times New Roman"/>
          <w:sz w:val="24"/>
          <w:szCs w:val="24"/>
        </w:rPr>
        <w:t xml:space="preserve"> 15% от бюджета земств уходило на образование , 20% — на медицинское обслуживание.</w:t>
      </w:r>
    </w:p>
    <w:p w:rsidR="00AF472C" w:rsidRPr="002A434D" w:rsidRDefault="00AF472C" w:rsidP="00AF472C">
      <w:pPr>
        <w:pStyle w:val="a3"/>
        <w:rPr>
          <w:rFonts w:ascii="Times New Roman" w:hAnsi="Times New Roman" w:cs="Times New Roman"/>
          <w:sz w:val="24"/>
          <w:szCs w:val="24"/>
        </w:rPr>
      </w:pPr>
      <w:r w:rsidRPr="002A434D">
        <w:rPr>
          <w:rFonts w:ascii="Times New Roman" w:hAnsi="Times New Roman" w:cs="Times New Roman"/>
          <w:sz w:val="24"/>
          <w:szCs w:val="24"/>
        </w:rPr>
        <w:t xml:space="preserve"> В 1865 году 1-я адресная компания зем</w:t>
      </w:r>
      <w:proofErr w:type="gramStart"/>
      <w:r w:rsidRPr="002A434D">
        <w:rPr>
          <w:rFonts w:ascii="Times New Roman" w:hAnsi="Times New Roman" w:cs="Times New Roman"/>
          <w:sz w:val="24"/>
          <w:szCs w:val="24"/>
        </w:rPr>
        <w:t>ств тр</w:t>
      </w:r>
      <w:proofErr w:type="gramEnd"/>
      <w:r w:rsidRPr="002A434D">
        <w:rPr>
          <w:rFonts w:ascii="Times New Roman" w:hAnsi="Times New Roman" w:cs="Times New Roman"/>
          <w:sz w:val="24"/>
          <w:szCs w:val="24"/>
        </w:rPr>
        <w:t>ебовала учреждения Всероссийского земского собора.</w:t>
      </w:r>
    </w:p>
    <w:p w:rsidR="00287A06" w:rsidRPr="002A434D" w:rsidRDefault="00AF472C" w:rsidP="00287A06">
      <w:pPr>
        <w:pStyle w:val="a3"/>
        <w:ind w:firstLine="708"/>
        <w:rPr>
          <w:rFonts w:ascii="Times New Roman" w:hAnsi="Times New Roman" w:cs="Times New Roman"/>
          <w:sz w:val="24"/>
          <w:szCs w:val="24"/>
        </w:rPr>
      </w:pPr>
      <w:r w:rsidRPr="002A434D">
        <w:rPr>
          <w:rFonts w:ascii="Times New Roman" w:hAnsi="Times New Roman" w:cs="Times New Roman"/>
          <w:sz w:val="24"/>
          <w:szCs w:val="24"/>
        </w:rPr>
        <w:t xml:space="preserve">Предполагалось, что в </w:t>
      </w:r>
      <w:r w:rsidRPr="002A434D">
        <w:rPr>
          <w:rFonts w:ascii="Times New Roman" w:hAnsi="Times New Roman" w:cs="Times New Roman"/>
          <w:sz w:val="24"/>
          <w:szCs w:val="24"/>
          <w:u w:val="single"/>
        </w:rPr>
        <w:t>выборах будут принимать участие все сословия</w:t>
      </w:r>
      <w:r w:rsidRPr="002A434D">
        <w:rPr>
          <w:rFonts w:ascii="Times New Roman" w:hAnsi="Times New Roman" w:cs="Times New Roman"/>
          <w:sz w:val="24"/>
          <w:szCs w:val="24"/>
        </w:rPr>
        <w:t xml:space="preserve">, однако избирательное право обусловливалось </w:t>
      </w:r>
      <w:r w:rsidRPr="002A434D">
        <w:rPr>
          <w:rFonts w:ascii="Times New Roman" w:hAnsi="Times New Roman" w:cs="Times New Roman"/>
          <w:sz w:val="24"/>
          <w:szCs w:val="24"/>
          <w:u w:val="single"/>
        </w:rPr>
        <w:t xml:space="preserve">имущественным цензом.  </w:t>
      </w:r>
      <w:r w:rsidR="00287A06" w:rsidRPr="002A434D">
        <w:rPr>
          <w:rFonts w:ascii="Times New Roman" w:hAnsi="Times New Roman" w:cs="Times New Roman"/>
          <w:sz w:val="24"/>
          <w:szCs w:val="24"/>
        </w:rPr>
        <w:t>Поэтому</w:t>
      </w:r>
      <w:r w:rsidR="00287A06" w:rsidRPr="002A434D">
        <w:rPr>
          <w:rFonts w:ascii="Times New Roman" w:hAnsi="Times New Roman" w:cs="Times New Roman"/>
          <w:sz w:val="24"/>
          <w:szCs w:val="24"/>
          <w:u w:val="single"/>
        </w:rPr>
        <w:t xml:space="preserve"> </w:t>
      </w:r>
      <w:r w:rsidR="00287A06" w:rsidRPr="002A434D">
        <w:rPr>
          <w:rFonts w:ascii="Times New Roman" w:hAnsi="Times New Roman" w:cs="Times New Roman"/>
          <w:sz w:val="24"/>
          <w:szCs w:val="24"/>
        </w:rPr>
        <w:t>проистекало неравномерное количественное распределение количества человек по куриям.</w:t>
      </w:r>
    </w:p>
    <w:p w:rsidR="00AF472C" w:rsidRPr="002A434D" w:rsidRDefault="00AF472C" w:rsidP="00AF472C">
      <w:pPr>
        <w:pStyle w:val="a3"/>
        <w:ind w:firstLine="708"/>
        <w:rPr>
          <w:rFonts w:ascii="Times New Roman" w:hAnsi="Times New Roman" w:cs="Times New Roman"/>
          <w:sz w:val="24"/>
          <w:szCs w:val="24"/>
          <w:u w:val="single"/>
        </w:rPr>
      </w:pPr>
      <w:r w:rsidRPr="002A434D">
        <w:rPr>
          <w:rFonts w:ascii="Times New Roman" w:hAnsi="Times New Roman" w:cs="Times New Roman"/>
          <w:sz w:val="24"/>
          <w:szCs w:val="24"/>
          <w:u w:val="single"/>
        </w:rPr>
        <w:t>Избиратели делились на 3 курии.</w:t>
      </w:r>
    </w:p>
    <w:p w:rsidR="00AF472C" w:rsidRPr="002A434D" w:rsidRDefault="00AF472C" w:rsidP="00AF472C">
      <w:pPr>
        <w:pStyle w:val="a3"/>
        <w:ind w:firstLine="708"/>
        <w:rPr>
          <w:rFonts w:ascii="Times New Roman" w:hAnsi="Times New Roman" w:cs="Times New Roman"/>
          <w:sz w:val="24"/>
          <w:szCs w:val="24"/>
        </w:rPr>
      </w:pPr>
      <w:proofErr w:type="gramStart"/>
      <w:r w:rsidRPr="002A434D">
        <w:rPr>
          <w:rFonts w:ascii="Times New Roman" w:hAnsi="Times New Roman" w:cs="Times New Roman"/>
          <w:sz w:val="24"/>
          <w:szCs w:val="24"/>
        </w:rPr>
        <w:t>Право участия в выборах по курии уездных землевладельцев имели владельцы не менее чем 200 десятин земли, владельцы промышленных, торговых предприятий или другого недвижимого имущества на сумму не ниже 15 тысяч рублей или приносящего доход не менее 6 тысяч рублей в год, а также уполномоченные от землевладельцев, обществ и учреждений, владевших не менее 1/20 ценза 1-й курии.</w:t>
      </w:r>
      <w:proofErr w:type="gramEnd"/>
    </w:p>
    <w:p w:rsidR="00AF472C" w:rsidRPr="002A434D" w:rsidRDefault="00AF472C" w:rsidP="00AF472C">
      <w:pPr>
        <w:pStyle w:val="a3"/>
        <w:ind w:firstLine="708"/>
        <w:rPr>
          <w:rFonts w:ascii="Times New Roman" w:hAnsi="Times New Roman" w:cs="Times New Roman"/>
          <w:sz w:val="24"/>
          <w:szCs w:val="24"/>
        </w:rPr>
      </w:pPr>
      <w:r w:rsidRPr="002A434D">
        <w:rPr>
          <w:rFonts w:ascii="Times New Roman" w:hAnsi="Times New Roman" w:cs="Times New Roman"/>
          <w:sz w:val="24"/>
          <w:szCs w:val="24"/>
        </w:rPr>
        <w:t xml:space="preserve">Правом участия по курии городских избирателей пользовались лица, имевшие купеческие свидетельства, владельцы предприятий или торговых заведений с годовым </w:t>
      </w:r>
      <w:r w:rsidRPr="002A434D">
        <w:rPr>
          <w:rFonts w:ascii="Times New Roman" w:hAnsi="Times New Roman" w:cs="Times New Roman"/>
          <w:sz w:val="24"/>
          <w:szCs w:val="24"/>
        </w:rPr>
        <w:lastRenderedPageBreak/>
        <w:t>оборотом не ниже 6 тысяч рублей, а также владельцы недвижимой собственности на сумму от 500 рублей (в небольших городах) до 3 тысяч рублей (в крупных городах).</w:t>
      </w:r>
    </w:p>
    <w:p w:rsidR="00AF472C" w:rsidRPr="002A434D" w:rsidRDefault="00AF472C" w:rsidP="00AF472C">
      <w:pPr>
        <w:pStyle w:val="a3"/>
        <w:ind w:firstLine="708"/>
        <w:rPr>
          <w:rFonts w:ascii="Times New Roman" w:hAnsi="Times New Roman" w:cs="Times New Roman"/>
          <w:sz w:val="24"/>
          <w:szCs w:val="24"/>
        </w:rPr>
      </w:pPr>
      <w:r w:rsidRPr="002A434D">
        <w:rPr>
          <w:rFonts w:ascii="Times New Roman" w:hAnsi="Times New Roman" w:cs="Times New Roman"/>
          <w:sz w:val="24"/>
          <w:szCs w:val="24"/>
        </w:rPr>
        <w:t>Что касается выборов по крестьянской курии, то они имели несколько ступеней: сельские общества выбирали представителей на волостные сходы, те - выборщиков, а последние - гласных в уездное земское собрание.</w:t>
      </w:r>
    </w:p>
    <w:p w:rsidR="00AF472C" w:rsidRPr="002A434D" w:rsidRDefault="00AF472C" w:rsidP="00AF472C">
      <w:pPr>
        <w:pStyle w:val="a3"/>
        <w:rPr>
          <w:rFonts w:ascii="Times New Roman" w:hAnsi="Times New Roman" w:cs="Times New Roman"/>
          <w:sz w:val="24"/>
          <w:szCs w:val="24"/>
          <w:u w:val="single"/>
        </w:rPr>
      </w:pPr>
      <w:r w:rsidRPr="002A434D">
        <w:rPr>
          <w:rFonts w:ascii="Times New Roman" w:hAnsi="Times New Roman" w:cs="Times New Roman"/>
          <w:b/>
          <w:sz w:val="24"/>
          <w:szCs w:val="24"/>
          <w:u w:val="single"/>
        </w:rPr>
        <w:t>Результаты земской реформы</w:t>
      </w:r>
      <w:r w:rsidRPr="002A434D">
        <w:rPr>
          <w:rFonts w:ascii="Times New Roman" w:hAnsi="Times New Roman" w:cs="Times New Roman"/>
          <w:sz w:val="24"/>
          <w:szCs w:val="24"/>
          <w:u w:val="single"/>
        </w:rPr>
        <w:t>:</w:t>
      </w:r>
    </w:p>
    <w:p w:rsidR="00AF472C" w:rsidRPr="002A434D" w:rsidRDefault="00AF472C" w:rsidP="00AF472C">
      <w:pPr>
        <w:pStyle w:val="a3"/>
        <w:rPr>
          <w:rFonts w:ascii="Times New Roman" w:hAnsi="Times New Roman" w:cs="Times New Roman"/>
          <w:sz w:val="24"/>
          <w:szCs w:val="24"/>
        </w:rPr>
      </w:pPr>
      <w:r w:rsidRPr="002A434D">
        <w:rPr>
          <w:rFonts w:ascii="Times New Roman" w:hAnsi="Times New Roman" w:cs="Times New Roman"/>
          <w:sz w:val="24"/>
          <w:szCs w:val="24"/>
        </w:rPr>
        <w:t xml:space="preserve"> - организация начального образования в России и появление земских начальных школ, которые составляли 70% от всех начальных школ в Российской империи</w:t>
      </w:r>
    </w:p>
    <w:p w:rsidR="00AF472C" w:rsidRPr="002A434D" w:rsidRDefault="00AF472C" w:rsidP="00AF472C">
      <w:pPr>
        <w:pStyle w:val="a3"/>
        <w:rPr>
          <w:rFonts w:ascii="Times New Roman" w:hAnsi="Times New Roman" w:cs="Times New Roman"/>
          <w:sz w:val="24"/>
          <w:szCs w:val="24"/>
        </w:rPr>
      </w:pPr>
      <w:r w:rsidRPr="002A434D">
        <w:rPr>
          <w:rFonts w:ascii="Times New Roman" w:hAnsi="Times New Roman" w:cs="Times New Roman"/>
          <w:sz w:val="24"/>
          <w:szCs w:val="24"/>
        </w:rPr>
        <w:t xml:space="preserve"> -Организация медицинского обслуживания</w:t>
      </w:r>
    </w:p>
    <w:p w:rsidR="00AF472C" w:rsidRPr="002A434D" w:rsidRDefault="00AF472C" w:rsidP="00AF472C">
      <w:pPr>
        <w:pStyle w:val="a3"/>
        <w:rPr>
          <w:rFonts w:ascii="Times New Roman" w:hAnsi="Times New Roman" w:cs="Times New Roman"/>
          <w:sz w:val="24"/>
          <w:szCs w:val="24"/>
        </w:rPr>
      </w:pPr>
      <w:r w:rsidRPr="002A434D">
        <w:rPr>
          <w:rFonts w:ascii="Times New Roman" w:hAnsi="Times New Roman" w:cs="Times New Roman"/>
          <w:sz w:val="24"/>
          <w:szCs w:val="24"/>
        </w:rPr>
        <w:t xml:space="preserve"> - появление земской статистики</w:t>
      </w:r>
    </w:p>
    <w:p w:rsidR="000C7954" w:rsidRPr="002A434D" w:rsidRDefault="00AF472C" w:rsidP="00287A06">
      <w:pPr>
        <w:pStyle w:val="a3"/>
        <w:rPr>
          <w:rFonts w:ascii="Times New Roman" w:hAnsi="Times New Roman" w:cs="Times New Roman"/>
          <w:sz w:val="24"/>
          <w:szCs w:val="24"/>
        </w:rPr>
      </w:pPr>
      <w:r w:rsidRPr="002A434D">
        <w:rPr>
          <w:rFonts w:ascii="Times New Roman" w:hAnsi="Times New Roman" w:cs="Times New Roman"/>
          <w:sz w:val="24"/>
          <w:szCs w:val="24"/>
        </w:rPr>
        <w:t xml:space="preserve"> - Централизация оппозиции, так как именно из зем</w:t>
      </w:r>
      <w:proofErr w:type="gramStart"/>
      <w:r w:rsidRPr="002A434D">
        <w:rPr>
          <w:rFonts w:ascii="Times New Roman" w:hAnsi="Times New Roman" w:cs="Times New Roman"/>
          <w:sz w:val="24"/>
          <w:szCs w:val="24"/>
        </w:rPr>
        <w:t>ств пр</w:t>
      </w:r>
      <w:proofErr w:type="gramEnd"/>
      <w:r w:rsidRPr="002A434D">
        <w:rPr>
          <w:rFonts w:ascii="Times New Roman" w:hAnsi="Times New Roman" w:cs="Times New Roman"/>
          <w:sz w:val="24"/>
          <w:szCs w:val="24"/>
        </w:rPr>
        <w:t>оистекал так называемый земский либерализм, ведь земства были единственной возможностью реализации личности вне государственных структур.</w:t>
      </w:r>
    </w:p>
    <w:p w:rsidR="00AF472C" w:rsidRPr="002A434D" w:rsidRDefault="00AF472C" w:rsidP="00AF472C">
      <w:pPr>
        <w:pStyle w:val="a3"/>
        <w:ind w:firstLine="708"/>
        <w:rPr>
          <w:rFonts w:ascii="Times New Roman" w:hAnsi="Times New Roman" w:cs="Times New Roman"/>
          <w:sz w:val="24"/>
          <w:szCs w:val="24"/>
        </w:rPr>
      </w:pPr>
      <w:r w:rsidRPr="002A434D">
        <w:rPr>
          <w:rFonts w:ascii="Times New Roman" w:hAnsi="Times New Roman" w:cs="Times New Roman"/>
          <w:b/>
          <w:sz w:val="24"/>
          <w:szCs w:val="24"/>
        </w:rPr>
        <w:t>12 февраля 2014 года в Международном славянском институте состоялся Круглый стол «Фундаментальные ценности России»,</w:t>
      </w:r>
      <w:r w:rsidRPr="002A434D">
        <w:rPr>
          <w:rFonts w:ascii="Times New Roman" w:hAnsi="Times New Roman" w:cs="Times New Roman"/>
          <w:sz w:val="24"/>
          <w:szCs w:val="24"/>
        </w:rPr>
        <w:t xml:space="preserve"> посвященный 150-летию Великих земских реформ императора Александра II. В организации заседания приняли участие Российское земское движение (РЗД), Международный славянский институт (МСИ), Международная Кирилло-Мефодиевская академия славянского просвещения (МКМАСП) и Российское дворянское собрание. В работе «круглого стола» приняло участие более 60 человек. </w:t>
      </w:r>
    </w:p>
    <w:p w:rsidR="00AF472C" w:rsidRPr="002A434D" w:rsidRDefault="00AF472C" w:rsidP="00AF472C">
      <w:pPr>
        <w:pStyle w:val="a3"/>
        <w:ind w:firstLine="708"/>
        <w:rPr>
          <w:rFonts w:ascii="Times New Roman" w:hAnsi="Times New Roman" w:cs="Times New Roman"/>
          <w:sz w:val="24"/>
          <w:szCs w:val="24"/>
        </w:rPr>
      </w:pPr>
      <w:r w:rsidRPr="002A434D">
        <w:rPr>
          <w:rFonts w:ascii="Times New Roman" w:hAnsi="Times New Roman" w:cs="Times New Roman"/>
          <w:sz w:val="24"/>
          <w:szCs w:val="24"/>
        </w:rPr>
        <w:t xml:space="preserve">Земства стали национальным российским опытом организации местного самоуправления на принципах </w:t>
      </w:r>
      <w:proofErr w:type="spellStart"/>
      <w:r w:rsidRPr="002A434D">
        <w:rPr>
          <w:rFonts w:ascii="Times New Roman" w:hAnsi="Times New Roman" w:cs="Times New Roman"/>
          <w:sz w:val="24"/>
          <w:szCs w:val="24"/>
        </w:rPr>
        <w:t>всесословности</w:t>
      </w:r>
      <w:proofErr w:type="spellEnd"/>
      <w:r w:rsidRPr="002A434D">
        <w:rPr>
          <w:rFonts w:ascii="Times New Roman" w:hAnsi="Times New Roman" w:cs="Times New Roman"/>
          <w:sz w:val="24"/>
          <w:szCs w:val="24"/>
        </w:rPr>
        <w:t xml:space="preserve"> и самофинансирования. Они проявили себя жизнеспособными учреждениями, показав на деле устойчивость своих организационных структур и эффективность работы по рациональному удовлетворению экономических, культурных и социальных потребностей населения в рамках местных сообществ. </w:t>
      </w:r>
      <w:r w:rsidRPr="002A434D">
        <w:rPr>
          <w:rFonts w:ascii="Times New Roman" w:hAnsi="Times New Roman" w:cs="Times New Roman"/>
          <w:sz w:val="24"/>
          <w:szCs w:val="24"/>
          <w:u w:val="single"/>
        </w:rPr>
        <w:t>Земская деятельность охватывала все стороны местной жизни и преобразила российскую провинцию, открывая широкие возможности социального творчества.</w:t>
      </w:r>
      <w:r w:rsidRPr="002A434D">
        <w:rPr>
          <w:rFonts w:ascii="Times New Roman" w:hAnsi="Times New Roman" w:cs="Times New Roman"/>
          <w:sz w:val="24"/>
          <w:szCs w:val="24"/>
        </w:rPr>
        <w:t xml:space="preserve"> Исторический опыт плодотворной созидательной деятельности российского Земства получил мировое признание и в настоящее время, по замечанию многих общественных и государственных деятелей, может послужить прообразом современных форм народовластия, социальной работы и партнерства. </w:t>
      </w:r>
    </w:p>
    <w:p w:rsidR="00AF472C" w:rsidRPr="002A434D" w:rsidRDefault="00287A06" w:rsidP="00AF472C">
      <w:pPr>
        <w:pStyle w:val="a3"/>
        <w:ind w:firstLine="708"/>
        <w:rPr>
          <w:rFonts w:ascii="Times New Roman" w:hAnsi="Times New Roman" w:cs="Times New Roman"/>
          <w:sz w:val="24"/>
          <w:szCs w:val="24"/>
        </w:rPr>
      </w:pPr>
      <w:r w:rsidRPr="002A434D">
        <w:rPr>
          <w:rFonts w:ascii="Times New Roman" w:hAnsi="Times New Roman" w:cs="Times New Roman"/>
          <w:sz w:val="24"/>
          <w:szCs w:val="24"/>
        </w:rPr>
        <w:t>Было подчеркнуто</w:t>
      </w:r>
      <w:r w:rsidR="00AF472C" w:rsidRPr="002A434D">
        <w:rPr>
          <w:rFonts w:ascii="Times New Roman" w:hAnsi="Times New Roman" w:cs="Times New Roman"/>
          <w:sz w:val="24"/>
          <w:szCs w:val="24"/>
        </w:rPr>
        <w:t xml:space="preserve">, что </w:t>
      </w:r>
      <w:r w:rsidR="00AF472C" w:rsidRPr="002A434D">
        <w:rPr>
          <w:rFonts w:ascii="Times New Roman" w:hAnsi="Times New Roman" w:cs="Times New Roman"/>
          <w:sz w:val="24"/>
          <w:szCs w:val="24"/>
          <w:u w:val="single"/>
        </w:rPr>
        <w:t>Россия исторически изначально формировалась как унитарное государство - самодержавная монархия (империя), в котором практически всегда звучала идея социальной справедливости, оформившаяся позднее как социалистическое государство и трансформировавшаяся в преобладающий взгляд на государство с социально-экономических позиций.</w:t>
      </w:r>
      <w:r w:rsidR="00AF472C" w:rsidRPr="002A434D">
        <w:rPr>
          <w:rFonts w:ascii="Times New Roman" w:hAnsi="Times New Roman" w:cs="Times New Roman"/>
          <w:sz w:val="24"/>
          <w:szCs w:val="24"/>
        </w:rPr>
        <w:t xml:space="preserve"> Игнорирование социалистического опыта государственного строительства в Российской Федерации привело к явным противоречиям с нравственными установками русского народа - </w:t>
      </w:r>
      <w:proofErr w:type="spellStart"/>
      <w:r w:rsidR="00AF472C" w:rsidRPr="002A434D">
        <w:rPr>
          <w:rFonts w:ascii="Times New Roman" w:hAnsi="Times New Roman" w:cs="Times New Roman"/>
          <w:sz w:val="24"/>
          <w:szCs w:val="24"/>
        </w:rPr>
        <w:t>державностью</w:t>
      </w:r>
      <w:proofErr w:type="spellEnd"/>
      <w:r w:rsidR="00AF472C" w:rsidRPr="002A434D">
        <w:rPr>
          <w:rFonts w:ascii="Times New Roman" w:hAnsi="Times New Roman" w:cs="Times New Roman"/>
          <w:sz w:val="24"/>
          <w:szCs w:val="24"/>
        </w:rPr>
        <w:t xml:space="preserve">, соборностью, патриотизмом, уникальным </w:t>
      </w:r>
      <w:proofErr w:type="spellStart"/>
      <w:r w:rsidR="00AF472C" w:rsidRPr="002A434D">
        <w:rPr>
          <w:rFonts w:ascii="Times New Roman" w:hAnsi="Times New Roman" w:cs="Times New Roman"/>
          <w:sz w:val="24"/>
          <w:szCs w:val="24"/>
        </w:rPr>
        <w:t>этно-духовным</w:t>
      </w:r>
      <w:proofErr w:type="spellEnd"/>
      <w:r w:rsidR="00AF472C" w:rsidRPr="002A434D">
        <w:rPr>
          <w:rFonts w:ascii="Times New Roman" w:hAnsi="Times New Roman" w:cs="Times New Roman"/>
          <w:sz w:val="24"/>
          <w:szCs w:val="24"/>
        </w:rPr>
        <w:t xml:space="preserve"> космосом, объединившими нашу землю в единое государство. Естественным условием дальнейшего развития страны является традиционная идеология консерватизма. Тем более</w:t>
      </w:r>
      <w:proofErr w:type="gramStart"/>
      <w:r w:rsidR="00AF472C" w:rsidRPr="002A434D">
        <w:rPr>
          <w:rFonts w:ascii="Times New Roman" w:hAnsi="Times New Roman" w:cs="Times New Roman"/>
          <w:sz w:val="24"/>
          <w:szCs w:val="24"/>
        </w:rPr>
        <w:t>,</w:t>
      </w:r>
      <w:proofErr w:type="gramEnd"/>
      <w:r w:rsidR="00AF472C" w:rsidRPr="002A434D">
        <w:rPr>
          <w:rFonts w:ascii="Times New Roman" w:hAnsi="Times New Roman" w:cs="Times New Roman"/>
          <w:sz w:val="24"/>
          <w:szCs w:val="24"/>
        </w:rPr>
        <w:t xml:space="preserve"> что в политической истории России социальный общественный сектор всегда был чрезвычайно важным и востребованным (общинный фактор, коллективизм, патриотизм, соборность) и прочно закрепился в русском национальном характере в качестве устойчивой хозяйственной традиции и земского самоуправления. Исторический анализ показывает, что наиболее адекватным государственному устройству России является построение государства на принципах административно-территориального (губернского) деления. </w:t>
      </w:r>
    </w:p>
    <w:p w:rsidR="00AF472C" w:rsidRPr="002A434D" w:rsidRDefault="00287A06" w:rsidP="00AF472C">
      <w:pPr>
        <w:pStyle w:val="a3"/>
        <w:ind w:firstLine="708"/>
        <w:rPr>
          <w:rFonts w:ascii="Times New Roman" w:hAnsi="Times New Roman" w:cs="Times New Roman"/>
          <w:sz w:val="24"/>
          <w:szCs w:val="24"/>
        </w:rPr>
      </w:pPr>
      <w:r w:rsidRPr="002A434D">
        <w:rPr>
          <w:rFonts w:ascii="Times New Roman" w:hAnsi="Times New Roman" w:cs="Times New Roman"/>
          <w:sz w:val="24"/>
          <w:szCs w:val="24"/>
        </w:rPr>
        <w:t>Было также отмечено</w:t>
      </w:r>
      <w:r w:rsidR="00AF472C" w:rsidRPr="002A434D">
        <w:rPr>
          <w:rFonts w:ascii="Times New Roman" w:hAnsi="Times New Roman" w:cs="Times New Roman"/>
          <w:sz w:val="24"/>
          <w:szCs w:val="24"/>
        </w:rPr>
        <w:t xml:space="preserve">, </w:t>
      </w:r>
      <w:r w:rsidR="00AF472C" w:rsidRPr="002A434D">
        <w:rPr>
          <w:rFonts w:ascii="Times New Roman" w:hAnsi="Times New Roman" w:cs="Times New Roman"/>
          <w:sz w:val="24"/>
          <w:szCs w:val="24"/>
          <w:u w:val="single"/>
        </w:rPr>
        <w:t xml:space="preserve">что земство - это одна из фундаментальных ценностей русской цивилизации. </w:t>
      </w:r>
      <w:r w:rsidR="00AF472C" w:rsidRPr="002A434D">
        <w:rPr>
          <w:rFonts w:ascii="Times New Roman" w:hAnsi="Times New Roman" w:cs="Times New Roman"/>
          <w:sz w:val="24"/>
          <w:szCs w:val="24"/>
        </w:rPr>
        <w:t xml:space="preserve">Институт земства всегда сохранял непрерывную историческую связь со всей тысячелетней историей России и реально влиял на духовно-нравственный потенциал развития государства. Местное самоуправление в России имеет глубокие исторические корни и традиции. Земский период в России характеризовался не только </w:t>
      </w:r>
      <w:r w:rsidR="00AF472C" w:rsidRPr="002A434D">
        <w:rPr>
          <w:rFonts w:ascii="Times New Roman" w:hAnsi="Times New Roman" w:cs="Times New Roman"/>
          <w:sz w:val="24"/>
          <w:szCs w:val="24"/>
        </w:rPr>
        <w:lastRenderedPageBreak/>
        <w:t xml:space="preserve">высокой общественной активностью земского самоуправления, но и созданием особых земских принципов бескорыстной созидательной деятельности на благо народа. Земский врач, земский учитель - стали синонимами честного и добросовестного служения своему народу. </w:t>
      </w:r>
    </w:p>
    <w:p w:rsidR="00AF472C" w:rsidRPr="002A434D" w:rsidRDefault="00AF472C" w:rsidP="00AF472C">
      <w:pPr>
        <w:pStyle w:val="a3"/>
        <w:ind w:firstLine="708"/>
        <w:rPr>
          <w:rFonts w:ascii="Times New Roman" w:hAnsi="Times New Roman" w:cs="Times New Roman"/>
          <w:sz w:val="24"/>
          <w:szCs w:val="24"/>
        </w:rPr>
      </w:pPr>
      <w:r w:rsidRPr="002A434D">
        <w:rPr>
          <w:rFonts w:ascii="Times New Roman" w:hAnsi="Times New Roman" w:cs="Times New Roman"/>
          <w:sz w:val="24"/>
          <w:szCs w:val="24"/>
        </w:rPr>
        <w:t xml:space="preserve">На заседании было подчеркнуто, что сегодня от качества работы самого близкого к </w:t>
      </w:r>
      <w:r w:rsidRPr="002A434D">
        <w:rPr>
          <w:rFonts w:ascii="Times New Roman" w:hAnsi="Times New Roman" w:cs="Times New Roman"/>
          <w:sz w:val="24"/>
          <w:szCs w:val="24"/>
          <w:u w:val="single"/>
        </w:rPr>
        <w:t xml:space="preserve">населению уровня власти зависит очень многое, в том числе - консолидация населения, духовно-нравственное состояние общества, </w:t>
      </w:r>
      <w:r w:rsidRPr="002A434D">
        <w:rPr>
          <w:rFonts w:ascii="Times New Roman" w:hAnsi="Times New Roman" w:cs="Times New Roman"/>
          <w:sz w:val="24"/>
          <w:szCs w:val="24"/>
        </w:rPr>
        <w:t xml:space="preserve">его </w:t>
      </w:r>
      <w:proofErr w:type="spellStart"/>
      <w:r w:rsidRPr="002A434D">
        <w:rPr>
          <w:rFonts w:ascii="Times New Roman" w:hAnsi="Times New Roman" w:cs="Times New Roman"/>
          <w:sz w:val="24"/>
          <w:szCs w:val="24"/>
        </w:rPr>
        <w:t>самоорганизованность</w:t>
      </w:r>
      <w:proofErr w:type="spellEnd"/>
      <w:r w:rsidRPr="002A434D">
        <w:rPr>
          <w:rFonts w:ascii="Times New Roman" w:hAnsi="Times New Roman" w:cs="Times New Roman"/>
          <w:sz w:val="24"/>
          <w:szCs w:val="24"/>
        </w:rPr>
        <w:t xml:space="preserve">, самостоятельность и безопасность, укрепление традиционных семейных ценностей, устойчивость местных межконфессиональных и межнациональных отношений, образование, охрана здоровья и социальная поддержка. Укрепление местного самоуправления является одним из ключевых условий формирования общественного доверия, социального комфорта и повышения качества жизни населения. Самоорганизация местного сообщества и построение сильного и ответственного местного самоуправления должны стать залогом сохранения и успешного развития России. </w:t>
      </w:r>
    </w:p>
    <w:p w:rsidR="00AF472C" w:rsidRPr="002A434D" w:rsidRDefault="00AF472C" w:rsidP="00AF472C">
      <w:pPr>
        <w:pStyle w:val="a3"/>
        <w:ind w:firstLine="708"/>
        <w:rPr>
          <w:rFonts w:ascii="Times New Roman" w:hAnsi="Times New Roman" w:cs="Times New Roman"/>
          <w:sz w:val="24"/>
          <w:szCs w:val="24"/>
        </w:rPr>
      </w:pPr>
      <w:r w:rsidRPr="002A434D">
        <w:rPr>
          <w:rFonts w:ascii="Times New Roman" w:hAnsi="Times New Roman" w:cs="Times New Roman"/>
          <w:sz w:val="24"/>
          <w:szCs w:val="24"/>
        </w:rPr>
        <w:t xml:space="preserve">Анализируя вызовы времени, участники круглого стола на основе анализа земского опыта провели исторические параллели с современной практикой развития местного самоуправления в Российской Федерации. В выступлениях говорилось о том, что </w:t>
      </w:r>
      <w:r w:rsidRPr="002A434D">
        <w:rPr>
          <w:rFonts w:ascii="Times New Roman" w:hAnsi="Times New Roman" w:cs="Times New Roman"/>
          <w:sz w:val="24"/>
          <w:szCs w:val="24"/>
          <w:u w:val="single"/>
        </w:rPr>
        <w:t>одной из главных проблем современной России является забвение традиций и исторических навыков самоорганизации русского народа для защиты своих жизненных интересов.</w:t>
      </w:r>
      <w:r w:rsidRPr="002A434D">
        <w:rPr>
          <w:rFonts w:ascii="Times New Roman" w:hAnsi="Times New Roman" w:cs="Times New Roman"/>
          <w:sz w:val="24"/>
          <w:szCs w:val="24"/>
        </w:rPr>
        <w:t xml:space="preserve"> Обращалось внимание на отстранение </w:t>
      </w:r>
      <w:proofErr w:type="spellStart"/>
      <w:r w:rsidRPr="002A434D">
        <w:rPr>
          <w:rFonts w:ascii="Times New Roman" w:hAnsi="Times New Roman" w:cs="Times New Roman"/>
          <w:sz w:val="24"/>
          <w:szCs w:val="24"/>
        </w:rPr>
        <w:t>государствообразующего</w:t>
      </w:r>
      <w:proofErr w:type="spellEnd"/>
      <w:r w:rsidRPr="002A434D">
        <w:rPr>
          <w:rFonts w:ascii="Times New Roman" w:hAnsi="Times New Roman" w:cs="Times New Roman"/>
          <w:sz w:val="24"/>
          <w:szCs w:val="24"/>
        </w:rPr>
        <w:t xml:space="preserve"> народа от управления им же созданного государства, на необходимость разработки конкретных путей самоорганизации и концентрации невостребованной народной энергии на созидание. Рассматривался опыт народовластия, деятельность территориальных общественных самоуправлений (</w:t>
      </w:r>
      <w:proofErr w:type="spellStart"/>
      <w:r w:rsidRPr="002A434D">
        <w:rPr>
          <w:rFonts w:ascii="Times New Roman" w:hAnsi="Times New Roman" w:cs="Times New Roman"/>
          <w:sz w:val="24"/>
          <w:szCs w:val="24"/>
        </w:rPr>
        <w:t>ТОСов</w:t>
      </w:r>
      <w:proofErr w:type="spellEnd"/>
      <w:r w:rsidRPr="002A434D">
        <w:rPr>
          <w:rFonts w:ascii="Times New Roman" w:hAnsi="Times New Roman" w:cs="Times New Roman"/>
          <w:sz w:val="24"/>
          <w:szCs w:val="24"/>
        </w:rPr>
        <w:t xml:space="preserve">), образовательной, здравоохранительной, благотворительной, культурной, просветительской и законотворческой деятельности представителей Российского земского движения; их взаимодействия с законодательными и исполнительными органами власти, Всемирным Русским Народным Собором, Оргкомитетом Рождественских образовательных чтений, РПЦ, </w:t>
      </w:r>
      <w:proofErr w:type="spellStart"/>
      <w:proofErr w:type="gramStart"/>
      <w:r w:rsidRPr="002A434D">
        <w:rPr>
          <w:rFonts w:ascii="Times New Roman" w:hAnsi="Times New Roman" w:cs="Times New Roman"/>
          <w:sz w:val="24"/>
          <w:szCs w:val="24"/>
        </w:rPr>
        <w:t>бизнес-сообществом</w:t>
      </w:r>
      <w:proofErr w:type="spellEnd"/>
      <w:proofErr w:type="gramEnd"/>
      <w:r w:rsidRPr="002A434D">
        <w:rPr>
          <w:rFonts w:ascii="Times New Roman" w:hAnsi="Times New Roman" w:cs="Times New Roman"/>
          <w:sz w:val="24"/>
          <w:szCs w:val="24"/>
        </w:rPr>
        <w:t xml:space="preserve"> и общественными организациями. </w:t>
      </w:r>
    </w:p>
    <w:p w:rsidR="00AF472C" w:rsidRPr="002A434D" w:rsidRDefault="00AF472C" w:rsidP="00AF472C">
      <w:pPr>
        <w:pStyle w:val="a3"/>
        <w:ind w:firstLine="708"/>
        <w:rPr>
          <w:rFonts w:ascii="Times New Roman" w:hAnsi="Times New Roman" w:cs="Times New Roman"/>
          <w:sz w:val="24"/>
          <w:szCs w:val="24"/>
        </w:rPr>
      </w:pPr>
      <w:r w:rsidRPr="002A434D">
        <w:rPr>
          <w:rFonts w:ascii="Times New Roman" w:hAnsi="Times New Roman" w:cs="Times New Roman"/>
          <w:sz w:val="24"/>
          <w:szCs w:val="24"/>
        </w:rPr>
        <w:t xml:space="preserve">Участники заседания подчеркивали, что, </w:t>
      </w:r>
      <w:r w:rsidRPr="002A434D">
        <w:rPr>
          <w:rFonts w:ascii="Times New Roman" w:hAnsi="Times New Roman" w:cs="Times New Roman"/>
          <w:sz w:val="24"/>
          <w:szCs w:val="24"/>
          <w:u w:val="single"/>
        </w:rPr>
        <w:t>развивая местное самоуправление, необходимо стремиться восстанавливать реальное народовластие и традиционную связь народа с государством.</w:t>
      </w:r>
      <w:r w:rsidRPr="002A434D">
        <w:rPr>
          <w:rFonts w:ascii="Times New Roman" w:hAnsi="Times New Roman" w:cs="Times New Roman"/>
          <w:sz w:val="24"/>
          <w:szCs w:val="24"/>
        </w:rPr>
        <w:t xml:space="preserve"> В целях развития институтов гражданского общества, развития конкретных программ и проектов, направленных на достижение целей гармоничного общественного развития, укрепление отношений социальной солидарности и сотрудничества необходимо преодоление дистанции между муниципальными органами местного самоуправления и населением, привлечение молодежи, включение механизмов, обеспечивающих финансовую состоятельность, независимость и качественный кадровый состав органов местного самоуправления. </w:t>
      </w:r>
    </w:p>
    <w:p w:rsidR="00287A06" w:rsidRPr="002A434D" w:rsidRDefault="00AF472C" w:rsidP="00911D9A">
      <w:pPr>
        <w:pStyle w:val="a3"/>
        <w:ind w:firstLine="708"/>
        <w:rPr>
          <w:rFonts w:ascii="Times New Roman" w:hAnsi="Times New Roman" w:cs="Times New Roman"/>
          <w:sz w:val="24"/>
          <w:szCs w:val="24"/>
        </w:rPr>
      </w:pPr>
      <w:r w:rsidRPr="002A434D">
        <w:rPr>
          <w:rFonts w:ascii="Times New Roman" w:hAnsi="Times New Roman" w:cs="Times New Roman"/>
          <w:sz w:val="24"/>
          <w:szCs w:val="24"/>
        </w:rPr>
        <w:t xml:space="preserve">Было отмечено, что </w:t>
      </w:r>
      <w:proofErr w:type="spellStart"/>
      <w:r w:rsidRPr="002A434D">
        <w:rPr>
          <w:rFonts w:ascii="Times New Roman" w:hAnsi="Times New Roman" w:cs="Times New Roman"/>
          <w:sz w:val="24"/>
          <w:szCs w:val="24"/>
        </w:rPr>
        <w:t>реинтеграция</w:t>
      </w:r>
      <w:proofErr w:type="spellEnd"/>
      <w:r w:rsidRPr="002A434D">
        <w:rPr>
          <w:rFonts w:ascii="Times New Roman" w:hAnsi="Times New Roman" w:cs="Times New Roman"/>
          <w:sz w:val="24"/>
          <w:szCs w:val="24"/>
        </w:rPr>
        <w:t xml:space="preserve"> Российского земского движения в общественную жизнь страны является конструктивным процессом и одним из симптомов духовного выздоровления общества, что особенно значимо в наше время, когда чужие сценарии проявили себя мощным оружием разрушения России. </w:t>
      </w:r>
    </w:p>
    <w:p w:rsidR="00287A06" w:rsidRPr="002A434D" w:rsidRDefault="00287A06" w:rsidP="00287A06">
      <w:pPr>
        <w:pStyle w:val="a3"/>
        <w:ind w:firstLine="708"/>
        <w:rPr>
          <w:rFonts w:ascii="Times New Roman" w:hAnsi="Times New Roman" w:cs="Times New Roman"/>
          <w:sz w:val="24"/>
          <w:szCs w:val="24"/>
        </w:rPr>
      </w:pPr>
      <w:r w:rsidRPr="002A434D">
        <w:rPr>
          <w:rFonts w:ascii="Times New Roman" w:hAnsi="Times New Roman" w:cs="Times New Roman"/>
          <w:b/>
          <w:sz w:val="24"/>
          <w:szCs w:val="24"/>
        </w:rPr>
        <w:t>Следующей юбилейной датой является принятие судебной реформы</w:t>
      </w:r>
      <w:r w:rsidRPr="002A434D">
        <w:rPr>
          <w:rFonts w:ascii="Times New Roman" w:hAnsi="Times New Roman" w:cs="Times New Roman"/>
          <w:sz w:val="24"/>
          <w:szCs w:val="24"/>
        </w:rPr>
        <w:t xml:space="preserve">.  </w:t>
      </w:r>
      <w:r w:rsidR="00911D9A" w:rsidRPr="002A434D">
        <w:rPr>
          <w:rFonts w:ascii="Times New Roman" w:hAnsi="Times New Roman" w:cs="Times New Roman"/>
          <w:sz w:val="24"/>
          <w:szCs w:val="24"/>
        </w:rPr>
        <w:t xml:space="preserve">20 ноября </w:t>
      </w:r>
      <w:r w:rsidRPr="002A434D">
        <w:rPr>
          <w:rFonts w:ascii="Times New Roman" w:hAnsi="Times New Roman" w:cs="Times New Roman"/>
          <w:sz w:val="24"/>
          <w:szCs w:val="24"/>
        </w:rPr>
        <w:t xml:space="preserve"> 2014 Россия отметит  150-летие Судебной реформы, заложившей основы отечественной правовой системы. </w:t>
      </w:r>
    </w:p>
    <w:p w:rsidR="00287A06" w:rsidRPr="002A434D" w:rsidRDefault="00287A06" w:rsidP="00287A06">
      <w:pPr>
        <w:pStyle w:val="a3"/>
        <w:ind w:firstLine="708"/>
        <w:rPr>
          <w:rFonts w:ascii="Times New Roman" w:hAnsi="Times New Roman" w:cs="Times New Roman"/>
          <w:sz w:val="24"/>
          <w:szCs w:val="24"/>
        </w:rPr>
      </w:pPr>
      <w:r w:rsidRPr="002A434D">
        <w:rPr>
          <w:rFonts w:ascii="Times New Roman" w:hAnsi="Times New Roman" w:cs="Times New Roman"/>
          <w:sz w:val="24"/>
          <w:szCs w:val="24"/>
          <w:u w:val="single"/>
        </w:rPr>
        <w:t>В книге «Основные положения преобразования судебной части в России»</w:t>
      </w:r>
      <w:r w:rsidRPr="002A434D">
        <w:rPr>
          <w:rFonts w:ascii="Times New Roman" w:hAnsi="Times New Roman" w:cs="Times New Roman"/>
          <w:sz w:val="24"/>
          <w:szCs w:val="24"/>
        </w:rPr>
        <w:t xml:space="preserve"> сказано, что «Власть судебная отделяется </w:t>
      </w:r>
      <w:proofErr w:type="gramStart"/>
      <w:r w:rsidRPr="002A434D">
        <w:rPr>
          <w:rFonts w:ascii="Times New Roman" w:hAnsi="Times New Roman" w:cs="Times New Roman"/>
          <w:sz w:val="24"/>
          <w:szCs w:val="24"/>
        </w:rPr>
        <w:t>от</w:t>
      </w:r>
      <w:proofErr w:type="gramEnd"/>
      <w:r w:rsidRPr="002A434D">
        <w:rPr>
          <w:rFonts w:ascii="Times New Roman" w:hAnsi="Times New Roman" w:cs="Times New Roman"/>
          <w:sz w:val="24"/>
          <w:szCs w:val="24"/>
        </w:rPr>
        <w:t xml:space="preserve"> исполнительной, административной и законодательной». Отдельно подчёркнуто значение Правительствующего Сената, о котором говорится: «Ведомство его распространяется на всю империю. В качестве кассационного суда, не решая дел по существу, наблюдает за охранением точной силы закона и за единообразным его исполнением всеми судебными местами империи».   </w:t>
      </w:r>
    </w:p>
    <w:p w:rsidR="00AF472C" w:rsidRPr="002A434D" w:rsidRDefault="00287A06" w:rsidP="00287A06">
      <w:pPr>
        <w:pStyle w:val="a3"/>
        <w:ind w:firstLine="708"/>
        <w:rPr>
          <w:rFonts w:ascii="Times New Roman" w:hAnsi="Times New Roman" w:cs="Times New Roman"/>
          <w:b/>
          <w:sz w:val="24"/>
          <w:szCs w:val="24"/>
        </w:rPr>
      </w:pPr>
      <w:r w:rsidRPr="002A434D">
        <w:rPr>
          <w:rFonts w:ascii="Times New Roman" w:hAnsi="Times New Roman" w:cs="Times New Roman"/>
          <w:sz w:val="24"/>
          <w:szCs w:val="24"/>
        </w:rPr>
        <w:lastRenderedPageBreak/>
        <w:t xml:space="preserve">Реформу готовили профессиональные юристы – </w:t>
      </w:r>
      <w:proofErr w:type="spellStart"/>
      <w:r w:rsidRPr="002A434D">
        <w:rPr>
          <w:rFonts w:ascii="Times New Roman" w:hAnsi="Times New Roman" w:cs="Times New Roman"/>
          <w:sz w:val="24"/>
          <w:szCs w:val="24"/>
        </w:rPr>
        <w:t>Н.А.Будковский</w:t>
      </w:r>
      <w:proofErr w:type="spellEnd"/>
      <w:r w:rsidRPr="002A434D">
        <w:rPr>
          <w:rFonts w:ascii="Times New Roman" w:hAnsi="Times New Roman" w:cs="Times New Roman"/>
          <w:sz w:val="24"/>
          <w:szCs w:val="24"/>
        </w:rPr>
        <w:t xml:space="preserve">, С.И.Зарудный, К.П.Победоносцев, </w:t>
      </w:r>
      <w:proofErr w:type="spellStart"/>
      <w:r w:rsidRPr="002A434D">
        <w:rPr>
          <w:rFonts w:ascii="Times New Roman" w:hAnsi="Times New Roman" w:cs="Times New Roman"/>
          <w:sz w:val="24"/>
          <w:szCs w:val="24"/>
        </w:rPr>
        <w:t>Д.А.Ровинский</w:t>
      </w:r>
      <w:proofErr w:type="spellEnd"/>
      <w:r w:rsidRPr="002A434D">
        <w:rPr>
          <w:rFonts w:ascii="Times New Roman" w:hAnsi="Times New Roman" w:cs="Times New Roman"/>
          <w:sz w:val="24"/>
          <w:szCs w:val="24"/>
        </w:rPr>
        <w:t xml:space="preserve">, </w:t>
      </w:r>
      <w:proofErr w:type="spellStart"/>
      <w:r w:rsidRPr="002A434D">
        <w:rPr>
          <w:rFonts w:ascii="Times New Roman" w:hAnsi="Times New Roman" w:cs="Times New Roman"/>
          <w:sz w:val="24"/>
          <w:szCs w:val="24"/>
        </w:rPr>
        <w:t>Н.И.Стояновский</w:t>
      </w:r>
      <w:proofErr w:type="spellEnd"/>
      <w:r w:rsidRPr="002A434D">
        <w:rPr>
          <w:rFonts w:ascii="Times New Roman" w:hAnsi="Times New Roman" w:cs="Times New Roman"/>
          <w:sz w:val="24"/>
          <w:szCs w:val="24"/>
        </w:rPr>
        <w:t xml:space="preserve">. Подготовка реформы началась в 1861 г. По новым судебным Уставам (20 ноября 1864 г.) судебный процесс организовывался как состязание адвоката (сторона защиты) и прокурора (сторона обвинения). Заседания проходили гласно. При рассмотрении уголовных дел присутствовали присяжные заседатели (12 чел.), представлявшие общество (избирались из местных обывателей всех сословий). В очередные списки вносились мужчины в возрасте 25 – 70 лет, русские, владеющие собственностью не менее 200 руб., крестьяне, имеющие опыт работы в системе местного самоуправления. Судьи назначались пожизненно и потому были независимы от администрации. Вводился принцип бессословности суда (его решения не зависели от сословной принадлежности обвиняемых). </w:t>
      </w:r>
      <w:proofErr w:type="gramStart"/>
      <w:r w:rsidRPr="002A434D">
        <w:rPr>
          <w:rFonts w:ascii="Times New Roman" w:hAnsi="Times New Roman" w:cs="Times New Roman"/>
          <w:sz w:val="24"/>
          <w:szCs w:val="24"/>
        </w:rPr>
        <w:t>Основными судебными инстанциями являлись мировой суд (решал мелкие уголовные и гражданские дела): мировые судьи избирались всеми сословиями на уездных собраниях сроком на три года и утверждались правительством), а также коронный суд: окружные судьи, судебные палаты, правительствующий Сенат в качестве верховного кассационного суда.</w:t>
      </w:r>
      <w:proofErr w:type="gramEnd"/>
    </w:p>
    <w:p w:rsidR="00287A06" w:rsidRPr="002A434D" w:rsidRDefault="00287A06" w:rsidP="00287A06">
      <w:pPr>
        <w:pStyle w:val="a3"/>
        <w:ind w:firstLine="708"/>
        <w:rPr>
          <w:rFonts w:ascii="Times New Roman" w:hAnsi="Times New Roman" w:cs="Times New Roman"/>
          <w:b/>
          <w:sz w:val="24"/>
          <w:szCs w:val="24"/>
        </w:rPr>
      </w:pPr>
      <w:r w:rsidRPr="002A434D">
        <w:rPr>
          <w:rFonts w:ascii="Times New Roman" w:hAnsi="Times New Roman" w:cs="Times New Roman"/>
          <w:b/>
          <w:sz w:val="24"/>
          <w:szCs w:val="24"/>
        </w:rPr>
        <w:t>Судебная реформа 1864 г. изменяла всю судебную систему страны. Она состояла из мировых и общих (коронных) судебных органов.</w:t>
      </w:r>
    </w:p>
    <w:p w:rsidR="00287A06" w:rsidRPr="002A434D" w:rsidRDefault="00287A06" w:rsidP="00287A06">
      <w:pPr>
        <w:pStyle w:val="a3"/>
        <w:ind w:firstLine="708"/>
        <w:rPr>
          <w:rFonts w:ascii="Times New Roman" w:hAnsi="Times New Roman" w:cs="Times New Roman"/>
          <w:sz w:val="24"/>
          <w:szCs w:val="24"/>
        </w:rPr>
      </w:pPr>
      <w:r w:rsidRPr="002A434D">
        <w:rPr>
          <w:rFonts w:ascii="Times New Roman" w:hAnsi="Times New Roman" w:cs="Times New Roman"/>
          <w:sz w:val="24"/>
          <w:szCs w:val="24"/>
        </w:rPr>
        <w:t>Мировыми судебными органами являлись мировые судьи и съезды мировых судей. Мировые судьи избирались уездными земскими собраниями и городскими думами на трёхлетний срок. К кандидатам в мировые судьи предъявлялись достаточно высокий имущественный и образовательный цензы. Юрисдикция мирового судьи ограничивалась участком. Мировые судьи рассматривали дела единолично.</w:t>
      </w:r>
    </w:p>
    <w:p w:rsidR="00287A06" w:rsidRPr="002A434D" w:rsidRDefault="00287A06" w:rsidP="00287A06">
      <w:pPr>
        <w:pStyle w:val="a3"/>
        <w:ind w:firstLine="708"/>
        <w:rPr>
          <w:rFonts w:ascii="Times New Roman" w:hAnsi="Times New Roman" w:cs="Times New Roman"/>
          <w:sz w:val="24"/>
          <w:szCs w:val="24"/>
        </w:rPr>
      </w:pPr>
      <w:r w:rsidRPr="002A434D">
        <w:rPr>
          <w:rFonts w:ascii="Times New Roman" w:hAnsi="Times New Roman" w:cs="Times New Roman"/>
          <w:sz w:val="24"/>
          <w:szCs w:val="24"/>
        </w:rPr>
        <w:t>Мировые судьи округа образовывали съезд мировых судей, являвшихся апелляционной инстанцией для участковых мировых судов.</w:t>
      </w:r>
    </w:p>
    <w:p w:rsidR="00287A06" w:rsidRPr="002A434D" w:rsidRDefault="00287A06" w:rsidP="00287A06">
      <w:pPr>
        <w:pStyle w:val="a3"/>
        <w:ind w:firstLine="708"/>
        <w:rPr>
          <w:rFonts w:ascii="Times New Roman" w:hAnsi="Times New Roman" w:cs="Times New Roman"/>
          <w:sz w:val="24"/>
          <w:szCs w:val="24"/>
        </w:rPr>
      </w:pPr>
      <w:r w:rsidRPr="002A434D">
        <w:rPr>
          <w:rFonts w:ascii="Times New Roman" w:hAnsi="Times New Roman" w:cs="Times New Roman"/>
          <w:sz w:val="24"/>
          <w:szCs w:val="24"/>
        </w:rPr>
        <w:t>В систему общих (коронных) судебных органов входили окружные суды и судебные палаты. Первую инстанцию составляли окружные суды, состоявшие из председателя и членов, назначавшихся императором по представлению министра юстиции. Судебные палаты были апелляционной инстанцией для окружных судов.</w:t>
      </w:r>
    </w:p>
    <w:p w:rsidR="00287A06" w:rsidRPr="002A434D" w:rsidRDefault="00287A06" w:rsidP="00287A06">
      <w:pPr>
        <w:pStyle w:val="a3"/>
        <w:ind w:firstLine="708"/>
        <w:rPr>
          <w:rFonts w:ascii="Times New Roman" w:hAnsi="Times New Roman" w:cs="Times New Roman"/>
          <w:sz w:val="24"/>
          <w:szCs w:val="24"/>
        </w:rPr>
      </w:pPr>
      <w:r w:rsidRPr="002A434D">
        <w:rPr>
          <w:rFonts w:ascii="Times New Roman" w:hAnsi="Times New Roman" w:cs="Times New Roman"/>
          <w:b/>
          <w:sz w:val="24"/>
          <w:szCs w:val="24"/>
        </w:rPr>
        <w:t>Судебная реформа 1864 г. по-новому определила положение прокуратуры</w:t>
      </w:r>
      <w:r w:rsidRPr="002A434D">
        <w:rPr>
          <w:rFonts w:ascii="Times New Roman" w:hAnsi="Times New Roman" w:cs="Times New Roman"/>
          <w:sz w:val="24"/>
          <w:szCs w:val="24"/>
        </w:rPr>
        <w:t>. Она состояла при Сенате и общих делах. На неё возлагались обязанности надзора за судом, следствием и местами заключения, участия в качестве стороны в судебном процессе. Кроме местных и общих судов в России продолжали существовать духовные (консистории) и военные суды со специальной подсудностью, а для крестьян ещё и сословные - волостные суды.</w:t>
      </w:r>
    </w:p>
    <w:p w:rsidR="00287A06" w:rsidRPr="002A434D" w:rsidRDefault="00287A06" w:rsidP="00287A06">
      <w:pPr>
        <w:pStyle w:val="a3"/>
        <w:ind w:firstLine="708"/>
        <w:rPr>
          <w:rFonts w:ascii="Times New Roman" w:hAnsi="Times New Roman" w:cs="Times New Roman"/>
          <w:sz w:val="24"/>
          <w:szCs w:val="24"/>
        </w:rPr>
      </w:pPr>
      <w:r w:rsidRPr="002A434D">
        <w:rPr>
          <w:rFonts w:ascii="Times New Roman" w:hAnsi="Times New Roman" w:cs="Times New Roman"/>
          <w:sz w:val="24"/>
          <w:szCs w:val="24"/>
        </w:rPr>
        <w:t>Во второй половине XIX в. продолжался рост численности работников государственного аппарата.</w:t>
      </w:r>
    </w:p>
    <w:p w:rsidR="00287A06" w:rsidRPr="002A434D" w:rsidRDefault="00287A06" w:rsidP="00287A06">
      <w:pPr>
        <w:pStyle w:val="a3"/>
        <w:ind w:firstLine="708"/>
        <w:rPr>
          <w:rFonts w:ascii="Times New Roman" w:hAnsi="Times New Roman" w:cs="Times New Roman"/>
          <w:sz w:val="24"/>
          <w:szCs w:val="24"/>
        </w:rPr>
      </w:pPr>
      <w:r w:rsidRPr="002A434D">
        <w:rPr>
          <w:rFonts w:ascii="Times New Roman" w:hAnsi="Times New Roman" w:cs="Times New Roman"/>
          <w:sz w:val="24"/>
          <w:szCs w:val="24"/>
        </w:rPr>
        <w:t xml:space="preserve">В 1886 г. принимается Устав о службе по определению от </w:t>
      </w:r>
      <w:proofErr w:type="spellStart"/>
      <w:r w:rsidRPr="002A434D">
        <w:rPr>
          <w:rFonts w:ascii="Times New Roman" w:hAnsi="Times New Roman" w:cs="Times New Roman"/>
          <w:sz w:val="24"/>
          <w:szCs w:val="24"/>
        </w:rPr>
        <w:t>правительства</w:t>
      </w:r>
      <w:proofErr w:type="gramStart"/>
      <w:r w:rsidRPr="002A434D">
        <w:rPr>
          <w:rFonts w:ascii="Times New Roman" w:hAnsi="Times New Roman" w:cs="Times New Roman"/>
          <w:sz w:val="24"/>
          <w:szCs w:val="24"/>
        </w:rPr>
        <w:t>.В</w:t>
      </w:r>
      <w:proofErr w:type="spellEnd"/>
      <w:proofErr w:type="gramEnd"/>
      <w:r w:rsidRPr="002A434D">
        <w:rPr>
          <w:rFonts w:ascii="Times New Roman" w:hAnsi="Times New Roman" w:cs="Times New Roman"/>
          <w:sz w:val="24"/>
          <w:szCs w:val="24"/>
        </w:rPr>
        <w:t xml:space="preserve"> XIX в. окончательно сложилась система чинопочитания. Но наиболее ярко она отразилась в титуловании. </w:t>
      </w:r>
      <w:proofErr w:type="gramStart"/>
      <w:r w:rsidRPr="002A434D">
        <w:rPr>
          <w:rFonts w:ascii="Times New Roman" w:hAnsi="Times New Roman" w:cs="Times New Roman"/>
          <w:sz w:val="24"/>
          <w:szCs w:val="24"/>
        </w:rPr>
        <w:t>К чиновникам 1-го (канцлер) и 2-го (действительный тайный советник) классов по «Табели о рангах» обращались - «Ваше высокопревосходительство», 3-го (тайный советник) и 4-го (действительный статский советник) классов - «Ваше превосходительство», 5-го класса (статский советник) - «Ваше высокородие», 6-го (коллежский советник), 7-го (надворный советник) и 8-го (коллежский асессор) классов - «Ваше высокоблагородие», 9-го (титулярный советник), 10-го (коллежский секретарь), 13-го (провинциальный секретарь и сенатский или синодский</w:t>
      </w:r>
      <w:proofErr w:type="gramEnd"/>
      <w:r w:rsidRPr="002A434D">
        <w:rPr>
          <w:rFonts w:ascii="Times New Roman" w:hAnsi="Times New Roman" w:cs="Times New Roman"/>
          <w:sz w:val="24"/>
          <w:szCs w:val="24"/>
        </w:rPr>
        <w:t xml:space="preserve"> регистратор) и 14-го (коллежский регистратор) классов - «Ваше благородие».</w:t>
      </w:r>
    </w:p>
    <w:p w:rsidR="00287A06" w:rsidRPr="002A434D" w:rsidRDefault="00287A06" w:rsidP="00287A06">
      <w:pPr>
        <w:pStyle w:val="a3"/>
        <w:ind w:firstLine="708"/>
        <w:rPr>
          <w:rFonts w:ascii="Times New Roman" w:hAnsi="Times New Roman" w:cs="Times New Roman"/>
          <w:sz w:val="24"/>
          <w:szCs w:val="24"/>
        </w:rPr>
      </w:pPr>
      <w:r w:rsidRPr="002A434D">
        <w:rPr>
          <w:rFonts w:ascii="Times New Roman" w:hAnsi="Times New Roman" w:cs="Times New Roman"/>
          <w:b/>
          <w:sz w:val="24"/>
          <w:szCs w:val="24"/>
        </w:rPr>
        <w:t>Судебные уставы 20 ноября 1864 г. решительно порвали с дореформенным судоустройством и судопроизводством</w:t>
      </w:r>
      <w:r w:rsidRPr="002A434D">
        <w:rPr>
          <w:rFonts w:ascii="Times New Roman" w:hAnsi="Times New Roman" w:cs="Times New Roman"/>
          <w:sz w:val="24"/>
          <w:szCs w:val="24"/>
        </w:rPr>
        <w:t>. Новый суд строился на бессословных началах, были провозглашены несменяемость судей, независимость суда от администрации, гласность, устность и состязательность судопроизводства; при рассмотрении уголовных дел в окружном суде предусматривалось участие присяжных заседателей. Это все характерные признаки буржуазного суда.</w:t>
      </w:r>
    </w:p>
    <w:p w:rsidR="00287A06" w:rsidRPr="002A434D" w:rsidRDefault="00287A06" w:rsidP="00287A06">
      <w:pPr>
        <w:pStyle w:val="a3"/>
        <w:ind w:firstLine="708"/>
        <w:rPr>
          <w:rFonts w:ascii="Times New Roman" w:hAnsi="Times New Roman" w:cs="Times New Roman"/>
          <w:sz w:val="24"/>
          <w:szCs w:val="24"/>
        </w:rPr>
      </w:pPr>
      <w:r w:rsidRPr="002A434D">
        <w:rPr>
          <w:rFonts w:ascii="Times New Roman" w:hAnsi="Times New Roman" w:cs="Times New Roman"/>
          <w:b/>
          <w:sz w:val="24"/>
          <w:szCs w:val="24"/>
        </w:rPr>
        <w:lastRenderedPageBreak/>
        <w:t>Мировой суд</w:t>
      </w:r>
      <w:r w:rsidRPr="002A434D">
        <w:rPr>
          <w:rFonts w:ascii="Times New Roman" w:hAnsi="Times New Roman" w:cs="Times New Roman"/>
          <w:sz w:val="24"/>
          <w:szCs w:val="24"/>
        </w:rPr>
        <w:t xml:space="preserve"> создавался в уездах и городах для рассмотрения малозначительных уголовных дел. Мировому суду были подсудны дела, за совершение которых следовало наказание в виде выговора, замечания или внушения, денежного штрафа не свыше 300 р., ареста не свыше трех месяцев или тюремное заключение не свыше года.</w:t>
      </w:r>
    </w:p>
    <w:p w:rsidR="002A434D" w:rsidRPr="002A434D" w:rsidRDefault="002A434D" w:rsidP="002A434D">
      <w:pPr>
        <w:pStyle w:val="a3"/>
        <w:ind w:firstLine="708"/>
        <w:rPr>
          <w:rFonts w:ascii="Times New Roman" w:hAnsi="Times New Roman" w:cs="Times New Roman"/>
          <w:sz w:val="24"/>
          <w:szCs w:val="24"/>
        </w:rPr>
      </w:pPr>
      <w:r w:rsidRPr="002A434D">
        <w:rPr>
          <w:rFonts w:ascii="Times New Roman" w:hAnsi="Times New Roman" w:cs="Times New Roman"/>
          <w:sz w:val="24"/>
          <w:szCs w:val="24"/>
        </w:rPr>
        <w:t xml:space="preserve">Судебной реформой Александр II предпринял попытку кардинально «возвысить судебную власть, дать ей надлежащую самостоятельность и вообще утвердить в народе то уважение к закону, без коего невозможно общественное благосостояние и которое должно быть постоянным руководителем всех и каждого </w:t>
      </w:r>
      <w:proofErr w:type="gramStart"/>
      <w:r w:rsidRPr="002A434D">
        <w:rPr>
          <w:rFonts w:ascii="Times New Roman" w:hAnsi="Times New Roman" w:cs="Times New Roman"/>
          <w:sz w:val="24"/>
          <w:szCs w:val="24"/>
        </w:rPr>
        <w:t>от</w:t>
      </w:r>
      <w:proofErr w:type="gramEnd"/>
      <w:r w:rsidRPr="002A434D">
        <w:rPr>
          <w:rFonts w:ascii="Times New Roman" w:hAnsi="Times New Roman" w:cs="Times New Roman"/>
          <w:sz w:val="24"/>
          <w:szCs w:val="24"/>
        </w:rPr>
        <w:t xml:space="preserve"> высшего до низшего</w:t>
      </w:r>
    </w:p>
    <w:p w:rsidR="00287A06" w:rsidRPr="002A434D" w:rsidRDefault="00287A06" w:rsidP="00287A06">
      <w:pPr>
        <w:pStyle w:val="a3"/>
        <w:ind w:firstLine="708"/>
        <w:rPr>
          <w:rFonts w:ascii="Times New Roman" w:hAnsi="Times New Roman" w:cs="Times New Roman"/>
          <w:sz w:val="24"/>
          <w:szCs w:val="24"/>
        </w:rPr>
      </w:pPr>
      <w:r w:rsidRPr="002A434D">
        <w:rPr>
          <w:rFonts w:ascii="Times New Roman" w:hAnsi="Times New Roman" w:cs="Times New Roman"/>
          <w:sz w:val="24"/>
          <w:szCs w:val="24"/>
        </w:rPr>
        <w:t xml:space="preserve">При рассмотрении уголовных дел в окружном суде </w:t>
      </w:r>
      <w:r w:rsidRPr="002A434D">
        <w:rPr>
          <w:rFonts w:ascii="Times New Roman" w:hAnsi="Times New Roman" w:cs="Times New Roman"/>
          <w:b/>
          <w:sz w:val="24"/>
          <w:szCs w:val="24"/>
        </w:rPr>
        <w:t>предусматривался институт присяжных заседателей.</w:t>
      </w:r>
      <w:r w:rsidRPr="002A434D">
        <w:rPr>
          <w:rFonts w:ascii="Times New Roman" w:hAnsi="Times New Roman" w:cs="Times New Roman"/>
          <w:sz w:val="24"/>
          <w:szCs w:val="24"/>
        </w:rPr>
        <w:t xml:space="preserve"> Он был введен, несмотря на сопротивление консервативных сил и даже нежелание самого Александра II. Они мотивировали свое отрицательное отношение к идее присяжных заседателей тем, что народ до этого еще не дорос, и такой суд неминуемо будет носить “политический характер”. </w:t>
      </w:r>
      <w:proofErr w:type="gramStart"/>
      <w:r w:rsidRPr="002A434D">
        <w:rPr>
          <w:rFonts w:ascii="Times New Roman" w:hAnsi="Times New Roman" w:cs="Times New Roman"/>
          <w:sz w:val="24"/>
          <w:szCs w:val="24"/>
        </w:rPr>
        <w:t>Согласно судебным уставам, присяжным мог быть подданный России в возрасте от 25 до 70 лет, не находящийся под судом и следствием, не исключавшийся из службы по суду и не подвергавшийся общественному осуждению за пороки, не находившийся под опекой, не страдавший душевной болезнью, слепотой, немотой и проживавший в данном уезде не менее двух лет.</w:t>
      </w:r>
      <w:proofErr w:type="gramEnd"/>
      <w:r w:rsidRPr="002A434D">
        <w:rPr>
          <w:rFonts w:ascii="Times New Roman" w:hAnsi="Times New Roman" w:cs="Times New Roman"/>
          <w:sz w:val="24"/>
          <w:szCs w:val="24"/>
        </w:rPr>
        <w:t xml:space="preserve"> Требовался также сравнительно высокий имущественный ценз.</w:t>
      </w:r>
    </w:p>
    <w:p w:rsidR="00287A06" w:rsidRPr="002A434D" w:rsidRDefault="00287A06" w:rsidP="00287A06">
      <w:pPr>
        <w:pStyle w:val="a3"/>
        <w:ind w:firstLine="708"/>
        <w:rPr>
          <w:rFonts w:ascii="Times New Roman" w:hAnsi="Times New Roman" w:cs="Times New Roman"/>
          <w:sz w:val="24"/>
          <w:szCs w:val="24"/>
        </w:rPr>
      </w:pPr>
      <w:r w:rsidRPr="002A434D">
        <w:rPr>
          <w:rFonts w:ascii="Times New Roman" w:hAnsi="Times New Roman" w:cs="Times New Roman"/>
          <w:sz w:val="24"/>
          <w:szCs w:val="24"/>
        </w:rPr>
        <w:t xml:space="preserve">Второй инстанцией для окружных судов </w:t>
      </w:r>
      <w:r w:rsidRPr="002A434D">
        <w:rPr>
          <w:rFonts w:ascii="Times New Roman" w:hAnsi="Times New Roman" w:cs="Times New Roman"/>
          <w:b/>
          <w:sz w:val="24"/>
          <w:szCs w:val="24"/>
        </w:rPr>
        <w:t>была судебная палата</w:t>
      </w:r>
      <w:r w:rsidRPr="002A434D">
        <w:rPr>
          <w:rFonts w:ascii="Times New Roman" w:hAnsi="Times New Roman" w:cs="Times New Roman"/>
          <w:sz w:val="24"/>
          <w:szCs w:val="24"/>
        </w:rPr>
        <w:t xml:space="preserve">, имевшая департаменты. Председатель и члены ее утверждались царем по представлению министра юстиции. Она служила апелляционной инстанцией для гражданских и уголовных дел, рассмотренных в окружных судах без присяжных. </w:t>
      </w:r>
    </w:p>
    <w:p w:rsidR="00287A06" w:rsidRPr="002A434D" w:rsidRDefault="00287A06" w:rsidP="00287A06">
      <w:pPr>
        <w:pStyle w:val="a3"/>
        <w:ind w:firstLine="708"/>
        <w:rPr>
          <w:rFonts w:ascii="Times New Roman" w:hAnsi="Times New Roman" w:cs="Times New Roman"/>
          <w:sz w:val="24"/>
          <w:szCs w:val="24"/>
        </w:rPr>
      </w:pPr>
      <w:r w:rsidRPr="002A434D">
        <w:rPr>
          <w:rFonts w:ascii="Times New Roman" w:hAnsi="Times New Roman" w:cs="Times New Roman"/>
          <w:b/>
          <w:sz w:val="24"/>
          <w:szCs w:val="24"/>
        </w:rPr>
        <w:t>Сенат рассматривался как верховный кассационный суд и имел уголовный и гражданский кассационные департаменты</w:t>
      </w:r>
      <w:r w:rsidRPr="002A434D">
        <w:rPr>
          <w:rFonts w:ascii="Times New Roman" w:hAnsi="Times New Roman" w:cs="Times New Roman"/>
          <w:sz w:val="24"/>
          <w:szCs w:val="24"/>
        </w:rPr>
        <w:t>. Сенаторы назначались царем по представлению министра юстиции.</w:t>
      </w:r>
    </w:p>
    <w:p w:rsidR="00287A06" w:rsidRPr="002A434D" w:rsidRDefault="00287A06" w:rsidP="00287A06">
      <w:pPr>
        <w:pStyle w:val="a3"/>
        <w:ind w:firstLine="708"/>
        <w:rPr>
          <w:rFonts w:ascii="Times New Roman" w:hAnsi="Times New Roman" w:cs="Times New Roman"/>
          <w:sz w:val="24"/>
          <w:szCs w:val="24"/>
        </w:rPr>
      </w:pPr>
      <w:r w:rsidRPr="002A434D">
        <w:rPr>
          <w:rFonts w:ascii="Times New Roman" w:hAnsi="Times New Roman" w:cs="Times New Roman"/>
          <w:sz w:val="24"/>
          <w:szCs w:val="24"/>
        </w:rPr>
        <w:t>Была реорганизована прокуратура, ее включили в судебное ведомство, во главе ее стоял генерал-прокурор, он же — министр юстиции.</w:t>
      </w:r>
    </w:p>
    <w:p w:rsidR="00287A06" w:rsidRPr="002A434D" w:rsidRDefault="00287A06" w:rsidP="00287A06">
      <w:pPr>
        <w:pStyle w:val="a3"/>
        <w:ind w:firstLine="708"/>
        <w:rPr>
          <w:rFonts w:ascii="Times New Roman" w:hAnsi="Times New Roman" w:cs="Times New Roman"/>
          <w:b/>
          <w:sz w:val="24"/>
          <w:szCs w:val="24"/>
        </w:rPr>
      </w:pPr>
      <w:r w:rsidRPr="002A434D">
        <w:rPr>
          <w:rFonts w:ascii="Times New Roman" w:hAnsi="Times New Roman" w:cs="Times New Roman"/>
          <w:sz w:val="24"/>
          <w:szCs w:val="24"/>
        </w:rPr>
        <w:t xml:space="preserve">Председатели судов, прокуроры и судебные следователи должны были обязательно иметь высшее юридическое образование или солидную юридическую практику. </w:t>
      </w:r>
      <w:r w:rsidRPr="002A434D">
        <w:rPr>
          <w:rFonts w:ascii="Times New Roman" w:hAnsi="Times New Roman" w:cs="Times New Roman"/>
          <w:b/>
          <w:sz w:val="24"/>
          <w:szCs w:val="24"/>
        </w:rPr>
        <w:t>Судьи и судебные следователи были несменяемы, им были назначены высокие оклады, чтобы закрепить за судебными учреждениями честных профессионалов.</w:t>
      </w:r>
    </w:p>
    <w:p w:rsidR="00287A06" w:rsidRPr="002A434D" w:rsidRDefault="00287A06" w:rsidP="00287A06">
      <w:pPr>
        <w:pStyle w:val="a3"/>
        <w:ind w:firstLine="708"/>
        <w:rPr>
          <w:rFonts w:ascii="Times New Roman" w:hAnsi="Times New Roman" w:cs="Times New Roman"/>
          <w:sz w:val="24"/>
          <w:szCs w:val="24"/>
        </w:rPr>
      </w:pPr>
      <w:r w:rsidRPr="002A434D">
        <w:rPr>
          <w:rFonts w:ascii="Times New Roman" w:hAnsi="Times New Roman" w:cs="Times New Roman"/>
          <w:sz w:val="24"/>
          <w:szCs w:val="24"/>
        </w:rPr>
        <w:t>Крупнейшим шагом по внедрению принципов буржуазной юстиции было учреждение института адвокатуры.</w:t>
      </w:r>
    </w:p>
    <w:p w:rsidR="00287A06" w:rsidRPr="002A434D" w:rsidRDefault="00287A06" w:rsidP="00287A06">
      <w:pPr>
        <w:pStyle w:val="a3"/>
        <w:ind w:firstLine="708"/>
        <w:rPr>
          <w:rFonts w:ascii="Times New Roman" w:hAnsi="Times New Roman" w:cs="Times New Roman"/>
          <w:sz w:val="24"/>
          <w:szCs w:val="24"/>
        </w:rPr>
      </w:pPr>
      <w:r w:rsidRPr="002A434D">
        <w:rPr>
          <w:rFonts w:ascii="Times New Roman" w:hAnsi="Times New Roman" w:cs="Times New Roman"/>
          <w:sz w:val="24"/>
          <w:szCs w:val="24"/>
        </w:rPr>
        <w:t>20 ноября 1866 г. было разрешено “во всех повременных изданиях печатать о том, что происходит в судах”. Судебные репортажи, сообщавшие о русских и заграничных процессах, становятся заметным явлением в прессе.</w:t>
      </w:r>
    </w:p>
    <w:p w:rsidR="002A434D" w:rsidRPr="002A434D" w:rsidRDefault="002A434D" w:rsidP="002A434D">
      <w:pPr>
        <w:pStyle w:val="a3"/>
        <w:ind w:firstLine="708"/>
        <w:rPr>
          <w:rFonts w:ascii="Times New Roman" w:hAnsi="Times New Roman" w:cs="Times New Roman"/>
          <w:b/>
          <w:sz w:val="24"/>
          <w:szCs w:val="24"/>
        </w:rPr>
      </w:pPr>
      <w:r w:rsidRPr="002A434D">
        <w:rPr>
          <w:rFonts w:ascii="Times New Roman" w:hAnsi="Times New Roman" w:cs="Times New Roman"/>
          <w:b/>
          <w:sz w:val="24"/>
          <w:szCs w:val="24"/>
        </w:rPr>
        <w:t xml:space="preserve">Реформы 1860 -1870-х гг., несмотря на их ограниченность и половинчатость, имели очень </w:t>
      </w:r>
      <w:proofErr w:type="gramStart"/>
      <w:r w:rsidRPr="002A434D">
        <w:rPr>
          <w:rFonts w:ascii="Times New Roman" w:hAnsi="Times New Roman" w:cs="Times New Roman"/>
          <w:b/>
          <w:sz w:val="24"/>
          <w:szCs w:val="24"/>
        </w:rPr>
        <w:t>важное значение</w:t>
      </w:r>
      <w:proofErr w:type="gramEnd"/>
      <w:r w:rsidRPr="002A434D">
        <w:rPr>
          <w:rFonts w:ascii="Times New Roman" w:hAnsi="Times New Roman" w:cs="Times New Roman"/>
          <w:b/>
          <w:sz w:val="24"/>
          <w:szCs w:val="24"/>
        </w:rPr>
        <w:t xml:space="preserve"> для развития страны и означали первый крупный шаг по пути к буржуазной демократии.</w:t>
      </w:r>
    </w:p>
    <w:p w:rsidR="002A434D" w:rsidRPr="002A434D" w:rsidRDefault="002A434D" w:rsidP="002A434D">
      <w:pPr>
        <w:pStyle w:val="a3"/>
        <w:ind w:firstLine="708"/>
        <w:rPr>
          <w:rFonts w:ascii="Times New Roman" w:hAnsi="Times New Roman" w:cs="Times New Roman"/>
          <w:sz w:val="24"/>
          <w:szCs w:val="24"/>
        </w:rPr>
      </w:pPr>
      <w:r w:rsidRPr="002A434D">
        <w:rPr>
          <w:rFonts w:ascii="Times New Roman" w:hAnsi="Times New Roman" w:cs="Times New Roman"/>
          <w:sz w:val="24"/>
          <w:szCs w:val="24"/>
        </w:rPr>
        <w:t xml:space="preserve">Реформы 60 - 70-х гг. XIX </w:t>
      </w:r>
      <w:proofErr w:type="gramStart"/>
      <w:r w:rsidRPr="002A434D">
        <w:rPr>
          <w:rFonts w:ascii="Times New Roman" w:hAnsi="Times New Roman" w:cs="Times New Roman"/>
          <w:sz w:val="24"/>
          <w:szCs w:val="24"/>
        </w:rPr>
        <w:t>в</w:t>
      </w:r>
      <w:proofErr w:type="gramEnd"/>
      <w:r w:rsidRPr="002A434D">
        <w:rPr>
          <w:rFonts w:ascii="Times New Roman" w:hAnsi="Times New Roman" w:cs="Times New Roman"/>
          <w:sz w:val="24"/>
          <w:szCs w:val="24"/>
        </w:rPr>
        <w:t xml:space="preserve">. вновь пробудили </w:t>
      </w:r>
      <w:proofErr w:type="gramStart"/>
      <w:r w:rsidRPr="002A434D">
        <w:rPr>
          <w:rFonts w:ascii="Times New Roman" w:hAnsi="Times New Roman" w:cs="Times New Roman"/>
          <w:sz w:val="24"/>
          <w:szCs w:val="24"/>
        </w:rPr>
        <w:t>в</w:t>
      </w:r>
      <w:proofErr w:type="gramEnd"/>
      <w:r w:rsidRPr="002A434D">
        <w:rPr>
          <w:rFonts w:ascii="Times New Roman" w:hAnsi="Times New Roman" w:cs="Times New Roman"/>
          <w:sz w:val="24"/>
          <w:szCs w:val="24"/>
        </w:rPr>
        <w:t xml:space="preserve"> обществе интерес к проблеме конституционализма. Первоначально конституционное движение развернулось в недрах дворянских собраний, затем, по мере становления земства, его центр переместился в земские учреждения. В земских адресах и ходатайствах, обращённых к верховной власти, нередко содержалось пожелание увенчать реформы конституцией и создать представительное законодательное учреждение. Со временем земское конституционное движение превратилось в значительный фактор общественно-политической жизни страны, оказывало серьёзное влияние на настроения, царившие в правящих кругах, подталкивало к выступлению с конституционными проектами высших государственных чиновников. Однако правительственный конституционализм эпохи реформ так и не достиг масштаба и уровня конституционализма первой четверти XIX </w:t>
      </w:r>
      <w:proofErr w:type="gramStart"/>
      <w:r w:rsidRPr="002A434D">
        <w:rPr>
          <w:rFonts w:ascii="Times New Roman" w:hAnsi="Times New Roman" w:cs="Times New Roman"/>
          <w:sz w:val="24"/>
          <w:szCs w:val="24"/>
        </w:rPr>
        <w:t>в</w:t>
      </w:r>
      <w:proofErr w:type="gramEnd"/>
      <w:r w:rsidRPr="002A434D">
        <w:rPr>
          <w:rFonts w:ascii="Times New Roman" w:hAnsi="Times New Roman" w:cs="Times New Roman"/>
          <w:sz w:val="24"/>
          <w:szCs w:val="24"/>
        </w:rPr>
        <w:t xml:space="preserve">.: </w:t>
      </w:r>
      <w:proofErr w:type="gramStart"/>
      <w:r w:rsidRPr="002A434D">
        <w:rPr>
          <w:rFonts w:ascii="Times New Roman" w:hAnsi="Times New Roman" w:cs="Times New Roman"/>
          <w:sz w:val="24"/>
          <w:szCs w:val="24"/>
        </w:rPr>
        <w:t>он</w:t>
      </w:r>
      <w:proofErr w:type="gramEnd"/>
      <w:r w:rsidRPr="002A434D">
        <w:rPr>
          <w:rFonts w:ascii="Times New Roman" w:hAnsi="Times New Roman" w:cs="Times New Roman"/>
          <w:sz w:val="24"/>
          <w:szCs w:val="24"/>
        </w:rPr>
        <w:t xml:space="preserve"> носил более умеренный характер. А само содержание конституционных проектов не выходило </w:t>
      </w:r>
      <w:proofErr w:type="gramStart"/>
      <w:r w:rsidRPr="002A434D">
        <w:rPr>
          <w:rFonts w:ascii="Times New Roman" w:hAnsi="Times New Roman" w:cs="Times New Roman"/>
          <w:sz w:val="24"/>
          <w:szCs w:val="24"/>
        </w:rPr>
        <w:t xml:space="preserve">за </w:t>
      </w:r>
      <w:r w:rsidRPr="002A434D">
        <w:rPr>
          <w:rFonts w:ascii="Times New Roman" w:hAnsi="Times New Roman" w:cs="Times New Roman"/>
          <w:sz w:val="24"/>
          <w:szCs w:val="24"/>
        </w:rPr>
        <w:lastRenderedPageBreak/>
        <w:t>рамки предложений о привлечении выборных депутатов с мест к участию в законотворческом процессе</w:t>
      </w:r>
      <w:proofErr w:type="gramEnd"/>
      <w:r w:rsidRPr="002A434D">
        <w:rPr>
          <w:rFonts w:ascii="Times New Roman" w:hAnsi="Times New Roman" w:cs="Times New Roman"/>
          <w:sz w:val="24"/>
          <w:szCs w:val="24"/>
        </w:rPr>
        <w:t>.</w:t>
      </w:r>
    </w:p>
    <w:p w:rsidR="002A434D" w:rsidRPr="002A434D" w:rsidRDefault="002A434D" w:rsidP="002A434D">
      <w:pPr>
        <w:pStyle w:val="a3"/>
        <w:ind w:firstLine="708"/>
        <w:rPr>
          <w:rFonts w:ascii="Times New Roman" w:hAnsi="Times New Roman" w:cs="Times New Roman"/>
          <w:sz w:val="24"/>
          <w:szCs w:val="24"/>
        </w:rPr>
      </w:pPr>
      <w:proofErr w:type="gramStart"/>
      <w:r w:rsidRPr="002A434D">
        <w:rPr>
          <w:rFonts w:ascii="Times New Roman" w:hAnsi="Times New Roman" w:cs="Times New Roman"/>
          <w:b/>
          <w:sz w:val="24"/>
          <w:szCs w:val="24"/>
        </w:rPr>
        <w:t>Незавершенность реформаторских попыток являлась одной из причин последующих кризисных ситуаций и революционных взрывов 1905 и 1917 гг</w:t>
      </w:r>
      <w:r w:rsidRPr="002A434D">
        <w:rPr>
          <w:rFonts w:ascii="Times New Roman" w:hAnsi="Times New Roman" w:cs="Times New Roman"/>
          <w:sz w:val="24"/>
          <w:szCs w:val="24"/>
        </w:rPr>
        <w:t>. Но несправедливо было бы понятие незавершенности отнести к реформаторам 60 – 70-х гг. XIX в. Александр II и его окружение проводили в жизнь доступную им и последовательную программу коренных преобразований, которых Россия не знала со времен Петра I.</w:t>
      </w:r>
      <w:proofErr w:type="gramEnd"/>
      <w:r w:rsidRPr="002A434D">
        <w:rPr>
          <w:rFonts w:ascii="Times New Roman" w:hAnsi="Times New Roman" w:cs="Times New Roman"/>
          <w:sz w:val="24"/>
          <w:szCs w:val="24"/>
        </w:rPr>
        <w:t xml:space="preserve"> Невозможно было ожидать от них радикального переустройства политической и социальной жизни страны. Их цель была укрепить существующий строй, сделать его более гибким и соответствующим современным условиям. Эта цель была реформаторами достигнута. В истории страны произошел крупнейший поворот, начался новый этап ее развития.</w:t>
      </w:r>
    </w:p>
    <w:p w:rsidR="002A434D" w:rsidRPr="002A434D" w:rsidRDefault="002A434D" w:rsidP="002A434D">
      <w:pPr>
        <w:pStyle w:val="a3"/>
        <w:rPr>
          <w:rFonts w:ascii="Times New Roman" w:hAnsi="Times New Roman" w:cs="Times New Roman"/>
          <w:sz w:val="24"/>
          <w:szCs w:val="24"/>
        </w:rPr>
      </w:pPr>
      <w:r w:rsidRPr="002A434D">
        <w:rPr>
          <w:rFonts w:ascii="Times New Roman" w:hAnsi="Times New Roman" w:cs="Times New Roman"/>
          <w:sz w:val="24"/>
          <w:szCs w:val="24"/>
        </w:rPr>
        <w:t xml:space="preserve"> </w:t>
      </w:r>
      <w:r w:rsidRPr="002A434D">
        <w:rPr>
          <w:rFonts w:ascii="Times New Roman" w:hAnsi="Times New Roman" w:cs="Times New Roman"/>
          <w:sz w:val="24"/>
          <w:szCs w:val="24"/>
        </w:rPr>
        <w:tab/>
        <w:t xml:space="preserve">Вторая половина 60 годов, дает толчок к заметным колебаниям правительственного курса. </w:t>
      </w:r>
      <w:r w:rsidRPr="002A434D">
        <w:rPr>
          <w:rFonts w:ascii="Times New Roman" w:hAnsi="Times New Roman" w:cs="Times New Roman"/>
          <w:b/>
          <w:sz w:val="24"/>
          <w:szCs w:val="24"/>
        </w:rPr>
        <w:t>Под влиянием растущего общественного движения и действий революционеров</w:t>
      </w:r>
      <w:r w:rsidRPr="002A434D">
        <w:rPr>
          <w:rFonts w:ascii="Times New Roman" w:hAnsi="Times New Roman" w:cs="Times New Roman"/>
          <w:sz w:val="24"/>
          <w:szCs w:val="24"/>
        </w:rPr>
        <w:t xml:space="preserve">, правительство ужесточает контроль над деятельностью земств, вносит </w:t>
      </w:r>
      <w:r w:rsidRPr="002A434D">
        <w:rPr>
          <w:rFonts w:ascii="Times New Roman" w:hAnsi="Times New Roman" w:cs="Times New Roman"/>
          <w:b/>
          <w:sz w:val="24"/>
          <w:szCs w:val="24"/>
        </w:rPr>
        <w:t>изменения в судебные уставы 1864 г.,</w:t>
      </w:r>
      <w:r w:rsidRPr="002A434D">
        <w:rPr>
          <w:rFonts w:ascii="Times New Roman" w:hAnsi="Times New Roman" w:cs="Times New Roman"/>
          <w:sz w:val="24"/>
          <w:szCs w:val="24"/>
        </w:rPr>
        <w:t xml:space="preserve"> усиливает цензуру, ведет наступление против либеральных тенденций в сфере образования. В конце 70-х гг. усилилось влияние министра внутренних дел </w:t>
      </w:r>
      <w:proofErr w:type="spellStart"/>
      <w:r w:rsidRPr="002A434D">
        <w:rPr>
          <w:rFonts w:ascii="Times New Roman" w:hAnsi="Times New Roman" w:cs="Times New Roman"/>
          <w:sz w:val="24"/>
          <w:szCs w:val="24"/>
        </w:rPr>
        <w:t>М.Т.Лорис-Меликова</w:t>
      </w:r>
      <w:proofErr w:type="spellEnd"/>
      <w:r w:rsidRPr="002A434D">
        <w:rPr>
          <w:rFonts w:ascii="Times New Roman" w:hAnsi="Times New Roman" w:cs="Times New Roman"/>
          <w:sz w:val="24"/>
          <w:szCs w:val="24"/>
        </w:rPr>
        <w:t>, который считал необходимым для политической стабилизации режима провести некоторые реформы, призвать представителей мест для обсуждения наиболее важных вопросов жизни страны, несколько ослабить цензуру. После долгих колебаний Александр II решился на новые реформы. Однако убийство императора 1 марта 1881 г. усилило позиции крайних консерваторов, которые получили безоговорочную поддержку нового императора Александра III. Наступило время реакции и контрреформ.</w:t>
      </w:r>
    </w:p>
    <w:p w:rsidR="002A434D" w:rsidRPr="002A434D" w:rsidRDefault="002A434D" w:rsidP="002A434D">
      <w:pPr>
        <w:pStyle w:val="a3"/>
        <w:ind w:firstLine="708"/>
        <w:rPr>
          <w:rFonts w:ascii="Times New Roman" w:hAnsi="Times New Roman" w:cs="Times New Roman"/>
          <w:sz w:val="24"/>
          <w:szCs w:val="24"/>
        </w:rPr>
      </w:pPr>
      <w:r w:rsidRPr="002A434D">
        <w:rPr>
          <w:rFonts w:ascii="Times New Roman" w:hAnsi="Times New Roman" w:cs="Times New Roman"/>
          <w:sz w:val="24"/>
          <w:szCs w:val="24"/>
        </w:rPr>
        <w:t xml:space="preserve"> Последователи всех общественных течений сходились в необходимости перемен. Боязнь взрыва крестьянского недовольства, «новой </w:t>
      </w:r>
      <w:proofErr w:type="gramStart"/>
      <w:r w:rsidRPr="002A434D">
        <w:rPr>
          <w:rFonts w:ascii="Times New Roman" w:hAnsi="Times New Roman" w:cs="Times New Roman"/>
          <w:sz w:val="24"/>
          <w:szCs w:val="24"/>
        </w:rPr>
        <w:t>пугачевщины</w:t>
      </w:r>
      <w:proofErr w:type="gramEnd"/>
      <w:r w:rsidRPr="002A434D">
        <w:rPr>
          <w:rFonts w:ascii="Times New Roman" w:hAnsi="Times New Roman" w:cs="Times New Roman"/>
          <w:sz w:val="24"/>
          <w:szCs w:val="24"/>
        </w:rPr>
        <w:t xml:space="preserve">», объединяла либералов и консерваторов. Различия были в глубине, путях и темпах неизбежных реформ. Ликвидация крепостного строя исторически созрела не только в ходе объективного развития страны, но и в умах людей. При существовавшем в России политическом строе реформы могли быть проведены по воле императора. Бытующее в исторической литературе мнение о возможности освобождения крестьян «снизу», путем всеобщего бунта нереально и привело бы лишь к хаосу и разрушению. </w:t>
      </w:r>
    </w:p>
    <w:p w:rsidR="002A434D" w:rsidRPr="002A434D" w:rsidRDefault="002A434D" w:rsidP="002A434D">
      <w:pPr>
        <w:pStyle w:val="a3"/>
        <w:rPr>
          <w:rFonts w:ascii="Times New Roman" w:hAnsi="Times New Roman" w:cs="Times New Roman"/>
          <w:sz w:val="24"/>
          <w:szCs w:val="24"/>
        </w:rPr>
      </w:pPr>
    </w:p>
    <w:p w:rsidR="0058603B" w:rsidRPr="002A434D" w:rsidRDefault="0058603B">
      <w:pPr>
        <w:rPr>
          <w:sz w:val="24"/>
          <w:szCs w:val="24"/>
        </w:rPr>
      </w:pPr>
    </w:p>
    <w:sectPr w:rsidR="0058603B" w:rsidRPr="002A434D" w:rsidSect="005860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F472C"/>
    <w:rsid w:val="000C7954"/>
    <w:rsid w:val="00287A06"/>
    <w:rsid w:val="002A434D"/>
    <w:rsid w:val="0058603B"/>
    <w:rsid w:val="00911D9A"/>
    <w:rsid w:val="00AF472C"/>
    <w:rsid w:val="00C465DB"/>
    <w:rsid w:val="00FC07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0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F472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6</Pages>
  <Words>3090</Words>
  <Characters>17613</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Kleu</dc:creator>
  <cp:lastModifiedBy>Kleu</cp:lastModifiedBy>
  <cp:revision>3</cp:revision>
  <cp:lastPrinted>2014-03-23T13:03:00Z</cp:lastPrinted>
  <dcterms:created xsi:type="dcterms:W3CDTF">2014-03-23T07:22:00Z</dcterms:created>
  <dcterms:modified xsi:type="dcterms:W3CDTF">2014-03-23T13:04:00Z</dcterms:modified>
</cp:coreProperties>
</file>