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92" w:rsidRDefault="00773F62" w:rsidP="00773F62">
      <w:pPr>
        <w:tabs>
          <w:tab w:val="left" w:pos="58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Балюк  Елена Вячеславовна, учитель  истории высшей категории МБОУ средней общеобразовательной школы № 177 Ленинского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Нижнего Новгорода.</w:t>
      </w:r>
    </w:p>
    <w:p w:rsidR="00773F62" w:rsidRDefault="00773F62" w:rsidP="00773F62">
      <w:pPr>
        <w:tabs>
          <w:tab w:val="left" w:pos="5871"/>
        </w:tabs>
        <w:rPr>
          <w:rFonts w:ascii="Times New Roman" w:hAnsi="Times New Roman" w:cs="Times New Roman"/>
          <w:sz w:val="40"/>
          <w:szCs w:val="40"/>
        </w:rPr>
      </w:pPr>
      <w:r w:rsidRPr="00773F62">
        <w:rPr>
          <w:rFonts w:ascii="Times New Roman" w:hAnsi="Times New Roman" w:cs="Times New Roman"/>
          <w:sz w:val="40"/>
          <w:szCs w:val="40"/>
        </w:rPr>
        <w:t xml:space="preserve">       Познавательная активность обучающихся как точк</w:t>
      </w:r>
      <w:r w:rsidR="0012696D">
        <w:rPr>
          <w:rFonts w:ascii="Times New Roman" w:hAnsi="Times New Roman" w:cs="Times New Roman"/>
          <w:sz w:val="40"/>
          <w:szCs w:val="40"/>
        </w:rPr>
        <w:t>а приложения игровых технологий в учебном процессе.</w:t>
      </w:r>
    </w:p>
    <w:p w:rsidR="00773F62" w:rsidRPr="00773F62" w:rsidRDefault="00773F62" w:rsidP="00773F62">
      <w:pPr>
        <w:spacing w:line="360" w:lineRule="auto"/>
        <w:ind w:firstLine="54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hAnsi="Times New Roman" w:cs="Times New Roman"/>
          <w:sz w:val="28"/>
          <w:szCs w:val="28"/>
        </w:rPr>
        <w:t xml:space="preserve">Современное Российское общество находится на этапе значительных структурных, в том числе </w:t>
      </w:r>
      <w:proofErr w:type="spellStart"/>
      <w:r w:rsidRPr="00773F6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73F62">
        <w:rPr>
          <w:rFonts w:ascii="Times New Roman" w:hAnsi="Times New Roman" w:cs="Times New Roman"/>
          <w:sz w:val="28"/>
          <w:szCs w:val="28"/>
        </w:rPr>
        <w:t xml:space="preserve"> изменений. Эти процессы не могут не затрагивать сферу образования и воспитания. В стране полным ходом идёт становление новой системы образования, образование которое должно быть ориентировано на вхождение в мировое образовательное пространство.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hAnsi="Times New Roman" w:cs="Times New Roman"/>
          <w:sz w:val="28"/>
          <w:szCs w:val="28"/>
        </w:rPr>
        <w:t xml:space="preserve"> Новые требования и цели модернизации образования ставят перед школой задачу внедрения в учебно-воспитательный процесс форм и методов работы, способствующих активизации познавательной деятельности учащихся, что определяет актуальность содержания данной работы.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hAnsi="Times New Roman" w:cs="Times New Roman"/>
          <w:sz w:val="28"/>
          <w:szCs w:val="28"/>
        </w:rPr>
        <w:t>Традиционно одной из актуальных задач повышения качества преподавания являлось внедрение форм и методов педагогических воздействий, способных обеспечивать необходимый уровень познавательной активности  учащихся, интенсифицируя их деятельность.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eastAsia="Arial Unicode MS" w:hAnsi="Times New Roman" w:cs="Times New Roman"/>
          <w:sz w:val="28"/>
          <w:szCs w:val="28"/>
        </w:rPr>
        <w:t>Давно известно, что игра занимает б</w:t>
      </w:r>
      <w:r w:rsidR="0075448F">
        <w:rPr>
          <w:rFonts w:ascii="Times New Roman" w:eastAsia="Arial Unicode MS" w:hAnsi="Times New Roman" w:cs="Times New Roman"/>
          <w:b/>
          <w:i/>
          <w:sz w:val="28"/>
          <w:szCs w:val="28"/>
        </w:rPr>
        <w:t>о</w:t>
      </w:r>
      <w:r w:rsidRPr="00773F62">
        <w:rPr>
          <w:rFonts w:ascii="Times New Roman" w:eastAsia="Arial Unicode MS" w:hAnsi="Times New Roman" w:cs="Times New Roman"/>
          <w:sz w:val="28"/>
          <w:szCs w:val="28"/>
        </w:rPr>
        <w:t xml:space="preserve">льшую часть жизни ребёнка, качественно определяя его развитие. Игра для ребёнка является естественной средой взаимодействия, способ познания окружающего мира, средство получения и формирования жизненного опыта, эмоционального отношения к событиям, явлениям, людям. Именно в игре ребёнок научается моделировать ситуации и переживать их, формируя нравственно-личностное отношение к </w:t>
      </w:r>
      <w:r w:rsidRPr="00773F62">
        <w:rPr>
          <w:rFonts w:ascii="Times New Roman" w:eastAsia="Arial Unicode MS" w:hAnsi="Times New Roman" w:cs="Times New Roman"/>
          <w:sz w:val="28"/>
          <w:szCs w:val="28"/>
        </w:rPr>
        <w:lastRenderedPageBreak/>
        <w:t>окружающему миру. Игра обладает большими методологическими возможностями, которые могут быт</w:t>
      </w:r>
      <w:r w:rsidR="0075448F">
        <w:rPr>
          <w:rFonts w:ascii="Times New Roman" w:eastAsia="Arial Unicode MS" w:hAnsi="Times New Roman" w:cs="Times New Roman"/>
          <w:sz w:val="28"/>
          <w:szCs w:val="28"/>
        </w:rPr>
        <w:t>ь использованы на уроках</w:t>
      </w:r>
      <w:r w:rsidR="006D682C">
        <w:rPr>
          <w:rFonts w:ascii="Times New Roman" w:eastAsia="Arial Unicode MS" w:hAnsi="Times New Roman" w:cs="Times New Roman"/>
          <w:sz w:val="28"/>
          <w:szCs w:val="28"/>
        </w:rPr>
        <w:t>.</w:t>
      </w:r>
      <w:r w:rsidR="007544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eastAsia="Arial Unicode MS" w:hAnsi="Times New Roman" w:cs="Times New Roman"/>
          <w:sz w:val="28"/>
          <w:szCs w:val="28"/>
        </w:rPr>
        <w:t>1. Игра является мощным стимулом обучения. Через игру формируется познавательный интерес к предмету.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eastAsia="Arial Unicode MS" w:hAnsi="Times New Roman" w:cs="Times New Roman"/>
          <w:sz w:val="28"/>
          <w:szCs w:val="28"/>
        </w:rPr>
        <w:t>2. В процессе игры активизируются основные когнитивные процессы: интерес, внимание, запоминание, мышление. Игра помогает ученику расширить представление о событиях, явлениях, развивает воображение.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eastAsia="Arial Unicode MS" w:hAnsi="Times New Roman" w:cs="Times New Roman"/>
          <w:sz w:val="28"/>
          <w:szCs w:val="28"/>
        </w:rPr>
        <w:t>3. Эмоциональность игры помогает «оживить» передаваемую информацию, «окрасить» её, сделав более экспрессивной. В игре даже пассивные учащиеся могут выполнить определенный объём работы.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eastAsia="Arial Unicode MS" w:hAnsi="Times New Roman" w:cs="Times New Roman"/>
          <w:sz w:val="28"/>
          <w:szCs w:val="28"/>
        </w:rPr>
        <w:t>4. В условиях игры формируется творческая среда. Самостоятельный поиск знаний, проявление интереса к участникам игры, их действиям, знаниям, умениям, приводить к обретению интереса к себе, своим способностям и возможностям.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3F62">
        <w:rPr>
          <w:rFonts w:ascii="Times New Roman" w:eastAsia="Arial Unicode MS" w:hAnsi="Times New Roman" w:cs="Times New Roman"/>
          <w:sz w:val="28"/>
          <w:szCs w:val="28"/>
        </w:rPr>
        <w:t xml:space="preserve">Классик отечественной психологии Д.Б. </w:t>
      </w:r>
      <w:proofErr w:type="spellStart"/>
      <w:r w:rsidRPr="00773F62">
        <w:rPr>
          <w:rFonts w:ascii="Times New Roman" w:eastAsia="Arial Unicode MS" w:hAnsi="Times New Roman" w:cs="Times New Roman"/>
          <w:sz w:val="28"/>
          <w:szCs w:val="28"/>
        </w:rPr>
        <w:t>Эльконин</w:t>
      </w:r>
      <w:proofErr w:type="spellEnd"/>
      <w:r w:rsidRPr="00773F62">
        <w:rPr>
          <w:rFonts w:ascii="Times New Roman" w:eastAsia="Arial Unicode MS" w:hAnsi="Times New Roman" w:cs="Times New Roman"/>
          <w:sz w:val="28"/>
          <w:szCs w:val="28"/>
        </w:rPr>
        <w:t xml:space="preserve"> так определил ценность игры: «Игра для детей – способ научиться тому, чему их никто не может научить. Это способ ориентации в реальном мире, пространстве и времени, вещах, животных, структурах, людях. Включаясь в процессе игры, дети учатся жить в нашем символическом мире – мире смыслов и ценностей, в то же время, исследуя, экспериментируя, обучаясь» [14, С. 75]. </w:t>
      </w:r>
    </w:p>
    <w:p w:rsidR="00773F62" w:rsidRPr="00773F62" w:rsidRDefault="00773F62" w:rsidP="00773F6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773F62">
        <w:rPr>
          <w:rFonts w:eastAsia="MS Mincho"/>
          <w:sz w:val="28"/>
          <w:szCs w:val="28"/>
        </w:rPr>
        <w:t>Пожалуй, сегодня сло</w:t>
      </w:r>
      <w:r w:rsidR="00A92F60">
        <w:rPr>
          <w:rFonts w:eastAsia="MS Mincho"/>
          <w:sz w:val="28"/>
          <w:szCs w:val="28"/>
        </w:rPr>
        <w:t>жно найти такого учителя</w:t>
      </w:r>
      <w:r w:rsidRPr="00773F62">
        <w:rPr>
          <w:rFonts w:eastAsia="MS Mincho"/>
          <w:sz w:val="28"/>
          <w:szCs w:val="28"/>
        </w:rPr>
        <w:t>, который не применяет хотя бы изредка в своей педагогической практике игровые формы обучения школьников. Это связано, на наш взгляд, с формированием принципиально нового стиля педагогического мышления учителя. Стиля, который ориентируется на интенсивное и эффективное решение образовательных задач в рамках дефицита предметных часов, на признание факта усиления самостоятельной творческо-поисковой деятельности школьников, на модернизаци</w:t>
      </w:r>
      <w:r w:rsidR="00A92F60">
        <w:rPr>
          <w:rFonts w:eastAsia="MS Mincho"/>
          <w:sz w:val="28"/>
          <w:szCs w:val="28"/>
        </w:rPr>
        <w:t>ю активных форм обучения</w:t>
      </w:r>
      <w:r w:rsidRPr="00773F62">
        <w:rPr>
          <w:rFonts w:eastAsia="MS Mincho"/>
          <w:sz w:val="28"/>
          <w:szCs w:val="28"/>
        </w:rPr>
        <w:t>.</w:t>
      </w:r>
    </w:p>
    <w:p w:rsidR="00773F62" w:rsidRPr="00773F62" w:rsidRDefault="00773F62" w:rsidP="00773F62">
      <w:pPr>
        <w:pStyle w:val="a3"/>
        <w:spacing w:before="0" w:beforeAutospacing="0" w:after="0" w:afterAutospacing="0" w:line="360" w:lineRule="auto"/>
        <w:ind w:firstLine="540"/>
        <w:jc w:val="both"/>
        <w:rPr>
          <w:rFonts w:eastAsia="MS Mincho"/>
          <w:sz w:val="28"/>
          <w:szCs w:val="28"/>
        </w:rPr>
      </w:pPr>
      <w:r w:rsidRPr="00773F62">
        <w:rPr>
          <w:rFonts w:eastAsia="MS Mincho"/>
          <w:sz w:val="28"/>
          <w:szCs w:val="28"/>
        </w:rPr>
        <w:lastRenderedPageBreak/>
        <w:t xml:space="preserve"> Постоянно усиливающаяся роль личности учащегося в обучении, диктует необходимость всё более активного использования игровых форм и методов организации учебного процесса. </w:t>
      </w:r>
    </w:p>
    <w:p w:rsidR="00773F62" w:rsidRPr="00773F62" w:rsidRDefault="00773F62" w:rsidP="00773F62">
      <w:pPr>
        <w:pStyle w:val="a3"/>
        <w:spacing w:before="0" w:beforeAutospacing="0" w:after="0" w:afterAutospacing="0" w:line="360" w:lineRule="auto"/>
        <w:ind w:firstLine="540"/>
        <w:jc w:val="both"/>
        <w:rPr>
          <w:rFonts w:eastAsia="MS Mincho"/>
          <w:sz w:val="28"/>
          <w:szCs w:val="28"/>
        </w:rPr>
      </w:pPr>
      <w:r w:rsidRPr="00773F62">
        <w:rPr>
          <w:rFonts w:eastAsia="MS Mincho"/>
          <w:sz w:val="28"/>
          <w:szCs w:val="28"/>
        </w:rPr>
        <w:t>С другой стороны, пе</w:t>
      </w:r>
      <w:r w:rsidR="0075448F">
        <w:rPr>
          <w:rFonts w:eastAsia="MS Mincho"/>
          <w:sz w:val="28"/>
          <w:szCs w:val="28"/>
        </w:rPr>
        <w:t xml:space="preserve">ред современным учителем </w:t>
      </w:r>
      <w:r w:rsidRPr="00773F62">
        <w:rPr>
          <w:rFonts w:eastAsia="MS Mincho"/>
          <w:sz w:val="28"/>
          <w:szCs w:val="28"/>
        </w:rPr>
        <w:t xml:space="preserve"> стоят проблемы, связанные с пересмотром содержания предмета - альтернативные подходы к решению и оценке проблем прошлого, выбор пути развития в тот или иной период, прогнозирование событий и явлений, нравственно-этические оценки личностей и хода событий. 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eastAsia="MS Mincho" w:hAnsi="Times New Roman" w:cs="Times New Roman"/>
          <w:sz w:val="28"/>
          <w:szCs w:val="28"/>
        </w:rPr>
        <w:t>Обсуждение этих вопросов на уроке невозможно без приобретения опыта ведения диалога, спора и приобщения к творческой деятельности. Умелое общение становится важнейшим фактором в нашей непростой жизни и залогом успеха подрастающего поколения в их последующей деятельности. Коммуникативный диалог и способность к моделированию - это важные умения человека будущего [3, С. 58].</w:t>
      </w:r>
    </w:p>
    <w:p w:rsidR="00773F62" w:rsidRPr="00773F62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62">
        <w:rPr>
          <w:rFonts w:ascii="Times New Roman" w:hAnsi="Times New Roman" w:cs="Times New Roman"/>
          <w:sz w:val="28"/>
          <w:szCs w:val="28"/>
        </w:rPr>
        <w:t xml:space="preserve">Игра для детей ведущий способ научится тому, чему их никто не может научить. Включаясь в процесс игры, школьник научается жить в нашем символическом мире — мире смыслов и ценностей, в тоже </w:t>
      </w:r>
      <w:proofErr w:type="gramStart"/>
      <w:r w:rsidRPr="00773F6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73F62">
        <w:rPr>
          <w:rFonts w:ascii="Times New Roman" w:hAnsi="Times New Roman" w:cs="Times New Roman"/>
          <w:sz w:val="28"/>
          <w:szCs w:val="28"/>
        </w:rPr>
        <w:t xml:space="preserve"> исследуя, экспериментируя, обучаясь.</w:t>
      </w:r>
    </w:p>
    <w:p w:rsidR="0075448F" w:rsidRPr="0075448F" w:rsidRDefault="0075448F" w:rsidP="0075448F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48F">
        <w:rPr>
          <w:rFonts w:ascii="Times New Roman" w:hAnsi="Times New Roman" w:cs="Times New Roman"/>
          <w:sz w:val="28"/>
          <w:szCs w:val="28"/>
        </w:rPr>
        <w:t>Интерес к активными методам обучения вызван острой потребностью улучшить современную дидактическую систему</w:t>
      </w:r>
      <w:r w:rsidR="00A92F60">
        <w:rPr>
          <w:rFonts w:ascii="Times New Roman" w:hAnsi="Times New Roman" w:cs="Times New Roman"/>
          <w:sz w:val="28"/>
          <w:szCs w:val="28"/>
        </w:rPr>
        <w:t xml:space="preserve"> </w:t>
      </w:r>
      <w:r w:rsidRPr="0075448F">
        <w:rPr>
          <w:rFonts w:ascii="Times New Roman" w:hAnsi="Times New Roman" w:cs="Times New Roman"/>
          <w:sz w:val="28"/>
          <w:szCs w:val="28"/>
        </w:rPr>
        <w:t xml:space="preserve"> и сделать это с наименьшим риском, то есть за счёт мастерства педагога, а не перегрузки учащихся.  </w:t>
      </w:r>
      <w:proofErr w:type="gramEnd"/>
    </w:p>
    <w:p w:rsidR="0075448F" w:rsidRPr="0075448F" w:rsidRDefault="0075448F" w:rsidP="0075448F">
      <w:pPr>
        <w:pStyle w:val="a4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75448F">
        <w:rPr>
          <w:b w:val="0"/>
          <w:bCs w:val="0"/>
          <w:sz w:val="28"/>
          <w:szCs w:val="28"/>
        </w:rPr>
        <w:t>В педагогической науке понятие игры понимается по-новому, игра распространяется на многие сферы жизни, игра применяется, как общенаучная, серьезная категория. Возможно, поэтому игры начинают входить в дидактику более активно.</w:t>
      </w:r>
    </w:p>
    <w:p w:rsidR="0075448F" w:rsidRPr="0075448F" w:rsidRDefault="0075448F" w:rsidP="0075448F">
      <w:pPr>
        <w:pStyle w:val="a6"/>
        <w:spacing w:line="360" w:lineRule="auto"/>
        <w:ind w:firstLine="540"/>
        <w:jc w:val="both"/>
        <w:rPr>
          <w:bCs/>
          <w:sz w:val="28"/>
          <w:szCs w:val="28"/>
        </w:rPr>
      </w:pPr>
      <w:r w:rsidRPr="0075448F">
        <w:rPr>
          <w:sz w:val="28"/>
          <w:szCs w:val="28"/>
        </w:rPr>
        <w:tab/>
        <w:t xml:space="preserve">Огромная роль в развитии и воспитании ребенка принадлежит игре – важнейшему виду детской деятельности. Она является эффективным средством формирования личности школьника, его морально-волевых качеств, в игре реализуется потребность воздействия на мир. Игра дает </w:t>
      </w:r>
      <w:r w:rsidRPr="0075448F">
        <w:rPr>
          <w:sz w:val="28"/>
          <w:szCs w:val="28"/>
        </w:rPr>
        <w:lastRenderedPageBreak/>
        <w:t>свободу, так как она не задача, не долг, не закон. По приказу играть нельзя, только добровольно.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t xml:space="preserve"> Игра наряду с трудом и учением выступает в качестве одного из основных видов деятельности человека. По определению,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 [13, С. 47].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t xml:space="preserve">Игру как метод обучения и передачи опыта старших поколений младшим люди использовали с древности. Широкое применение игра находит в народной педагогике, дошкольных и внешкольных учреждениях. В </w:t>
      </w:r>
      <w:proofErr w:type="gramStart"/>
      <w:r w:rsidRPr="0075448F">
        <w:rPr>
          <w:rFonts w:ascii="Times New Roman" w:hAnsi="Times New Roman" w:cs="Times New Roman"/>
          <w:bCs/>
          <w:sz w:val="28"/>
          <w:szCs w:val="28"/>
        </w:rPr>
        <w:t>современной школе, делающей ставку на активизацию и интенсификацию учебного процесса игровая деятельность используется</w:t>
      </w:r>
      <w:proofErr w:type="gramEnd"/>
      <w:r w:rsidRPr="0075448F">
        <w:rPr>
          <w:rFonts w:ascii="Times New Roman" w:hAnsi="Times New Roman" w:cs="Times New Roman"/>
          <w:bCs/>
          <w:sz w:val="28"/>
          <w:szCs w:val="28"/>
        </w:rPr>
        <w:t xml:space="preserve"> в следующих случаях:</w:t>
      </w:r>
    </w:p>
    <w:p w:rsidR="0075448F" w:rsidRPr="0075448F" w:rsidRDefault="0075448F" w:rsidP="0075448F">
      <w:pPr>
        <w:numPr>
          <w:ilvl w:val="0"/>
          <w:numId w:val="1"/>
        </w:numPr>
        <w:tabs>
          <w:tab w:val="clear" w:pos="1220"/>
          <w:tab w:val="num" w:pos="1260"/>
        </w:tabs>
        <w:spacing w:after="0" w:line="360" w:lineRule="auto"/>
        <w:ind w:left="1260"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:rsidR="0075448F" w:rsidRPr="0075448F" w:rsidRDefault="0075448F" w:rsidP="0075448F">
      <w:pPr>
        <w:numPr>
          <w:ilvl w:val="0"/>
          <w:numId w:val="1"/>
        </w:numPr>
        <w:tabs>
          <w:tab w:val="clear" w:pos="1220"/>
          <w:tab w:val="num" w:pos="1260"/>
        </w:tabs>
        <w:spacing w:after="0" w:line="360" w:lineRule="auto"/>
        <w:ind w:left="1260"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t>как элементы (иногда весьма существенные) более обширной технологии;</w:t>
      </w:r>
    </w:p>
    <w:p w:rsidR="0075448F" w:rsidRPr="0075448F" w:rsidRDefault="0075448F" w:rsidP="0075448F">
      <w:pPr>
        <w:numPr>
          <w:ilvl w:val="0"/>
          <w:numId w:val="1"/>
        </w:numPr>
        <w:tabs>
          <w:tab w:val="clear" w:pos="1220"/>
          <w:tab w:val="num" w:pos="1260"/>
        </w:tabs>
        <w:spacing w:after="0" w:line="360" w:lineRule="auto"/>
        <w:ind w:left="1260"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448F">
        <w:rPr>
          <w:rFonts w:ascii="Times New Roman" w:hAnsi="Times New Roman" w:cs="Times New Roman"/>
          <w:bCs/>
          <w:sz w:val="28"/>
          <w:szCs w:val="28"/>
        </w:rPr>
        <w:t>в качестве урока (занятия) или его части (введения, объяснения, закрепления, упражнения, контроля);</w:t>
      </w:r>
      <w:proofErr w:type="gramEnd"/>
    </w:p>
    <w:p w:rsidR="0075448F" w:rsidRPr="0075448F" w:rsidRDefault="0075448F" w:rsidP="0075448F">
      <w:pPr>
        <w:numPr>
          <w:ilvl w:val="0"/>
          <w:numId w:val="1"/>
        </w:numPr>
        <w:tabs>
          <w:tab w:val="clear" w:pos="1220"/>
          <w:tab w:val="num" w:pos="1260"/>
        </w:tabs>
        <w:spacing w:after="0" w:line="360" w:lineRule="auto"/>
        <w:ind w:left="1260" w:hanging="4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t>как технологии внеклассной работы;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t>Понятие «игровые педагогические технологии» включает достаточно обширную группу методов и приёмов организации педагогического процесса в форме различных педагогических игр.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t>В отличие от игр вообще педагогическая игра обладает существенным признаком – чётко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48F">
        <w:rPr>
          <w:rFonts w:ascii="Times New Roman" w:hAnsi="Times New Roman" w:cs="Times New Roman"/>
          <w:bCs/>
          <w:sz w:val="28"/>
          <w:szCs w:val="28"/>
        </w:rPr>
        <w:lastRenderedPageBreak/>
        <w:t>Игровая форма занятий создаётся на уроках при помощи игровых приёмов и игровых ситуаций, которые и выступают в качестве средства побуждения, стимулирования участников к учебной деятельности.</w:t>
      </w:r>
    </w:p>
    <w:p w:rsidR="0075448F" w:rsidRPr="0075448F" w:rsidRDefault="0075448F" w:rsidP="007544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color w:val="000000"/>
          <w:sz w:val="28"/>
          <w:szCs w:val="28"/>
        </w:rPr>
        <w:t>Психологические механизмы игровой деятельности опираются на фунда</w:t>
      </w:r>
      <w:r w:rsidRPr="0075448F">
        <w:rPr>
          <w:rFonts w:ascii="Times New Roman" w:hAnsi="Times New Roman" w:cs="Times New Roman"/>
          <w:color w:val="000000"/>
          <w:sz w:val="28"/>
          <w:szCs w:val="28"/>
        </w:rPr>
        <w:softHyphen/>
        <w:t>ментальные потребности личности в самовыражении, самоутверждении, самооп</w:t>
      </w:r>
      <w:r w:rsidRPr="007544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ределении, </w:t>
      </w:r>
      <w:proofErr w:type="spellStart"/>
      <w:r w:rsidRPr="0075448F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5448F">
        <w:rPr>
          <w:rFonts w:ascii="Times New Roman" w:hAnsi="Times New Roman" w:cs="Times New Roman"/>
          <w:color w:val="000000"/>
          <w:sz w:val="28"/>
          <w:szCs w:val="28"/>
        </w:rPr>
        <w:t>, самореализации.</w:t>
      </w:r>
    </w:p>
    <w:p w:rsidR="0075448F" w:rsidRPr="0075448F" w:rsidRDefault="0075448F" w:rsidP="007544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color w:val="000000"/>
          <w:sz w:val="28"/>
          <w:szCs w:val="28"/>
        </w:rPr>
        <w:t>Игра - свобода личности в воображении, "иллюзорная реализация нереа</w:t>
      </w:r>
      <w:r w:rsidRPr="007544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лизуемых интересов" (А.Н.Леонтьев) [4, С 37]. </w:t>
      </w:r>
      <w:r w:rsidRPr="0075448F">
        <w:rPr>
          <w:rFonts w:ascii="Times New Roman" w:hAnsi="Times New Roman" w:cs="Times New Roman"/>
          <w:sz w:val="28"/>
          <w:szCs w:val="28"/>
        </w:rPr>
        <w:t xml:space="preserve">Игровые формы обучения позволяют использовать все уровни усвоения знаний: от воспроизводящей деятельности через </w:t>
      </w:r>
      <w:proofErr w:type="gramStart"/>
      <w:r w:rsidRPr="0075448F">
        <w:rPr>
          <w:rFonts w:ascii="Times New Roman" w:hAnsi="Times New Roman" w:cs="Times New Roman"/>
          <w:sz w:val="28"/>
          <w:szCs w:val="28"/>
        </w:rPr>
        <w:t>преобразующую</w:t>
      </w:r>
      <w:proofErr w:type="gramEnd"/>
      <w:r w:rsidRPr="0075448F">
        <w:rPr>
          <w:rFonts w:ascii="Times New Roman" w:hAnsi="Times New Roman" w:cs="Times New Roman"/>
          <w:sz w:val="28"/>
          <w:szCs w:val="28"/>
        </w:rPr>
        <w:t xml:space="preserve"> к главной цели – творческо-поисковой деятельности. </w:t>
      </w:r>
    </w:p>
    <w:p w:rsidR="0075448F" w:rsidRPr="0075448F" w:rsidRDefault="0075448F" w:rsidP="007544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 xml:space="preserve">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 </w:t>
      </w:r>
    </w:p>
    <w:p w:rsidR="0075448F" w:rsidRDefault="0075448F" w:rsidP="0075448F">
      <w:pPr>
        <w:spacing w:line="360" w:lineRule="auto"/>
        <w:ind w:firstLine="540"/>
        <w:jc w:val="both"/>
      </w:pPr>
      <w:r w:rsidRPr="0075448F">
        <w:rPr>
          <w:rFonts w:ascii="Times New Roman" w:hAnsi="Times New Roman" w:cs="Times New Roman"/>
          <w:sz w:val="28"/>
          <w:szCs w:val="28"/>
        </w:rPr>
        <w:t>Исходя из этого, можно сказать, что технология игровых форм обучения нацелена на то, чтобы научить учащихся осознавать мотивы своего учения, своего поведения в игре и в жизни, т.е. формировать цели и программы собственной самостоятельной деятельности и предвидеть ее ближайшие результаты.</w:t>
      </w:r>
      <w:r w:rsidRPr="0075448F">
        <w:t xml:space="preserve"> </w:t>
      </w:r>
      <w:r>
        <w:t xml:space="preserve"> </w:t>
      </w:r>
    </w:p>
    <w:p w:rsidR="0075448F" w:rsidRPr="0075448F" w:rsidRDefault="0075448F" w:rsidP="00754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 xml:space="preserve">      Игра на уроке истории — это активная форма учебного занятия, в ходе которого моделируется определенная ситуация прошлого или настоящего, «оживают» и действуют люди, участники исторической драмы. Цель игры — создание игрового состояния, специфического эмоционального отношения субъекта к исторической действительности. 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 xml:space="preserve">Останавливаясь на наиболее важных методологических возможностях игры, которые могут быть использованы на уроках истории, представляется необходимым отметить следующее: во-первых, игра — это мощный стимул обучения, это разнообразная и сильная мотивация учения. Посредством игры </w:t>
      </w:r>
      <w:r w:rsidRPr="0075448F">
        <w:rPr>
          <w:rFonts w:ascii="Times New Roman" w:hAnsi="Times New Roman" w:cs="Times New Roman"/>
          <w:sz w:val="28"/>
          <w:szCs w:val="28"/>
        </w:rPr>
        <w:lastRenderedPageBreak/>
        <w:t xml:space="preserve">гораздо активнее и быстрее происходит возбуждение познавательного интереса, отчасти потому, что ученику по своей природе нравится играть, другой причиной является то, что в игре, мотивов гораздо больше, чем в обычной учебной деятельности. Л. П. </w:t>
      </w:r>
      <w:proofErr w:type="spellStart"/>
      <w:r w:rsidRPr="0075448F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  <w:r w:rsidRPr="0075448F">
        <w:rPr>
          <w:rFonts w:ascii="Times New Roman" w:hAnsi="Times New Roman" w:cs="Times New Roman"/>
          <w:sz w:val="28"/>
          <w:szCs w:val="28"/>
        </w:rPr>
        <w:t>, исследуя мотивы участия школьников в играх на уроках истории, отмечает: «Некоторые подростки участвуют в играх, чтобы реализовать свои потенциальные возможности и способности, не находящие выхода в других видах учебной деятельности. Другие — чтобы получить высокую оценку, третьи - чтобы показать себя перед коллективом, четвёртые решают свои коммуникативные проблемы и т.п.» [5, С. 28].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 xml:space="preserve">Во-вторых, в игре активизируются психические процессы участников игровой деятельности: внимание, запоминание, интерес, восприятие и мышление. Уникальная особенность игры, состоит в том, что она позволяет расширить границы собственной жизни ребёнка, вообразить то, чего он не видел, представить себе по чужому рассказу то, чего в его непосредственном опыте не было. 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>В-третьих, игра эмоциональна по своей природе и потому способна даже самую сухую информацию оживить, сделать яркой и запоминающейся. В игре возможно вовлечение каждого в активную работу, эта форма урока противостоит пассивному слушанию или чтению. В процессе игры интеллектуально пассивный ребёнок способен выполнить такой объём работы, какой ему совершенно недоступен в обычной учебной ситуации.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 xml:space="preserve">В-четвёртых, А. Я. Гуревич справедливо заметил, что: «Умело организованная учебная игра позволяет задействовать в учебных целях энергию, которую школьники расходуют на «подпольную» игровую деятельность. </w:t>
      </w:r>
    </w:p>
    <w:p w:rsidR="0075448F" w:rsidRPr="0075448F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 xml:space="preserve">Кроме этого, игра создаёт особые условия, при которых развивается творчество учащихся. Игра заставляет ребенка перевоплотиться </w:t>
      </w:r>
      <w:proofErr w:type="gramStart"/>
      <w:r w:rsidRPr="007544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48F">
        <w:rPr>
          <w:rFonts w:ascii="Times New Roman" w:hAnsi="Times New Roman" w:cs="Times New Roman"/>
          <w:sz w:val="28"/>
          <w:szCs w:val="28"/>
        </w:rPr>
        <w:t xml:space="preserve"> </w:t>
      </w:r>
      <w:r w:rsidRPr="0075448F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исторический персонаж. Он стоит </w:t>
      </w:r>
      <w:proofErr w:type="gramStart"/>
      <w:r w:rsidRPr="0075448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6D682C">
        <w:rPr>
          <w:rFonts w:ascii="Times New Roman" w:hAnsi="Times New Roman" w:cs="Times New Roman"/>
          <w:sz w:val="28"/>
          <w:szCs w:val="28"/>
        </w:rPr>
        <w:t>,</w:t>
      </w:r>
      <w:r w:rsidRPr="00754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48F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75448F">
        <w:rPr>
          <w:rFonts w:ascii="Times New Roman" w:hAnsi="Times New Roman" w:cs="Times New Roman"/>
          <w:sz w:val="28"/>
          <w:szCs w:val="28"/>
        </w:rPr>
        <w:t xml:space="preserve"> рода</w:t>
      </w:r>
      <w:r w:rsidR="006D682C">
        <w:rPr>
          <w:rFonts w:ascii="Times New Roman" w:hAnsi="Times New Roman" w:cs="Times New Roman"/>
          <w:sz w:val="28"/>
          <w:szCs w:val="28"/>
        </w:rPr>
        <w:t>,</w:t>
      </w:r>
      <w:r w:rsidRPr="0075448F">
        <w:rPr>
          <w:rFonts w:ascii="Times New Roman" w:hAnsi="Times New Roman" w:cs="Times New Roman"/>
          <w:sz w:val="28"/>
          <w:szCs w:val="28"/>
        </w:rPr>
        <w:t xml:space="preserve"> необходимостью «прыгнуть выше себя», занять положение взрослого, жившего в ином историческом времени и пространстве. Школьники моделируют историческую реальность через «вживание» в мысли, чувства, переживания своих героев, Знания, приобретаемые ими, становятся личностно значимыми, эмоционально окрашенными. Ученик мобилизует все свои знания и умения, осваивает новые, развивает способность к </w:t>
      </w:r>
      <w:proofErr w:type="spellStart"/>
      <w:r w:rsidRPr="0075448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5448F">
        <w:rPr>
          <w:rFonts w:ascii="Times New Roman" w:hAnsi="Times New Roman" w:cs="Times New Roman"/>
          <w:sz w:val="28"/>
          <w:szCs w:val="28"/>
        </w:rPr>
        <w:t>.</w:t>
      </w:r>
    </w:p>
    <w:p w:rsidR="0075448F" w:rsidRPr="00B23A19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448F">
        <w:rPr>
          <w:rFonts w:ascii="Times New Roman" w:hAnsi="Times New Roman" w:cs="Times New Roman"/>
          <w:sz w:val="28"/>
          <w:szCs w:val="28"/>
        </w:rPr>
        <w:t xml:space="preserve">Методисты давно выделили два важнейших признака учебной исторической игры: наличие прямой речи (диалога) участников и воображаемой ситуации в прошлом или настоящем (в последнем случае — </w:t>
      </w:r>
      <w:r w:rsidRPr="00B23A19">
        <w:rPr>
          <w:rFonts w:ascii="Times New Roman" w:hAnsi="Times New Roman" w:cs="Times New Roman"/>
          <w:sz w:val="28"/>
          <w:szCs w:val="28"/>
        </w:rPr>
        <w:t>для обсуждения прошлого).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5448F" w:rsidRPr="00B23A19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Кроме так называемых «больших» игровых технологий - игр, на основе которых можно построить весь урок истории целесообразно использовать игровые моменты или игровые ситуации. Последние весьма компактно и органично вписываются в структуру урока, не занимают много времени и могут использоваться как в начале урока для проверки домашнего задания, так и в конце в качестве закрепления изученного материала. </w:t>
      </w:r>
    </w:p>
    <w:p w:rsidR="00A92F60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Автор ста</w:t>
      </w:r>
      <w:r w:rsidR="00A92F60">
        <w:rPr>
          <w:rFonts w:ascii="Times New Roman" w:eastAsia="Arial Unicode MS" w:hAnsi="Times New Roman" w:cs="Times New Roman"/>
          <w:sz w:val="28"/>
          <w:szCs w:val="28"/>
        </w:rPr>
        <w:t xml:space="preserve">тьи хочет поделиться с разработанной 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 игровой ситуацией под названием  «Кубик с сюрпризом». </w:t>
      </w:r>
    </w:p>
    <w:p w:rsidR="0075448F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Данная</w:t>
      </w:r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 xml:space="preserve"> игровая ситуация может быть использована любым учителем и на любом уроке. Она применяется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 с целью проверки домашнего задания и позволяет создать в классе атмосферу здоровой, рабочей конкуренции, которая в свою очередь повышает мотивацию учащихся к более продуктивн</w:t>
      </w:r>
      <w:r w:rsidR="00A92F60">
        <w:rPr>
          <w:rFonts w:ascii="Times New Roman" w:eastAsia="Arial Unicode MS" w:hAnsi="Times New Roman" w:cs="Times New Roman"/>
          <w:sz w:val="28"/>
          <w:szCs w:val="28"/>
        </w:rPr>
        <w:t>ой подготовке домашнего задания.</w:t>
      </w:r>
    </w:p>
    <w:p w:rsidR="00A92F60" w:rsidRDefault="00A92F60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2F60" w:rsidRPr="00B23A19" w:rsidRDefault="00A92F60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5448F" w:rsidRDefault="0075448F" w:rsidP="0075448F">
      <w:pPr>
        <w:spacing w:line="360" w:lineRule="auto"/>
        <w:ind w:firstLine="540"/>
        <w:jc w:val="center"/>
        <w:rPr>
          <w:rFonts w:eastAsia="Arial Unicode MS"/>
          <w:b/>
        </w:rPr>
      </w:pPr>
    </w:p>
    <w:p w:rsidR="0075448F" w:rsidRPr="00B23A19" w:rsidRDefault="0075448F" w:rsidP="0075448F">
      <w:pPr>
        <w:spacing w:line="360" w:lineRule="auto"/>
        <w:ind w:firstLine="54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Игровая ситуация «Кубик с сюрпризом»</w:t>
      </w:r>
    </w:p>
    <w:p w:rsidR="0075448F" w:rsidRPr="00B23A19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b/>
          <w:sz w:val="28"/>
          <w:szCs w:val="28"/>
        </w:rPr>
        <w:t>Задача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Опрос домашнего задания, повышение мотивации учащихся на выполнение домашнего задания.</w:t>
      </w:r>
    </w:p>
    <w:p w:rsidR="0075448F" w:rsidRPr="00B23A19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b/>
          <w:sz w:val="28"/>
          <w:szCs w:val="28"/>
        </w:rPr>
        <w:t>Средства и условия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Кубик из картона: три стороны красного цвета, одна - черного, одна - жёлтого, одна сторона на белом фоне – «5»</w:t>
      </w:r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 xml:space="preserve"> (см. приложение</w:t>
      </w:r>
      <w:r w:rsidR="006D682C">
        <w:rPr>
          <w:rFonts w:ascii="Times New Roman" w:eastAsia="Arial Unicode MS" w:hAnsi="Times New Roman" w:cs="Times New Roman"/>
          <w:sz w:val="28"/>
          <w:szCs w:val="28"/>
        </w:rPr>
        <w:t xml:space="preserve"> 1</w:t>
      </w:r>
      <w:proofErr w:type="gramStart"/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t>)</w:t>
      </w:r>
      <w:proofErr w:type="gramEnd"/>
      <w:r w:rsidRPr="00B23A19">
        <w:rPr>
          <w:rFonts w:ascii="Times New Roman" w:eastAsia="Arial Unicode MS" w:hAnsi="Times New Roman" w:cs="Times New Roman"/>
          <w:sz w:val="28"/>
          <w:szCs w:val="28"/>
        </w:rPr>
        <w:t>. Перечень из 30-40 вопросов по теме домашнего задания. Обязательным условием при формулировании вопросов является то, что ответы на вопросы должны быть односложными. В качестве вопроса может быть дата, историческая личность, место действия</w:t>
      </w:r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>, понятие, термин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 и т.д.</w:t>
      </w:r>
    </w:p>
    <w:p w:rsidR="0075448F" w:rsidRPr="00B23A19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b/>
          <w:sz w:val="28"/>
          <w:szCs w:val="28"/>
        </w:rPr>
        <w:t>Технология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Ученики сами подбрасывают кубик, тем самым выбирают себе цвет стороны кубика.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Красный цвет – отвечает на вопросы учителя.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Желтый цвет – ответ минуе</w:t>
      </w:r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>т тебя, отвечает сосед по парте, а ты – счас</w:t>
      </w:r>
      <w:r w:rsidR="006D682C">
        <w:rPr>
          <w:rFonts w:ascii="Times New Roman" w:eastAsia="Arial Unicode MS" w:hAnsi="Times New Roman" w:cs="Times New Roman"/>
          <w:sz w:val="28"/>
          <w:szCs w:val="28"/>
        </w:rPr>
        <w:t>тливчик и остаёшься пока в игре до следующего вопроса.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Черный цвет – выбираешь сам себе материал из домашнего задания и о нем рассказываешь (кратко).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>Белый цвет с «5» -</w:t>
      </w:r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 xml:space="preserve"> первому, кому выпадет</w:t>
      </w:r>
      <w:r w:rsidR="006D682C">
        <w:rPr>
          <w:rFonts w:ascii="Times New Roman" w:eastAsia="Arial Unicode MS" w:hAnsi="Times New Roman" w:cs="Times New Roman"/>
          <w:sz w:val="28"/>
          <w:szCs w:val="28"/>
        </w:rPr>
        <w:t xml:space="preserve"> эта сторона -</w:t>
      </w:r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 xml:space="preserve"> в журнал ставится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 «5» и он в игре не участвует. В остальных случаях, если выпадет белая сторона</w:t>
      </w:r>
      <w:r w:rsidR="00B23A19" w:rsidRPr="00B23A19">
        <w:rPr>
          <w:rFonts w:ascii="Times New Roman" w:eastAsia="Arial Unicode MS" w:hAnsi="Times New Roman" w:cs="Times New Roman"/>
          <w:sz w:val="28"/>
          <w:szCs w:val="28"/>
        </w:rPr>
        <w:t xml:space="preserve"> с «5»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, она считается красной. </w:t>
      </w: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Учитель обходит всех учащихся класса с кубиком и каждый выкидывает себе сторону. Не ответивший на вопрос ученик больше не участвует в игре. Все три ряда учитель обходит, а после этого подходит к тем, кто ответил </w:t>
      </w:r>
      <w:r w:rsidRPr="00B23A19">
        <w:rPr>
          <w:rFonts w:ascii="Times New Roman" w:eastAsia="Arial Unicode MS" w:hAnsi="Times New Roman" w:cs="Times New Roman"/>
          <w:sz w:val="28"/>
          <w:szCs w:val="28"/>
        </w:rPr>
        <w:lastRenderedPageBreak/>
        <w:t>правильно в первом туре, задает дальше заготовленные заранее для игры вопросы, требующих, как правило, односложный ответ: Опять от первого ряда к третьему. То есть борьба идет до единственного победителя, которому учитель в конце игры поставит оценку «5» и всем тем, кто дошел до предпоследнего тура.</w:t>
      </w:r>
    </w:p>
    <w:p w:rsidR="0075448F" w:rsidRPr="00B23A19" w:rsidRDefault="0075448F" w:rsidP="0075448F">
      <w:pPr>
        <w:spacing w:line="360" w:lineRule="auto"/>
        <w:ind w:firstLine="54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3A19">
        <w:rPr>
          <w:rFonts w:ascii="Times New Roman" w:eastAsia="Arial Unicode MS" w:hAnsi="Times New Roman" w:cs="Times New Roman"/>
          <w:b/>
          <w:sz w:val="28"/>
          <w:szCs w:val="28"/>
        </w:rPr>
        <w:t>Результат</w:t>
      </w:r>
    </w:p>
    <w:p w:rsidR="00A92F60" w:rsidRDefault="0075448F" w:rsidP="00A92F60">
      <w:pPr>
        <w:spacing w:line="360" w:lineRule="auto"/>
        <w:ind w:firstLine="540"/>
        <w:jc w:val="right"/>
        <w:rPr>
          <w:color w:val="000000"/>
        </w:rPr>
      </w:pPr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Игра очень нравится учащимся. Стимулирует быть готовыми к уроку. Игровая ситуация формирует соревновательный дух и атмосферу позитивной конкуренции между учащимися, которая ещё больше побуждает </w:t>
      </w:r>
      <w:proofErr w:type="gramStart"/>
      <w:r w:rsidRPr="00B23A19">
        <w:rPr>
          <w:rFonts w:ascii="Times New Roman" w:eastAsia="Arial Unicode MS" w:hAnsi="Times New Roman" w:cs="Times New Roman"/>
          <w:sz w:val="28"/>
          <w:szCs w:val="28"/>
        </w:rPr>
        <w:t>последних</w:t>
      </w:r>
      <w:proofErr w:type="gramEnd"/>
      <w:r w:rsidRPr="00B23A19">
        <w:rPr>
          <w:rFonts w:ascii="Times New Roman" w:eastAsia="Arial Unicode MS" w:hAnsi="Times New Roman" w:cs="Times New Roman"/>
          <w:sz w:val="28"/>
          <w:szCs w:val="28"/>
        </w:rPr>
        <w:t xml:space="preserve"> к повышению качества подготовки домашнего задания.</w:t>
      </w:r>
      <w:r w:rsidR="00B23A19" w:rsidRPr="00B23A19">
        <w:rPr>
          <w:color w:val="000000"/>
        </w:rPr>
        <w:t xml:space="preserve"> </w:t>
      </w:r>
    </w:p>
    <w:p w:rsidR="00A92F60" w:rsidRDefault="00A92F60" w:rsidP="00A92F60">
      <w:pPr>
        <w:spacing w:line="360" w:lineRule="auto"/>
        <w:ind w:firstLine="540"/>
        <w:jc w:val="right"/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A92F60" w:rsidRDefault="00A92F60" w:rsidP="00A92F60">
      <w:pPr>
        <w:spacing w:line="36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Приложение</w:t>
      </w:r>
      <w:r w:rsidR="006D682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92F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F60">
        <w:rPr>
          <w:rFonts w:ascii="Times New Roman" w:hAnsi="Times New Roman" w:cs="Times New Roman"/>
          <w:b/>
          <w:sz w:val="28"/>
          <w:szCs w:val="28"/>
        </w:rPr>
        <w:t>Развёртка кубика к игровой ситуации</w:t>
      </w:r>
    </w:p>
    <w:p w:rsidR="00A92F60" w:rsidRPr="00A92F60" w:rsidRDefault="00A92F60" w:rsidP="00A92F60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«Кубик с   </w:t>
      </w:r>
      <w:r w:rsidRPr="00A92F60">
        <w:rPr>
          <w:rFonts w:ascii="Times New Roman" w:hAnsi="Times New Roman" w:cs="Times New Roman"/>
          <w:b/>
          <w:sz w:val="28"/>
          <w:szCs w:val="28"/>
        </w:rPr>
        <w:t>сюрпризом»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2F60" w:rsidRDefault="00D64152" w:rsidP="00A92F60">
      <w:pPr>
        <w:spacing w:line="360" w:lineRule="auto"/>
        <w:ind w:firstLine="540"/>
        <w:jc w:val="center"/>
        <w:rPr>
          <w:b/>
          <w:sz w:val="24"/>
          <w:szCs w:val="24"/>
        </w:rPr>
      </w:pPr>
      <w:r w:rsidRPr="00D64152">
        <w:rPr>
          <w:sz w:val="24"/>
          <w:szCs w:val="24"/>
        </w:rPr>
        <w:pict>
          <v:group id="_x0000_s1026" style="position:absolute;left:0;text-align:left;margin-left:117pt;margin-top:37.05pt;width:224.95pt;height:251.95pt;z-index:251658240" coordorigin="3861,2394" coordsize="4499,5039">
            <v:rect id="_x0000_s1027" style="position:absolute;left:5481;top:2754;width:1260;height:1080" fillcolor="red" strokeweight="3pt"/>
            <v:rect id="_x0000_s1028" style="position:absolute;left:5481;top:3834;width:1260;height:1080" fillcolor="red" strokeweight="3pt"/>
            <v:rect id="_x0000_s1029" style="position:absolute;left:5481;top:4914;width:1260;height:1080" fillcolor="red" strokeweight="3pt"/>
            <v:rect id="_x0000_s1030" style="position:absolute;left:5481;top:5994;width:1260;height:1080" fillcolor="yellow" strokeweight="3pt"/>
            <v:rect id="_x0000_s1031" style="position:absolute;left:4221;top:5994;width:1260;height:1080" fillcolor="black" strokeweight="3pt"/>
            <v:rect id="_x0000_s1032" style="position:absolute;left:6741;top:5994;width:1260;height:1080" strokeweight="3pt">
              <v:textbox>
                <w:txbxContent>
                  <w:p w:rsidR="00A92F60" w:rsidRDefault="00A92F60" w:rsidP="00A92F60">
                    <w:pPr>
                      <w:jc w:val="center"/>
                      <w:rPr>
                        <w:b/>
                        <w:sz w:val="60"/>
                        <w:szCs w:val="60"/>
                      </w:rPr>
                    </w:pPr>
                    <w:r>
                      <w:rPr>
                        <w:b/>
                        <w:sz w:val="60"/>
                        <w:szCs w:val="60"/>
                      </w:rPr>
                      <w:t>5</w:t>
                    </w:r>
                  </w:p>
                </w:txbxContent>
              </v:textbox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3" type="#_x0000_t8" style="position:absolute;left:5481;top:2394;width:1260;height:359;rotation:180">
              <v:stroke dashstyle="dash"/>
            </v:shape>
            <v:shape id="_x0000_s1034" type="#_x0000_t8" style="position:absolute;left:6381;top:4194;width:1080;height:359;rotation:270">
              <v:stroke dashstyle="dash"/>
            </v:shape>
            <v:shape id="_x0000_s1035" type="#_x0000_t8" style="position:absolute;left:6381;top:5274;width:1080;height:359;rotation:270">
              <v:stroke dashstyle="dash"/>
            </v:shape>
            <v:shape id="_x0000_s1036" type="#_x0000_t8" style="position:absolute;left:4761;top:5274;width:1080;height:359;rotation:90">
              <v:stroke dashstyle="dash"/>
            </v:shape>
            <v:shape id="_x0000_s1037" type="#_x0000_t8" style="position:absolute;left:4761;top:4194;width:1080;height:359;rotation:90">
              <v:stroke dashstyle="dash"/>
            </v:shape>
            <v:shape id="_x0000_s1038" type="#_x0000_t8" style="position:absolute;left:4761;top:3114;width:1080;height:359;rotation:90">
              <v:stroke dashstyle="dash"/>
            </v:shape>
            <v:shape id="_x0000_s1039" type="#_x0000_t8" style="position:absolute;left:6741;top:7074;width:1260;height:359">
              <v:stroke dashstyle="dash"/>
            </v:shape>
            <v:shape id="_x0000_s1040" type="#_x0000_t8" style="position:absolute;left:5481;top:7074;width:1260;height:359">
              <v:stroke dashstyle="dash"/>
            </v:shape>
            <v:shape id="_x0000_s1041" type="#_x0000_t8" style="position:absolute;left:7641;top:6354;width:1080;height:359;rotation:270">
              <v:stroke dashstyle="dash"/>
            </v:shape>
            <v:shape id="_x0000_s1042" type="#_x0000_t8" style="position:absolute;left:3501;top:6354;width:1080;height:359;rotation:90">
              <v:stroke dashstyle="dash"/>
            </v:shape>
            <v:shape id="_x0000_s1043" type="#_x0000_t8" style="position:absolute;left:6381;top:3114;width:1080;height:359;rotation:270">
              <v:stroke dashstyle="dash"/>
            </v:shape>
            <v:shape id="_x0000_s1044" type="#_x0000_t8" style="position:absolute;left:4221;top:7074;width:1260;height:359">
              <v:stroke dashstyle="dash"/>
            </v:shape>
          </v:group>
        </w:pict>
      </w:r>
    </w:p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/>
    <w:p w:rsidR="00A92F60" w:rsidRDefault="00A92F60" w:rsidP="00A92F60">
      <w:pPr>
        <w:jc w:val="both"/>
      </w:pPr>
    </w:p>
    <w:p w:rsidR="00A92F60" w:rsidRDefault="00A92F60" w:rsidP="00A92F60">
      <w:pPr>
        <w:jc w:val="both"/>
      </w:pPr>
    </w:p>
    <w:p w:rsidR="00B23A19" w:rsidRPr="00A92F60" w:rsidRDefault="00A92F60" w:rsidP="00A92F60">
      <w:pPr>
        <w:tabs>
          <w:tab w:val="left" w:pos="5013"/>
        </w:tabs>
        <w:jc w:val="both"/>
      </w:pPr>
      <w:r>
        <w:lastRenderedPageBreak/>
        <w:t xml:space="preserve">      </w:t>
      </w:r>
      <w:r w:rsidR="00B23A19" w:rsidRPr="00CC5ECE">
        <w:rPr>
          <w:rFonts w:ascii="Times New Roman" w:hAnsi="Times New Roman" w:cs="Times New Roman"/>
          <w:color w:val="000000"/>
          <w:sz w:val="28"/>
          <w:szCs w:val="28"/>
        </w:rPr>
        <w:t>Игра и игровые ситуации являются уникальными формами, позволяющими качественно изменить уровень познавательного интереса учащихся, сделать интересной и увлекательной их работу на творческо-поисковом уровне. Занимательность иллюзорного мира игры делает положительно окрашенной монотонную деятельность по запоминани</w:t>
      </w:r>
      <w:r w:rsidR="00CC5ECE">
        <w:rPr>
          <w:rFonts w:ascii="Times New Roman" w:hAnsi="Times New Roman" w:cs="Times New Roman"/>
          <w:color w:val="000000"/>
          <w:sz w:val="28"/>
          <w:szCs w:val="28"/>
        </w:rPr>
        <w:t>ю, закреплению или усвоению</w:t>
      </w:r>
      <w:r w:rsidR="00B23A19" w:rsidRPr="00CC5EC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а эмоциональность игрового действа активизирует все психические процессы и функции ребёнка.</w:t>
      </w:r>
    </w:p>
    <w:p w:rsidR="00B23A19" w:rsidRPr="00CC5ECE" w:rsidRDefault="00B23A19" w:rsidP="00B23A1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color w:val="000000"/>
          <w:sz w:val="28"/>
          <w:szCs w:val="28"/>
        </w:rPr>
        <w:t>Актуальность игровых технологий в настоящее время повышается и из-за перенасыщенности современного школьника информацией. Во всём мире, и в России в частности, идёт процесс постоянного расширения предметно-информационная среда. Важнейшей задачей школы при этом становится развитие умений самостоятельной оценки и отбора получаемой информации. Развить подобные умения поможет дидактическая игра, которая служит своеобразной практикой для использования знаний, полученных на уроке и во внеурочное время.</w:t>
      </w:r>
    </w:p>
    <w:p w:rsidR="00B23A19" w:rsidRPr="00CC5ECE" w:rsidRDefault="00D407C4" w:rsidP="00D407C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B23A19" w:rsidRPr="00CC5ECE">
        <w:rPr>
          <w:rFonts w:ascii="Times New Roman" w:hAnsi="Times New Roman" w:cs="Times New Roman"/>
          <w:sz w:val="28"/>
          <w:szCs w:val="28"/>
        </w:rPr>
        <w:t>гра - это естественная для ребёнка форма обучения</w:t>
      </w:r>
      <w:r w:rsidR="00B23A19" w:rsidRPr="00CC5ECE">
        <w:rPr>
          <w:rFonts w:ascii="Times New Roman" w:hAnsi="Times New Roman" w:cs="Times New Roman"/>
          <w:color w:val="000000"/>
          <w:sz w:val="28"/>
          <w:szCs w:val="28"/>
        </w:rPr>
        <w:t xml:space="preserve">. Она - часть его жизненного опыта. </w:t>
      </w:r>
    </w:p>
    <w:p w:rsidR="00CC5ECE" w:rsidRDefault="00CC5ECE" w:rsidP="00CC5EC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ECE" w:rsidRDefault="00CC5ECE" w:rsidP="00CC5EC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7C4" w:rsidRDefault="00D407C4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F60" w:rsidRDefault="00A92F60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F60" w:rsidRDefault="00A92F60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F60" w:rsidRDefault="00A92F60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F60" w:rsidRDefault="00A92F60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F60" w:rsidRDefault="00A92F60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F60" w:rsidRDefault="00A92F60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2F60" w:rsidRDefault="00A92F60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5ECE" w:rsidRPr="00CC5ECE" w:rsidRDefault="00B23A19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C5ECE" w:rsidRPr="00CC5EC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CC5ECE">
        <w:rPr>
          <w:rFonts w:ascii="Times New Roman" w:hAnsi="Times New Roman" w:cs="Times New Roman"/>
          <w:sz w:val="28"/>
          <w:szCs w:val="28"/>
        </w:rPr>
        <w:t xml:space="preserve"> Ю. К. Оптимизация учебно-воспитательного процесса: (Метод</w:t>
      </w:r>
      <w:proofErr w:type="gramStart"/>
      <w:r w:rsidRPr="00CC5E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5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E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5ECE">
        <w:rPr>
          <w:rFonts w:ascii="Times New Roman" w:hAnsi="Times New Roman" w:cs="Times New Roman"/>
          <w:sz w:val="28"/>
          <w:szCs w:val="28"/>
        </w:rPr>
        <w:t>сновы). - М.: Просвещение, 1982.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eastAsia="MS Mincho" w:hAnsi="Times New Roman" w:cs="Times New Roman"/>
          <w:sz w:val="28"/>
          <w:szCs w:val="28"/>
        </w:rPr>
        <w:t>Борзова</w:t>
      </w:r>
      <w:proofErr w:type="spellEnd"/>
      <w:r w:rsidRPr="00CC5ECE">
        <w:rPr>
          <w:rFonts w:ascii="Times New Roman" w:eastAsia="MS Mincho" w:hAnsi="Times New Roman" w:cs="Times New Roman"/>
          <w:sz w:val="28"/>
          <w:szCs w:val="28"/>
        </w:rPr>
        <w:t xml:space="preserve"> Л. П. Игры на уроке истории: Метод. Пособие для учителя. – М.: Изд-во ВЛАДОС-ПРЕСС, 2001.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C5ECE">
        <w:rPr>
          <w:rFonts w:ascii="Times New Roman" w:eastAsia="MS Mincho" w:hAnsi="Times New Roman" w:cs="Times New Roman"/>
          <w:sz w:val="28"/>
          <w:szCs w:val="28"/>
        </w:rPr>
        <w:t xml:space="preserve">Кавтарадзе Д. Н. Обучение и игра. Введение в активные методы обучения. - М.: Московский психолого-социальный институт, 1998.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t xml:space="preserve">Ильинская И. А. Проблемные ситуации и пути их создания на уроке. - М., 1995.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t xml:space="preserve"> Игровое моделирование: теория и практика / под ред. </w:t>
      </w:r>
      <w:proofErr w:type="spellStart"/>
      <w:r w:rsidRPr="00CC5ECE">
        <w:rPr>
          <w:rFonts w:ascii="Times New Roman" w:hAnsi="Times New Roman" w:cs="Times New Roman"/>
          <w:sz w:val="28"/>
          <w:szCs w:val="28"/>
        </w:rPr>
        <w:t>Ладенко</w:t>
      </w:r>
      <w:proofErr w:type="spellEnd"/>
      <w:r w:rsidRPr="00CC5ECE">
        <w:rPr>
          <w:rFonts w:ascii="Times New Roman" w:hAnsi="Times New Roman" w:cs="Times New Roman"/>
          <w:sz w:val="28"/>
          <w:szCs w:val="28"/>
        </w:rPr>
        <w:t xml:space="preserve"> И. С.- Новосибирск, 1987.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ECE">
        <w:rPr>
          <w:rFonts w:ascii="Times New Roman" w:hAnsi="Times New Roman" w:cs="Times New Roman"/>
          <w:sz w:val="28"/>
          <w:szCs w:val="28"/>
        </w:rPr>
        <w:t>Кладин</w:t>
      </w:r>
      <w:proofErr w:type="spellEnd"/>
      <w:r w:rsidRPr="00CC5ECE">
        <w:rPr>
          <w:rFonts w:ascii="Times New Roman" w:hAnsi="Times New Roman" w:cs="Times New Roman"/>
          <w:sz w:val="28"/>
          <w:szCs w:val="28"/>
        </w:rPr>
        <w:t xml:space="preserve"> М. В. Инновационные модели обучения в зарубежных педагогических поисках. </w:t>
      </w:r>
      <w:proofErr w:type="gramStart"/>
      <w:r w:rsidRPr="00CC5EC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C5ECE">
        <w:rPr>
          <w:rFonts w:ascii="Times New Roman" w:hAnsi="Times New Roman" w:cs="Times New Roman"/>
          <w:sz w:val="28"/>
          <w:szCs w:val="28"/>
        </w:rPr>
        <w:t xml:space="preserve">., 1989.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eastAsia="Arial Unicode MS" w:hAnsi="Times New Roman" w:cs="Times New Roman"/>
          <w:sz w:val="28"/>
          <w:szCs w:val="28"/>
        </w:rPr>
        <w:t>Короткова М.В. Методика проведения игр и дискуссий на уроках истории. - М.: Просвещение,  2001.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C5ECE">
        <w:rPr>
          <w:rFonts w:ascii="Times New Roman" w:eastAsia="Arial Unicode MS" w:hAnsi="Times New Roman" w:cs="Times New Roman"/>
          <w:sz w:val="28"/>
          <w:szCs w:val="28"/>
        </w:rPr>
        <w:t>Кулагина Т.А. Сто игр по истории. – М., 1993.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eastAsia="MS Mincho" w:hAnsi="Times New Roman" w:cs="Times New Roman"/>
          <w:sz w:val="28"/>
          <w:szCs w:val="28"/>
        </w:rPr>
        <w:t>Кучерук</w:t>
      </w:r>
      <w:proofErr w:type="spellEnd"/>
      <w:r w:rsidRPr="00CC5ECE">
        <w:rPr>
          <w:rFonts w:ascii="Times New Roman" w:eastAsia="MS Mincho" w:hAnsi="Times New Roman" w:cs="Times New Roman"/>
          <w:sz w:val="28"/>
          <w:szCs w:val="28"/>
        </w:rPr>
        <w:t>. И. В. Учебные игры на уроках истории / Преподавание истории в школе. – 1989. - №4.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eastAsia="Arial Unicode MS" w:hAnsi="Times New Roman" w:cs="Times New Roman"/>
          <w:sz w:val="28"/>
          <w:szCs w:val="28"/>
        </w:rPr>
        <w:t>Левитес</w:t>
      </w:r>
      <w:proofErr w:type="spellEnd"/>
      <w:r w:rsidRPr="00CC5ECE">
        <w:rPr>
          <w:rFonts w:ascii="Times New Roman" w:eastAsia="Arial Unicode MS" w:hAnsi="Times New Roman" w:cs="Times New Roman"/>
          <w:sz w:val="28"/>
          <w:szCs w:val="28"/>
        </w:rPr>
        <w:t xml:space="preserve"> В.Г. Школа для профессионалов. - М., 2001.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hAnsi="Times New Roman" w:cs="Times New Roman"/>
          <w:sz w:val="28"/>
          <w:szCs w:val="28"/>
        </w:rPr>
        <w:t>Лейбенгруб</w:t>
      </w:r>
      <w:proofErr w:type="spellEnd"/>
      <w:r w:rsidRPr="00CC5ECE">
        <w:rPr>
          <w:rFonts w:ascii="Times New Roman" w:hAnsi="Times New Roman" w:cs="Times New Roman"/>
          <w:sz w:val="28"/>
          <w:szCs w:val="28"/>
        </w:rPr>
        <w:t xml:space="preserve"> П.  С.  О  переходе на новую  структуру исторического и обществоведческого образования. // Преподавание истории в школе. -1993. - № 4.</w:t>
      </w:r>
    </w:p>
    <w:p w:rsidR="00CC5ECE" w:rsidRPr="00CC5ECE" w:rsidRDefault="00CC5ECE" w:rsidP="00CC5EC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5ECE">
        <w:rPr>
          <w:rFonts w:ascii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CC5ECE">
        <w:rPr>
          <w:rFonts w:ascii="Times New Roman" w:hAnsi="Times New Roman" w:cs="Times New Roman"/>
          <w:color w:val="000000"/>
          <w:sz w:val="28"/>
          <w:szCs w:val="28"/>
        </w:rPr>
        <w:t xml:space="preserve"> И. Я.. Проблемное обучение. - М.: Просвещение ,1974.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C5ECE">
        <w:rPr>
          <w:rFonts w:ascii="Times New Roman" w:eastAsia="MS Mincho" w:hAnsi="Times New Roman" w:cs="Times New Roman"/>
          <w:sz w:val="28"/>
          <w:szCs w:val="28"/>
        </w:rPr>
        <w:t>Методика преподавания истории в общеобразовательной школе: Учебное пособие. – Н. Новгород: Нижегородский гуманитарный центр, 2000.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CC5ECE">
        <w:rPr>
          <w:rFonts w:ascii="Times New Roman" w:hAnsi="Times New Roman" w:cs="Times New Roman"/>
          <w:sz w:val="28"/>
          <w:szCs w:val="28"/>
        </w:rPr>
        <w:t xml:space="preserve"> В. С. Рисунки на классной доске в преподавании истории. - М., 1960.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t xml:space="preserve"> Мирошниченко Н. П. преподавание истории древнего мира по системе В. Ф. Шаталова // Преподавание истории в школе. -1990. - № 4.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lastRenderedPageBreak/>
        <w:t xml:space="preserve"> Мыскин В. А. Пиктограммы и игры на уроках истории // Преподавание истории в школе. - 1990.- № 6.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hAnsi="Times New Roman" w:cs="Times New Roman"/>
          <w:sz w:val="28"/>
          <w:szCs w:val="28"/>
        </w:rPr>
        <w:t>Партицкая</w:t>
      </w:r>
      <w:proofErr w:type="spellEnd"/>
      <w:r w:rsidRPr="00CC5ECE">
        <w:rPr>
          <w:rFonts w:ascii="Times New Roman" w:hAnsi="Times New Roman" w:cs="Times New Roman"/>
          <w:sz w:val="28"/>
          <w:szCs w:val="28"/>
        </w:rPr>
        <w:t xml:space="preserve"> Г. В. Игровые формы на итоговом уроке по курсу истории России // Преподавание Истории и обществознания в школе.- 2005.- № 10.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t xml:space="preserve">Педагогика и психология игры. Межвузовский сборник научных трудов. - Новосибирск: НГПИ, 1985.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eastAsia="MS Mincho" w:hAnsi="Times New Roman" w:cs="Times New Roman"/>
          <w:sz w:val="28"/>
          <w:szCs w:val="28"/>
        </w:rPr>
        <w:t>Пидкасистый</w:t>
      </w:r>
      <w:proofErr w:type="spellEnd"/>
      <w:r w:rsidRPr="00CC5ECE">
        <w:rPr>
          <w:rFonts w:ascii="Times New Roman" w:eastAsia="MS Mincho" w:hAnsi="Times New Roman" w:cs="Times New Roman"/>
          <w:sz w:val="28"/>
          <w:szCs w:val="28"/>
        </w:rPr>
        <w:t xml:space="preserve"> П. И., </w:t>
      </w:r>
      <w:proofErr w:type="spellStart"/>
      <w:r w:rsidRPr="00CC5ECE">
        <w:rPr>
          <w:rFonts w:ascii="Times New Roman" w:eastAsia="MS Mincho" w:hAnsi="Times New Roman" w:cs="Times New Roman"/>
          <w:sz w:val="28"/>
          <w:szCs w:val="28"/>
        </w:rPr>
        <w:t>Хайдаров</w:t>
      </w:r>
      <w:proofErr w:type="spellEnd"/>
      <w:r w:rsidRPr="00CC5ECE">
        <w:rPr>
          <w:rFonts w:ascii="Times New Roman" w:eastAsia="MS Mincho" w:hAnsi="Times New Roman" w:cs="Times New Roman"/>
          <w:sz w:val="28"/>
          <w:szCs w:val="28"/>
        </w:rPr>
        <w:t xml:space="preserve"> Ж. С. Технология игры в обучении и развитии: Учебное пособие. – М. МПУ, 1998.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eastAsia="MS Mincho" w:hAnsi="Times New Roman" w:cs="Times New Roman"/>
          <w:sz w:val="28"/>
          <w:szCs w:val="28"/>
        </w:rPr>
        <w:t>Селевко</w:t>
      </w:r>
      <w:proofErr w:type="spellEnd"/>
      <w:r w:rsidRPr="00CC5ECE">
        <w:rPr>
          <w:rFonts w:ascii="Times New Roman" w:eastAsia="MS Mincho" w:hAnsi="Times New Roman" w:cs="Times New Roman"/>
          <w:sz w:val="28"/>
          <w:szCs w:val="28"/>
        </w:rPr>
        <w:t xml:space="preserve"> Г. К. Современные образовательные технологии: Учебное пособие. – М.: Народное образование, 1998.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t xml:space="preserve">Шаталов В. Ф. Эксперимент продолжается.- М., 1989. 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sz w:val="28"/>
          <w:szCs w:val="28"/>
        </w:rPr>
        <w:t xml:space="preserve">Шевченко С. Д. Школьный урок: как научить каждого. </w:t>
      </w:r>
      <w:proofErr w:type="gramStart"/>
      <w:r w:rsidRPr="00CC5EC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C5EC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C5EC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C5ECE">
        <w:rPr>
          <w:rFonts w:ascii="Times New Roman" w:hAnsi="Times New Roman" w:cs="Times New Roman"/>
          <w:sz w:val="28"/>
          <w:szCs w:val="28"/>
        </w:rPr>
        <w:t xml:space="preserve">, 1991. </w:t>
      </w:r>
    </w:p>
    <w:p w:rsidR="00CC5ECE" w:rsidRPr="00CC5ECE" w:rsidRDefault="00CC5ECE" w:rsidP="00CC5EC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5ECE">
        <w:rPr>
          <w:rFonts w:ascii="Times New Roman" w:hAnsi="Times New Roman" w:cs="Times New Roman"/>
          <w:color w:val="000000"/>
          <w:sz w:val="28"/>
          <w:szCs w:val="28"/>
        </w:rPr>
        <w:t>Шкарина</w:t>
      </w:r>
      <w:proofErr w:type="spellEnd"/>
      <w:r w:rsidRPr="00CC5ECE">
        <w:rPr>
          <w:rFonts w:ascii="Times New Roman" w:hAnsi="Times New Roman" w:cs="Times New Roman"/>
          <w:color w:val="000000"/>
          <w:sz w:val="28"/>
          <w:szCs w:val="28"/>
        </w:rPr>
        <w:t xml:space="preserve"> И.   Б.   Применений  информационных технологий  в  учебном процессе. // Преподавание истории в школе.- 2003.- № 9.</w:t>
      </w:r>
    </w:p>
    <w:p w:rsidR="00CC5ECE" w:rsidRPr="00CC5ECE" w:rsidRDefault="00CC5ECE" w:rsidP="00CC5ECE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5ECE">
        <w:rPr>
          <w:rFonts w:ascii="Times New Roman" w:hAnsi="Times New Roman" w:cs="Times New Roman"/>
          <w:color w:val="000000"/>
          <w:sz w:val="28"/>
          <w:szCs w:val="28"/>
        </w:rPr>
        <w:t>Щукина Г.И.Познавательный интерес в учебной деятельности школьника. Кн. для учителя. - М.: Просвещение, 1972.</w:t>
      </w:r>
    </w:p>
    <w:p w:rsidR="00CC5ECE" w:rsidRPr="00CC5ECE" w:rsidRDefault="00CC5ECE" w:rsidP="00CC5EC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ECE">
        <w:rPr>
          <w:rFonts w:ascii="Times New Roman" w:eastAsia="Arial Unicode MS" w:hAnsi="Times New Roman" w:cs="Times New Roman"/>
          <w:sz w:val="28"/>
          <w:szCs w:val="28"/>
        </w:rPr>
        <w:t>Эльконин</w:t>
      </w:r>
      <w:proofErr w:type="spellEnd"/>
      <w:r w:rsidRPr="00CC5ECE">
        <w:rPr>
          <w:rFonts w:ascii="Times New Roman" w:eastAsia="Arial Unicode MS" w:hAnsi="Times New Roman" w:cs="Times New Roman"/>
          <w:sz w:val="28"/>
          <w:szCs w:val="28"/>
        </w:rPr>
        <w:t xml:space="preserve"> Д.Б. «Психология игры» </w:t>
      </w:r>
      <w:proofErr w:type="gramStart"/>
      <w:r w:rsidRPr="00CC5ECE">
        <w:rPr>
          <w:rFonts w:ascii="Times New Roman" w:eastAsia="Arial Unicode MS" w:hAnsi="Times New Roman" w:cs="Times New Roman"/>
          <w:sz w:val="28"/>
          <w:szCs w:val="28"/>
        </w:rPr>
        <w:t>-М</w:t>
      </w:r>
      <w:proofErr w:type="gramEnd"/>
      <w:r w:rsidRPr="00CC5ECE">
        <w:rPr>
          <w:rFonts w:ascii="Times New Roman" w:eastAsia="Arial Unicode MS" w:hAnsi="Times New Roman" w:cs="Times New Roman"/>
          <w:sz w:val="28"/>
          <w:szCs w:val="28"/>
        </w:rPr>
        <w:t>.: Просвещение, 1997.</w:t>
      </w:r>
    </w:p>
    <w:p w:rsidR="00CC5ECE" w:rsidRPr="00CC5ECE" w:rsidRDefault="00CC5ECE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CE" w:rsidRPr="00CC5ECE" w:rsidRDefault="00CC5ECE" w:rsidP="00CC5ECE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CC5ECE" w:rsidRDefault="00CC5ECE" w:rsidP="00CC5ECE">
      <w:pPr>
        <w:spacing w:line="360" w:lineRule="auto"/>
        <w:ind w:firstLine="540"/>
        <w:jc w:val="center"/>
        <w:rPr>
          <w:b/>
        </w:rPr>
      </w:pPr>
    </w:p>
    <w:p w:rsidR="00B23A19" w:rsidRPr="00CC5ECE" w:rsidRDefault="00B23A19" w:rsidP="00B23A1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19" w:rsidRPr="00C31907" w:rsidRDefault="00B23A19" w:rsidP="00B23A19">
      <w:pPr>
        <w:spacing w:line="360" w:lineRule="auto"/>
        <w:ind w:firstLine="540"/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B23A19" w:rsidRDefault="00B23A19" w:rsidP="00B23A19">
      <w:pPr>
        <w:spacing w:line="360" w:lineRule="auto"/>
        <w:ind w:firstLine="540"/>
        <w:jc w:val="center"/>
        <w:rPr>
          <w:b/>
        </w:rPr>
      </w:pPr>
    </w:p>
    <w:p w:rsidR="0075448F" w:rsidRPr="00B23A19" w:rsidRDefault="0075448F" w:rsidP="0075448F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5448F" w:rsidRPr="00B23A19" w:rsidRDefault="0075448F" w:rsidP="0075448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48F" w:rsidRPr="00B23A19" w:rsidRDefault="0075448F" w:rsidP="007544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F62" w:rsidRPr="0075448F" w:rsidRDefault="00773F62" w:rsidP="00773F6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F62" w:rsidRPr="0075448F" w:rsidRDefault="00773F62" w:rsidP="00773F62">
      <w:pPr>
        <w:tabs>
          <w:tab w:val="left" w:pos="5871"/>
        </w:tabs>
        <w:rPr>
          <w:rFonts w:ascii="Times New Roman" w:hAnsi="Times New Roman" w:cs="Times New Roman"/>
          <w:sz w:val="28"/>
          <w:szCs w:val="28"/>
        </w:rPr>
      </w:pPr>
    </w:p>
    <w:p w:rsidR="00773F62" w:rsidRPr="0075448F" w:rsidRDefault="00773F62">
      <w:pPr>
        <w:tabs>
          <w:tab w:val="left" w:pos="5871"/>
        </w:tabs>
        <w:rPr>
          <w:rFonts w:ascii="Times New Roman" w:hAnsi="Times New Roman" w:cs="Times New Roman"/>
          <w:sz w:val="28"/>
          <w:szCs w:val="28"/>
        </w:rPr>
      </w:pPr>
    </w:p>
    <w:sectPr w:rsidR="00773F62" w:rsidRPr="0075448F" w:rsidSect="0029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6338"/>
    <w:multiLevelType w:val="hybridMultilevel"/>
    <w:tmpl w:val="4C4C8E74"/>
    <w:lvl w:ilvl="0" w:tplc="B544AA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6B3EFF"/>
    <w:multiLevelType w:val="hybridMultilevel"/>
    <w:tmpl w:val="185AA1DA"/>
    <w:lvl w:ilvl="0" w:tplc="015218EA">
      <w:start w:val="1"/>
      <w:numFmt w:val="bullet"/>
      <w:lvlText w:val=""/>
      <w:lvlJc w:val="left"/>
      <w:pPr>
        <w:tabs>
          <w:tab w:val="num" w:pos="1220"/>
        </w:tabs>
        <w:ind w:left="82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3F62"/>
    <w:rsid w:val="000D1836"/>
    <w:rsid w:val="0012696D"/>
    <w:rsid w:val="00295392"/>
    <w:rsid w:val="002A38D1"/>
    <w:rsid w:val="00315825"/>
    <w:rsid w:val="00417AB0"/>
    <w:rsid w:val="006D682C"/>
    <w:rsid w:val="0075448F"/>
    <w:rsid w:val="00773F62"/>
    <w:rsid w:val="00A92F60"/>
    <w:rsid w:val="00B23A19"/>
    <w:rsid w:val="00B840D8"/>
    <w:rsid w:val="00CC5ECE"/>
    <w:rsid w:val="00D407C4"/>
    <w:rsid w:val="00D6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5448F"/>
    <w:pPr>
      <w:spacing w:after="0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5">
    <w:name w:val="Основной текст Знак"/>
    <w:basedOn w:val="a0"/>
    <w:link w:val="a4"/>
    <w:rsid w:val="0075448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a6">
    <w:name w:val="Нормальный"/>
    <w:rsid w:val="0075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Пользователь</cp:lastModifiedBy>
  <cp:revision>8</cp:revision>
  <dcterms:created xsi:type="dcterms:W3CDTF">2013-12-11T19:56:00Z</dcterms:created>
  <dcterms:modified xsi:type="dcterms:W3CDTF">2013-12-13T11:03:00Z</dcterms:modified>
</cp:coreProperties>
</file>