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5" w:rsidRDefault="00A904C5" w:rsidP="00A904C5">
      <w:pPr>
        <w:pStyle w:val="3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 w:rsidRPr="005D0A0F">
        <w:t xml:space="preserve">Подробный конспект </w:t>
      </w:r>
      <w:bookmarkEnd w:id="0"/>
      <w:bookmarkEnd w:id="1"/>
      <w:bookmarkEnd w:id="2"/>
      <w:bookmarkEnd w:id="3"/>
      <w:bookmarkEnd w:id="4"/>
      <w:bookmarkEnd w:id="5"/>
      <w:bookmarkEnd w:id="6"/>
      <w:r w:rsidRPr="005D0A0F">
        <w:t>образовательного мероприятия</w:t>
      </w:r>
      <w:bookmarkEnd w:id="7"/>
      <w:r>
        <w:t xml:space="preserve"> (урока) в технологии  </w:t>
      </w:r>
      <w:proofErr w:type="spellStart"/>
      <w:r>
        <w:t>модерации</w:t>
      </w:r>
      <w:proofErr w:type="spellEnd"/>
      <w:r>
        <w:t xml:space="preserve">  и  АМО</w:t>
      </w:r>
    </w:p>
    <w:p w:rsidR="00A904C5" w:rsidRPr="005D0A0F" w:rsidRDefault="00A904C5" w:rsidP="00A904C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A904C5" w:rsidRPr="005D0A0F" w:rsidTr="00531E31">
        <w:tc>
          <w:tcPr>
            <w:tcW w:w="14688" w:type="dxa"/>
            <w:gridSpan w:val="3"/>
            <w:shd w:val="clear" w:color="auto" w:fill="DAEEF3"/>
          </w:tcPr>
          <w:p w:rsidR="00A904C5" w:rsidRPr="005D0A0F" w:rsidRDefault="00A904C5" w:rsidP="00531E31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A904C5" w:rsidRPr="005D0A0F" w:rsidTr="00531E31">
        <w:tc>
          <w:tcPr>
            <w:tcW w:w="4211" w:type="dxa"/>
          </w:tcPr>
          <w:p w:rsidR="00A904C5" w:rsidRPr="005D0A0F" w:rsidRDefault="00A904C5" w:rsidP="00531E31">
            <w:pPr>
              <w:jc w:val="both"/>
            </w:pPr>
            <w:r w:rsidRPr="005D0A0F">
              <w:t>Автор/</w:t>
            </w:r>
            <w:proofErr w:type="spellStart"/>
            <w:r w:rsidRPr="005D0A0F">
              <w:t>ы</w:t>
            </w:r>
            <w:proofErr w:type="spellEnd"/>
            <w:r w:rsidRPr="005D0A0F">
              <w:t xml:space="preserve"> урока/занятия/мероприятия</w:t>
            </w:r>
            <w:r>
              <w:t xml:space="preserve"> (ФИО</w:t>
            </w:r>
            <w:r w:rsidRPr="005D0A0F">
              <w:t>)</w:t>
            </w:r>
          </w:p>
        </w:tc>
        <w:tc>
          <w:tcPr>
            <w:tcW w:w="10477" w:type="dxa"/>
            <w:gridSpan w:val="2"/>
          </w:tcPr>
          <w:p w:rsidR="00A904C5" w:rsidRPr="005D0A0F" w:rsidRDefault="00D62BC7" w:rsidP="00531E31">
            <w:pPr>
              <w:jc w:val="both"/>
            </w:pPr>
            <w:r>
              <w:t>Чугаева Галина Александровна</w:t>
            </w:r>
          </w:p>
        </w:tc>
      </w:tr>
      <w:tr w:rsidR="00A904C5" w:rsidRPr="005D0A0F" w:rsidTr="00531E31">
        <w:tc>
          <w:tcPr>
            <w:tcW w:w="4211" w:type="dxa"/>
          </w:tcPr>
          <w:p w:rsidR="00A904C5" w:rsidRPr="005D0A0F" w:rsidRDefault="00A904C5" w:rsidP="00531E31">
            <w:pPr>
              <w:jc w:val="both"/>
            </w:pPr>
            <w:r w:rsidRPr="005D0A0F">
              <w:t>Предмет</w:t>
            </w:r>
          </w:p>
        </w:tc>
        <w:tc>
          <w:tcPr>
            <w:tcW w:w="10477" w:type="dxa"/>
            <w:gridSpan w:val="2"/>
          </w:tcPr>
          <w:p w:rsidR="00A904C5" w:rsidRPr="005D0A0F" w:rsidRDefault="00D62BC7" w:rsidP="00531E31">
            <w:pPr>
              <w:jc w:val="both"/>
            </w:pPr>
            <w:r>
              <w:t>Информатика и ИКТ</w:t>
            </w:r>
          </w:p>
        </w:tc>
      </w:tr>
      <w:tr w:rsidR="00A904C5" w:rsidRPr="005D0A0F" w:rsidTr="00531E31">
        <w:tc>
          <w:tcPr>
            <w:tcW w:w="4211" w:type="dxa"/>
          </w:tcPr>
          <w:p w:rsidR="00A904C5" w:rsidRPr="000759AF" w:rsidRDefault="00A904C5" w:rsidP="00531E31">
            <w:pPr>
              <w:jc w:val="both"/>
            </w:pPr>
            <w:r w:rsidRPr="000759AF">
              <w:t>Класс,  профиль класса/ коллектив/ группа, количество человек</w:t>
            </w:r>
          </w:p>
        </w:tc>
        <w:tc>
          <w:tcPr>
            <w:tcW w:w="10477" w:type="dxa"/>
            <w:gridSpan w:val="2"/>
          </w:tcPr>
          <w:p w:rsidR="00A904C5" w:rsidRPr="005D0A0F" w:rsidRDefault="00D62BC7" w:rsidP="00531E31">
            <w:pPr>
              <w:jc w:val="both"/>
            </w:pPr>
            <w:r>
              <w:t>4 класс</w:t>
            </w:r>
          </w:p>
        </w:tc>
      </w:tr>
      <w:tr w:rsidR="00A904C5" w:rsidRPr="005D0A0F" w:rsidTr="00531E31">
        <w:tc>
          <w:tcPr>
            <w:tcW w:w="4211" w:type="dxa"/>
          </w:tcPr>
          <w:p w:rsidR="00A904C5" w:rsidRPr="000759AF" w:rsidRDefault="00A904C5" w:rsidP="00531E31">
            <w:pPr>
              <w:jc w:val="both"/>
            </w:pPr>
            <w:r w:rsidRPr="000759AF">
              <w:t>Продолжительность урока/мероприятия</w:t>
            </w:r>
          </w:p>
        </w:tc>
        <w:tc>
          <w:tcPr>
            <w:tcW w:w="10477" w:type="dxa"/>
            <w:gridSpan w:val="2"/>
          </w:tcPr>
          <w:p w:rsidR="00A904C5" w:rsidRPr="005D0A0F" w:rsidRDefault="00D62BC7" w:rsidP="00531E31">
            <w:pPr>
              <w:jc w:val="both"/>
            </w:pPr>
            <w:r>
              <w:t>40-45 мин</w:t>
            </w:r>
          </w:p>
        </w:tc>
      </w:tr>
      <w:tr w:rsidR="00A904C5" w:rsidRPr="005D0A0F" w:rsidTr="00531E31">
        <w:tc>
          <w:tcPr>
            <w:tcW w:w="14688" w:type="dxa"/>
            <w:gridSpan w:val="3"/>
            <w:shd w:val="clear" w:color="auto" w:fill="DAEEF3"/>
          </w:tcPr>
          <w:p w:rsidR="00A904C5" w:rsidRPr="005D0A0F" w:rsidRDefault="00A904C5" w:rsidP="00531E31">
            <w:pPr>
              <w:jc w:val="center"/>
            </w:pPr>
            <w:r w:rsidRPr="005D0A0F">
              <w:rPr>
                <w:b/>
              </w:rPr>
              <w:t>Методическая информация</w:t>
            </w:r>
          </w:p>
        </w:tc>
      </w:tr>
      <w:tr w:rsidR="00A904C5" w:rsidRPr="005D0A0F" w:rsidTr="00531E31">
        <w:tc>
          <w:tcPr>
            <w:tcW w:w="4219" w:type="dxa"/>
            <w:gridSpan w:val="2"/>
          </w:tcPr>
          <w:p w:rsidR="00A904C5" w:rsidRDefault="00A904C5" w:rsidP="00531E31">
            <w:pPr>
              <w:jc w:val="both"/>
            </w:pPr>
            <w:r w:rsidRPr="005D0A0F">
              <w:t xml:space="preserve">Тема урока /занятия/мероприятия </w:t>
            </w:r>
          </w:p>
          <w:p w:rsidR="00A904C5" w:rsidRPr="005D0A0F" w:rsidRDefault="00A904C5" w:rsidP="00531E31">
            <w:pPr>
              <w:jc w:val="both"/>
            </w:pPr>
          </w:p>
        </w:tc>
        <w:tc>
          <w:tcPr>
            <w:tcW w:w="10469" w:type="dxa"/>
          </w:tcPr>
          <w:p w:rsidR="00A904C5" w:rsidRPr="005D0A0F" w:rsidRDefault="00D62BC7" w:rsidP="00531E31">
            <w:pPr>
              <w:jc w:val="both"/>
            </w:pPr>
            <w:r>
              <w:t>Множество. Элементы множества. Пересечение множеств.</w:t>
            </w:r>
          </w:p>
        </w:tc>
      </w:tr>
      <w:tr w:rsidR="00A904C5" w:rsidRPr="00C571AF" w:rsidTr="00531E31">
        <w:tc>
          <w:tcPr>
            <w:tcW w:w="4219" w:type="dxa"/>
            <w:gridSpan w:val="2"/>
          </w:tcPr>
          <w:p w:rsidR="00A904C5" w:rsidRPr="00C571AF" w:rsidRDefault="00A904C5" w:rsidP="00531E31">
            <w:pPr>
              <w:jc w:val="both"/>
            </w:pPr>
            <w:r w:rsidRPr="00C571AF">
              <w:t xml:space="preserve">Автор учебника, по которому ведётся </w:t>
            </w:r>
            <w:r w:rsidRPr="005D0A0F">
              <w:t xml:space="preserve">обучение </w:t>
            </w:r>
            <w:r w:rsidRPr="00E45011">
              <w:rPr>
                <w:i/>
              </w:rPr>
              <w:t>(если имеется)</w:t>
            </w:r>
          </w:p>
        </w:tc>
        <w:tc>
          <w:tcPr>
            <w:tcW w:w="10469" w:type="dxa"/>
          </w:tcPr>
          <w:p w:rsidR="00A904C5" w:rsidRPr="000E687A" w:rsidRDefault="00D62BC7" w:rsidP="00531E3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Горячев А.В</w:t>
            </w:r>
            <w:r w:rsidR="002827DA">
              <w:rPr>
                <w:color w:val="FF0000"/>
              </w:rPr>
              <w:t>.</w:t>
            </w:r>
          </w:p>
        </w:tc>
      </w:tr>
      <w:tr w:rsidR="00A904C5" w:rsidRPr="005D0A0F" w:rsidTr="00531E31">
        <w:tc>
          <w:tcPr>
            <w:tcW w:w="4219" w:type="dxa"/>
            <w:gridSpan w:val="2"/>
          </w:tcPr>
          <w:p w:rsidR="00A904C5" w:rsidRPr="005D0A0F" w:rsidRDefault="00A904C5" w:rsidP="00531E31">
            <w:pPr>
              <w:jc w:val="both"/>
            </w:pPr>
            <w:r w:rsidRPr="005D0A0F">
              <w:t xml:space="preserve">Цели урока/ занятия/ мероприятия </w:t>
            </w:r>
          </w:p>
          <w:p w:rsidR="00A904C5" w:rsidRPr="005D0A0F" w:rsidRDefault="00A904C5" w:rsidP="00531E31">
            <w:pPr>
              <w:jc w:val="both"/>
            </w:pPr>
          </w:p>
        </w:tc>
        <w:tc>
          <w:tcPr>
            <w:tcW w:w="10469" w:type="dxa"/>
          </w:tcPr>
          <w:p w:rsidR="00A904C5" w:rsidRPr="005D0A0F" w:rsidRDefault="002827DA" w:rsidP="00531E31">
            <w:pPr>
              <w:jc w:val="both"/>
            </w:pPr>
            <w:r>
              <w:t>Обобщить и систематизировать знания  о множествах, подмножествах, пересечении двух множеств.</w:t>
            </w:r>
          </w:p>
        </w:tc>
      </w:tr>
      <w:tr w:rsidR="00A904C5" w:rsidRPr="005D0A0F" w:rsidTr="00531E31">
        <w:tc>
          <w:tcPr>
            <w:tcW w:w="4219" w:type="dxa"/>
            <w:gridSpan w:val="2"/>
          </w:tcPr>
          <w:p w:rsidR="00A904C5" w:rsidRDefault="00A904C5" w:rsidP="00531E31">
            <w:pPr>
              <w:jc w:val="both"/>
            </w:pPr>
            <w:r w:rsidRPr="005D0A0F">
              <w:t>Задачи урока/ занятия/ мероприятия</w:t>
            </w:r>
          </w:p>
          <w:p w:rsidR="00A904C5" w:rsidRPr="005D0A0F" w:rsidRDefault="00A904C5" w:rsidP="00531E31">
            <w:pPr>
              <w:jc w:val="both"/>
            </w:pPr>
          </w:p>
        </w:tc>
        <w:tc>
          <w:tcPr>
            <w:tcW w:w="10469" w:type="dxa"/>
          </w:tcPr>
          <w:p w:rsidR="00A904C5" w:rsidRDefault="002827DA" w:rsidP="00531E31">
            <w:pPr>
              <w:jc w:val="both"/>
            </w:pPr>
            <w:r>
              <w:t>- закрепить представление о множествах, подмножествах, пересечении двух множеств.</w:t>
            </w:r>
          </w:p>
          <w:p w:rsidR="002827DA" w:rsidRPr="005D0A0F" w:rsidRDefault="002827DA" w:rsidP="00531E31">
            <w:pPr>
              <w:jc w:val="both"/>
            </w:pPr>
            <w:proofErr w:type="gramStart"/>
            <w:r>
              <w:t>- закрепить умение определять: принадлежность элементов множеству, характер отношений между множествами (множество-подмножество, имеют пересечение, не имеют пересечение.</w:t>
            </w:r>
            <w:proofErr w:type="gramEnd"/>
          </w:p>
        </w:tc>
      </w:tr>
      <w:tr w:rsidR="00A904C5" w:rsidRPr="005D0A0F" w:rsidTr="00531E31">
        <w:tc>
          <w:tcPr>
            <w:tcW w:w="4219" w:type="dxa"/>
            <w:gridSpan w:val="2"/>
          </w:tcPr>
          <w:p w:rsidR="00A904C5" w:rsidRDefault="00A904C5" w:rsidP="00531E31">
            <w:pPr>
              <w:jc w:val="both"/>
            </w:pPr>
            <w:r w:rsidRPr="005D0A0F">
              <w:t xml:space="preserve">Знания, умения, навыки и качества, которые </w:t>
            </w:r>
            <w:proofErr w:type="gramStart"/>
            <w:r w:rsidRPr="005D0A0F">
              <w:t>акт</w:t>
            </w:r>
            <w:r>
              <w:t>уализируют</w:t>
            </w:r>
            <w:proofErr w:type="gramEnd"/>
            <w:r>
              <w:t>/приобретут/закрепят/д</w:t>
            </w:r>
            <w:r w:rsidRPr="005D0A0F">
              <w:t>р. ученики/коллектив в ходе урока / занятия/ мероприятия</w:t>
            </w:r>
          </w:p>
          <w:p w:rsidR="00A904C5" w:rsidRPr="005D0A0F" w:rsidRDefault="00A904C5" w:rsidP="00531E31">
            <w:pPr>
              <w:jc w:val="both"/>
            </w:pPr>
          </w:p>
        </w:tc>
        <w:tc>
          <w:tcPr>
            <w:tcW w:w="10469" w:type="dxa"/>
          </w:tcPr>
          <w:p w:rsidR="00A904C5" w:rsidRPr="005D0A0F" w:rsidRDefault="000F57C1" w:rsidP="000B06C8">
            <w:pPr>
              <w:jc w:val="both"/>
            </w:pPr>
            <w:r>
              <w:t>Расширение и углубление знаний о множествах, подмножествах, пересечении двух множеств. Отработка умений и навыков по определению принадлежности элементов множеству. Р</w:t>
            </w:r>
            <w:r w:rsidRPr="00FA02A2">
              <w:t>азвитие умения применять полу</w:t>
            </w:r>
            <w:r>
              <w:t xml:space="preserve">ченные знания при решении задач. Практическая работа с ЦОР «Мир информатики», навыки работы с </w:t>
            </w:r>
            <w:proofErr w:type="spellStart"/>
            <w:r>
              <w:t>мышком</w:t>
            </w:r>
            <w:proofErr w:type="spellEnd"/>
            <w:r>
              <w:t xml:space="preserve">. </w:t>
            </w:r>
          </w:p>
        </w:tc>
      </w:tr>
      <w:tr w:rsidR="00A904C5" w:rsidRPr="005D0A0F" w:rsidTr="00531E31">
        <w:tc>
          <w:tcPr>
            <w:tcW w:w="4219" w:type="dxa"/>
            <w:gridSpan w:val="2"/>
          </w:tcPr>
          <w:p w:rsidR="00A904C5" w:rsidRPr="005D0A0F" w:rsidRDefault="00A904C5" w:rsidP="00A904C5">
            <w:pPr>
              <w:suppressAutoHyphens w:val="0"/>
              <w:jc w:val="both"/>
            </w:pPr>
            <w:r w:rsidRPr="005D0A0F">
              <w:t>Необходимое оборудование</w:t>
            </w:r>
            <w:r>
              <w:t>,</w:t>
            </w:r>
            <w:r w:rsidRPr="005D0A0F">
              <w:t xml:space="preserve"> материалы</w:t>
            </w:r>
            <w:r>
              <w:t xml:space="preserve">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A904C5" w:rsidRPr="005D0A0F" w:rsidRDefault="00D62BC7" w:rsidP="00D62BC7">
            <w:pPr>
              <w:jc w:val="both"/>
            </w:pPr>
            <w:r w:rsidRPr="00FA02A2">
              <w:t>Компьютеры</w:t>
            </w:r>
            <w:r>
              <w:t xml:space="preserve"> с ЦОР «Мир информатики»</w:t>
            </w:r>
            <w:r w:rsidRPr="00FA02A2">
              <w:t>, проектор</w:t>
            </w:r>
            <w:r>
              <w:t>, карточки с заданиями, бланки ответов, презентация «Поиск клада»</w:t>
            </w:r>
          </w:p>
        </w:tc>
      </w:tr>
    </w:tbl>
    <w:p w:rsidR="00A904C5" w:rsidRDefault="00A904C5" w:rsidP="00A904C5">
      <w:pPr>
        <w:jc w:val="center"/>
        <w:rPr>
          <w:b/>
        </w:rPr>
        <w:sectPr w:rsidR="00A904C5" w:rsidSect="00A904C5">
          <w:footerReference w:type="even" r:id="rId8"/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308"/>
        <w:gridCol w:w="2096"/>
        <w:gridCol w:w="5871"/>
        <w:gridCol w:w="5156"/>
      </w:tblGrid>
      <w:tr w:rsidR="00A904C5" w:rsidRPr="005D0A0F" w:rsidTr="00A904C5">
        <w:trPr>
          <w:cantSplit/>
          <w:trHeight w:val="3318"/>
        </w:trPr>
        <w:tc>
          <w:tcPr>
            <w:tcW w:w="864" w:type="pct"/>
            <w:gridSpan w:val="2"/>
            <w:shd w:val="clear" w:color="auto" w:fill="E5DFEC"/>
            <w:textDirection w:val="btLr"/>
          </w:tcPr>
          <w:p w:rsidR="00A904C5" w:rsidRPr="009A7C39" w:rsidRDefault="00A904C5" w:rsidP="00531E31">
            <w:pPr>
              <w:spacing w:after="60"/>
              <w:ind w:right="113" w:firstLine="136"/>
              <w:jc w:val="both"/>
              <w:rPr>
                <w:b/>
                <w:lang w:val="en-US"/>
              </w:rPr>
            </w:pPr>
            <w:r w:rsidRPr="009A7C39">
              <w:rPr>
                <w:b/>
              </w:rPr>
              <w:lastRenderedPageBreak/>
              <w:t>Этап урока</w:t>
            </w:r>
          </w:p>
          <w:p w:rsidR="00A904C5" w:rsidRPr="009A7C39" w:rsidRDefault="00A904C5" w:rsidP="00531E31">
            <w:pPr>
              <w:spacing w:after="60"/>
              <w:ind w:right="113"/>
              <w:jc w:val="both"/>
              <w:rPr>
                <w:b/>
              </w:rPr>
            </w:pPr>
            <w:r w:rsidRPr="009A7C39">
              <w:rPr>
                <w:b/>
              </w:rPr>
              <w:t>/занятия/мероприятия</w:t>
            </w:r>
          </w:p>
        </w:tc>
        <w:tc>
          <w:tcPr>
            <w:tcW w:w="539" w:type="pct"/>
            <w:shd w:val="clear" w:color="auto" w:fill="E5DFEC"/>
            <w:textDirection w:val="btLr"/>
          </w:tcPr>
          <w:p w:rsidR="00A904C5" w:rsidRPr="00EF7510" w:rsidRDefault="00A904C5" w:rsidP="00531E31">
            <w:pPr>
              <w:ind w:left="113" w:right="113"/>
              <w:jc w:val="both"/>
              <w:rPr>
                <w:color w:val="FF0000"/>
              </w:rPr>
            </w:pPr>
            <w:r w:rsidRPr="004A5F41">
              <w:rPr>
                <w:b/>
              </w:rPr>
              <w:t>Название метода</w:t>
            </w:r>
          </w:p>
        </w:tc>
        <w:tc>
          <w:tcPr>
            <w:tcW w:w="1913" w:type="pct"/>
            <w:shd w:val="clear" w:color="auto" w:fill="E5DFEC"/>
          </w:tcPr>
          <w:p w:rsidR="00A904C5" w:rsidRPr="00CF3F27" w:rsidRDefault="00A904C5" w:rsidP="00531E31">
            <w:pPr>
              <w:jc w:val="both"/>
              <w:rPr>
                <w:b/>
                <w:color w:val="FF0000"/>
              </w:rPr>
            </w:pPr>
            <w:r w:rsidRPr="00551B4E">
              <w:rPr>
                <w:b/>
              </w:rPr>
              <w:t>Подробное описание АМО по установленной схеме</w:t>
            </w:r>
            <w:r>
              <w:rPr>
                <w:b/>
              </w:rPr>
              <w:t>:</w:t>
            </w:r>
            <w:r w:rsidRPr="00551B4E">
              <w:rPr>
                <w:b/>
              </w:rPr>
              <w:t xml:space="preserve"> </w:t>
            </w:r>
          </w:p>
          <w:p w:rsidR="00A904C5" w:rsidRPr="001469F1" w:rsidRDefault="00A904C5" w:rsidP="00531E31">
            <w:pPr>
              <w:ind w:left="113" w:right="113"/>
            </w:pP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Цели и задачи метода</w:t>
            </w: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Предварительная подготовка (если требуется)</w:t>
            </w: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Технология проведения</w:t>
            </w: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Примечание (что важно знать или учитывать педагогу при использовании данного метода)</w:t>
            </w:r>
          </w:p>
          <w:p w:rsidR="00A904C5" w:rsidRPr="001469F1" w:rsidRDefault="00A904C5" w:rsidP="00531E31">
            <w:pPr>
              <w:spacing w:after="120"/>
              <w:ind w:left="113" w:right="113"/>
            </w:pPr>
            <w:r w:rsidRPr="001469F1">
              <w:t>-  Варианты проведения метода</w:t>
            </w:r>
          </w:p>
          <w:p w:rsidR="00A904C5" w:rsidRPr="00551B4E" w:rsidRDefault="00A904C5" w:rsidP="00531E31">
            <w:pPr>
              <w:ind w:left="720"/>
              <w:jc w:val="both"/>
              <w:rPr>
                <w:color w:val="FF0000"/>
              </w:rPr>
            </w:pPr>
          </w:p>
        </w:tc>
        <w:tc>
          <w:tcPr>
            <w:tcW w:w="1684" w:type="pct"/>
            <w:shd w:val="clear" w:color="auto" w:fill="FDE9D9"/>
          </w:tcPr>
          <w:p w:rsidR="00A904C5" w:rsidRPr="006F7CB4" w:rsidRDefault="00A904C5" w:rsidP="00531E31">
            <w:pPr>
              <w:jc w:val="both"/>
              <w:rPr>
                <w:b/>
              </w:rPr>
            </w:pPr>
            <w:r w:rsidRPr="006F7CB4">
              <w:rPr>
                <w:b/>
              </w:rPr>
              <w:t xml:space="preserve">Инструкции учителя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обучающим</w:t>
            </w:r>
            <w:r w:rsidRPr="006F7CB4">
              <w:rPr>
                <w:b/>
              </w:rPr>
              <w:t>ся</w:t>
            </w:r>
            <w:proofErr w:type="gramEnd"/>
            <w:r>
              <w:rPr>
                <w:b/>
              </w:rPr>
              <w:t xml:space="preserve"> </w:t>
            </w:r>
            <w:r w:rsidRPr="009A3195">
              <w:rPr>
                <w:b/>
              </w:rPr>
              <w:t>для реализации или в ходе проведения АМО</w:t>
            </w:r>
          </w:p>
        </w:tc>
      </w:tr>
      <w:tr w:rsidR="00A904C5" w:rsidRPr="00C571AF" w:rsidTr="00A904C5">
        <w:trPr>
          <w:cantSplit/>
          <w:trHeight w:val="2204"/>
        </w:trPr>
        <w:tc>
          <w:tcPr>
            <w:tcW w:w="412" w:type="pct"/>
            <w:vMerge w:val="restart"/>
            <w:shd w:val="clear" w:color="auto" w:fill="DAEEF3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Фаза 1 «Начало образовательного мероприятия»</w:t>
            </w:r>
          </w:p>
        </w:tc>
        <w:tc>
          <w:tcPr>
            <w:tcW w:w="452" w:type="pct"/>
            <w:textDirection w:val="btLr"/>
          </w:tcPr>
          <w:p w:rsidR="00A904C5" w:rsidRPr="00C571AF" w:rsidRDefault="00A904C5" w:rsidP="00531E31">
            <w:pPr>
              <w:spacing w:after="60"/>
              <w:ind w:right="113" w:firstLine="136"/>
              <w:jc w:val="center"/>
            </w:pPr>
            <w:r w:rsidRPr="009A7C39">
              <w:rPr>
                <w:b/>
              </w:rPr>
              <w:t>Инициация</w:t>
            </w:r>
          </w:p>
        </w:tc>
        <w:tc>
          <w:tcPr>
            <w:tcW w:w="539" w:type="pct"/>
          </w:tcPr>
          <w:p w:rsidR="00A904C5" w:rsidRDefault="009C6B9B" w:rsidP="00531E31">
            <w:pPr>
              <w:jc w:val="both"/>
            </w:pPr>
            <w:r>
              <w:t>Активизация познавательной деятельности. Организационный момент.</w:t>
            </w: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0B06C8" w:rsidRPr="00C571AF" w:rsidRDefault="000B06C8" w:rsidP="00531E31">
            <w:pPr>
              <w:jc w:val="both"/>
            </w:pPr>
            <w:r>
              <w:t>Метод «Светофор»</w:t>
            </w:r>
          </w:p>
        </w:tc>
        <w:tc>
          <w:tcPr>
            <w:tcW w:w="1913" w:type="pct"/>
          </w:tcPr>
          <w:p w:rsidR="009C6B9B" w:rsidRPr="002B4AB2" w:rsidRDefault="009C6B9B" w:rsidP="009C6B9B">
            <w:pPr>
              <w:jc w:val="both"/>
            </w:pPr>
            <w:r w:rsidRPr="002B4AB2">
              <w:t>Цель: встреча друг с другом</w:t>
            </w:r>
          </w:p>
          <w:p w:rsidR="005352D4" w:rsidRDefault="005352D4" w:rsidP="009C6B9B">
            <w:pPr>
              <w:jc w:val="both"/>
            </w:pPr>
          </w:p>
          <w:p w:rsidR="009C6B9B" w:rsidRPr="002B4AB2" w:rsidRDefault="009C6B9B" w:rsidP="009C6B9B">
            <w:pPr>
              <w:jc w:val="both"/>
            </w:pPr>
            <w:r w:rsidRPr="002B4AB2">
              <w:t>Создание атмосферы дружелюбия и</w:t>
            </w:r>
          </w:p>
          <w:p w:rsidR="009C6B9B" w:rsidRPr="002B4AB2" w:rsidRDefault="009C6B9B" w:rsidP="009C6B9B">
            <w:pPr>
              <w:jc w:val="both"/>
            </w:pPr>
            <w:r w:rsidRPr="002B4AB2">
              <w:t>симпатии.</w:t>
            </w:r>
          </w:p>
          <w:p w:rsidR="005352D4" w:rsidRDefault="005352D4" w:rsidP="009C6B9B">
            <w:pPr>
              <w:jc w:val="both"/>
            </w:pPr>
          </w:p>
          <w:p w:rsidR="005352D4" w:rsidRDefault="005352D4" w:rsidP="009C6B9B">
            <w:pPr>
              <w:jc w:val="both"/>
            </w:pPr>
          </w:p>
          <w:p w:rsidR="005352D4" w:rsidRDefault="005352D4" w:rsidP="009C6B9B">
            <w:pPr>
              <w:jc w:val="both"/>
            </w:pPr>
          </w:p>
          <w:p w:rsidR="005352D4" w:rsidRDefault="005352D4" w:rsidP="009C6B9B">
            <w:pPr>
              <w:jc w:val="both"/>
            </w:pPr>
          </w:p>
          <w:p w:rsidR="005352D4" w:rsidRDefault="005352D4" w:rsidP="009C6B9B">
            <w:pPr>
              <w:jc w:val="both"/>
            </w:pPr>
          </w:p>
          <w:p w:rsidR="005352D4" w:rsidRDefault="005352D4" w:rsidP="009C6B9B">
            <w:pPr>
              <w:jc w:val="both"/>
            </w:pPr>
          </w:p>
          <w:p w:rsidR="009C6B9B" w:rsidRDefault="006A3023" w:rsidP="009C6B9B">
            <w:pPr>
              <w:jc w:val="both"/>
            </w:pPr>
            <w:r>
              <w:t>Необходимые материалы</w:t>
            </w:r>
            <w:r w:rsidR="000B06C8">
              <w:t xml:space="preserve">: карточки с геометрическими фигурами, </w:t>
            </w:r>
            <w:proofErr w:type="spellStart"/>
            <w:r w:rsidR="000B06C8">
              <w:t>стикеры</w:t>
            </w:r>
            <w:proofErr w:type="spellEnd"/>
            <w:r w:rsidR="000B06C8">
              <w:t xml:space="preserve"> разных цветов, изображение светофора на листе А</w:t>
            </w:r>
            <w:proofErr w:type="gramStart"/>
            <w:r w:rsidR="000B06C8">
              <w:t>4</w:t>
            </w:r>
            <w:proofErr w:type="gramEnd"/>
            <w:r w:rsidR="000B06C8">
              <w:t>.</w:t>
            </w:r>
          </w:p>
          <w:p w:rsidR="00A904C5" w:rsidRPr="00C571AF" w:rsidRDefault="00A904C5" w:rsidP="000B06C8">
            <w:pPr>
              <w:jc w:val="both"/>
            </w:pPr>
          </w:p>
        </w:tc>
        <w:tc>
          <w:tcPr>
            <w:tcW w:w="1684" w:type="pct"/>
          </w:tcPr>
          <w:p w:rsidR="00A904C5" w:rsidRDefault="000B06C8" w:rsidP="00531E31">
            <w:pPr>
              <w:jc w:val="both"/>
            </w:pPr>
            <w:r>
              <w:t>Учащиеся делятся на группы по 3-4 человека с помощью карточек с изображением геометрических фигур разного цвета (деление по цвету). Каждая группа выбирает капитана.</w:t>
            </w: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5352D4" w:rsidRDefault="005352D4" w:rsidP="00531E31">
            <w:pPr>
              <w:jc w:val="both"/>
            </w:pPr>
          </w:p>
          <w:p w:rsidR="000B06C8" w:rsidRPr="00C571AF" w:rsidRDefault="000B06C8" w:rsidP="00531E31">
            <w:pPr>
              <w:jc w:val="both"/>
            </w:pPr>
            <w:r>
              <w:t>Оценка эмоционального настроя.</w:t>
            </w:r>
          </w:p>
        </w:tc>
      </w:tr>
      <w:tr w:rsidR="00A904C5" w:rsidRPr="00C571AF" w:rsidTr="00A904C5">
        <w:trPr>
          <w:cantSplit/>
          <w:trHeight w:val="2250"/>
        </w:trPr>
        <w:tc>
          <w:tcPr>
            <w:tcW w:w="412" w:type="pct"/>
            <w:vMerge/>
            <w:shd w:val="clear" w:color="auto" w:fill="DAEEF3"/>
            <w:textDirection w:val="btLr"/>
          </w:tcPr>
          <w:p w:rsidR="00A904C5" w:rsidRPr="005D0A0F" w:rsidRDefault="00A904C5" w:rsidP="00531E31">
            <w:pPr>
              <w:ind w:left="113" w:right="113"/>
              <w:jc w:val="both"/>
            </w:pPr>
          </w:p>
        </w:tc>
        <w:tc>
          <w:tcPr>
            <w:tcW w:w="452" w:type="pct"/>
            <w:textDirection w:val="btLr"/>
          </w:tcPr>
          <w:p w:rsidR="00A904C5" w:rsidRPr="005D0A0F" w:rsidRDefault="00A904C5" w:rsidP="00531E31">
            <w:pPr>
              <w:ind w:left="113" w:right="113"/>
              <w:jc w:val="center"/>
            </w:pPr>
            <w:r w:rsidRPr="009A7C39">
              <w:rPr>
                <w:b/>
              </w:rPr>
              <w:t>Вхождение или погружение в тему</w:t>
            </w:r>
          </w:p>
        </w:tc>
        <w:tc>
          <w:tcPr>
            <w:tcW w:w="539" w:type="pct"/>
          </w:tcPr>
          <w:p w:rsidR="00A904C5" w:rsidRDefault="009C6B9B" w:rsidP="00531E31">
            <w:pPr>
              <w:jc w:val="both"/>
            </w:pPr>
            <w:r>
              <w:t>Мотивация к учебной  деятельности.</w:t>
            </w:r>
          </w:p>
          <w:p w:rsidR="006A3023" w:rsidRPr="00C571AF" w:rsidRDefault="006A3023" w:rsidP="00531E31">
            <w:pPr>
              <w:jc w:val="both"/>
            </w:pPr>
          </w:p>
        </w:tc>
        <w:tc>
          <w:tcPr>
            <w:tcW w:w="1913" w:type="pct"/>
          </w:tcPr>
          <w:p w:rsidR="009C6B9B" w:rsidRPr="00B024C2" w:rsidRDefault="009C6B9B" w:rsidP="009C6B9B">
            <w:pPr>
              <w:jc w:val="both"/>
            </w:pPr>
            <w:r w:rsidRPr="00B024C2">
              <w:t>Цель: повторить ранее изученный материал,</w:t>
            </w:r>
            <w:r>
              <w:t xml:space="preserve"> стимулировать познавательную активность,</w:t>
            </w:r>
            <w:r w:rsidRPr="00B024C2">
              <w:t xml:space="preserve"> вызвать интерес к обсуждаемой теме.</w:t>
            </w:r>
          </w:p>
          <w:p w:rsidR="006A3023" w:rsidRDefault="006A3023" w:rsidP="009C6B9B">
            <w:pPr>
              <w:jc w:val="both"/>
            </w:pPr>
            <w:r>
              <w:t>Необходимые материалы: карточки с зашифрованной темой урока.</w:t>
            </w:r>
          </w:p>
          <w:p w:rsidR="006A3023" w:rsidRDefault="006A3023" w:rsidP="009C6B9B">
            <w:pPr>
              <w:jc w:val="both"/>
            </w:pPr>
            <w:r>
              <w:t>Предварительная подготовка: составить мини-тест</w:t>
            </w:r>
          </w:p>
          <w:p w:rsidR="006A3023" w:rsidRDefault="006A3023" w:rsidP="009C6B9B">
            <w:pPr>
              <w:jc w:val="both"/>
            </w:pPr>
            <w:r>
              <w:t>Командам раздаются карточки, на которых зашифрована тема урока.</w:t>
            </w:r>
          </w:p>
          <w:p w:rsidR="006A3023" w:rsidRDefault="009C6B9B" w:rsidP="006A3023">
            <w:pPr>
              <w:jc w:val="both"/>
            </w:pPr>
            <w:r>
              <w:t xml:space="preserve">Ребята! Сегодня мы с Вами отправимся в путешествие на поиски клада. </w:t>
            </w:r>
            <w:r w:rsidR="006A3023">
              <w:t xml:space="preserve">А как вы думаете, легко ли до него добраться? </w:t>
            </w:r>
            <w:r>
              <w:t xml:space="preserve">Чтобы до него добраться, нужно </w:t>
            </w:r>
            <w:r w:rsidR="006A3023">
              <w:t>хорошо знать</w:t>
            </w:r>
            <w:r>
              <w:t xml:space="preserve"> тему «Множество». </w:t>
            </w:r>
          </w:p>
          <w:p w:rsidR="006A3023" w:rsidRDefault="006A3023" w:rsidP="006A3023">
            <w:pPr>
              <w:jc w:val="both"/>
            </w:pPr>
            <w:r>
              <w:t xml:space="preserve">Давайте проверим, готовы ли вы </w:t>
            </w:r>
            <w:proofErr w:type="gramStart"/>
            <w:r>
              <w:t>отправится</w:t>
            </w:r>
            <w:proofErr w:type="gramEnd"/>
            <w:r>
              <w:t xml:space="preserve"> в путешествие (учащиеся отвечают на вопросы теста)</w:t>
            </w:r>
          </w:p>
          <w:p w:rsidR="009C6B9B" w:rsidRPr="00C571AF" w:rsidRDefault="009C6B9B" w:rsidP="006A3023">
            <w:pPr>
              <w:jc w:val="both"/>
            </w:pPr>
          </w:p>
        </w:tc>
        <w:tc>
          <w:tcPr>
            <w:tcW w:w="1684" w:type="pct"/>
          </w:tcPr>
          <w:p w:rsidR="00A904C5" w:rsidRDefault="006A3023" w:rsidP="00531E31">
            <w:pPr>
              <w:jc w:val="both"/>
            </w:pPr>
            <w:r>
              <w:t>Учащиеся по карточкам отгадывают тему урока и узнают, что сегодня им предстоит найти клад.</w:t>
            </w:r>
          </w:p>
          <w:p w:rsidR="005352D4" w:rsidRDefault="005352D4" w:rsidP="00531E3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1656" cy="544166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7495" t="33261" r="27321" b="5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569" cy="544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D4" w:rsidRDefault="005352D4" w:rsidP="00531E31">
            <w:pPr>
              <w:jc w:val="both"/>
            </w:pPr>
          </w:p>
          <w:p w:rsidR="006A3023" w:rsidRDefault="006A3023" w:rsidP="00531E31">
            <w:pPr>
              <w:jc w:val="both"/>
            </w:pPr>
            <w:r>
              <w:t>Команды отвечают на вопросы теста (слово предоставляется каждой команде), обсуждают ответы.</w:t>
            </w:r>
          </w:p>
          <w:p w:rsidR="00913A84" w:rsidRPr="00292E28" w:rsidRDefault="00292E28" w:rsidP="006A3023">
            <w:pPr>
              <w:jc w:val="both"/>
            </w:pPr>
            <w:r w:rsidRPr="00292E28">
              <w:rPr>
                <w:bCs/>
              </w:rPr>
              <w:t xml:space="preserve">От какого слова происходит слово «множество»? </w:t>
            </w:r>
            <w:r w:rsidRPr="00292E28">
              <w:rPr>
                <w:bCs/>
                <w:i/>
              </w:rPr>
              <w:t>от слова много</w:t>
            </w:r>
          </w:p>
          <w:p w:rsidR="00913A84" w:rsidRPr="00292E28" w:rsidRDefault="00292E28" w:rsidP="006A3023">
            <w:pPr>
              <w:jc w:val="both"/>
            </w:pPr>
            <w:r w:rsidRPr="00292E28">
              <w:rPr>
                <w:bCs/>
              </w:rPr>
              <w:t xml:space="preserve">Из чего состоит множество? </w:t>
            </w:r>
            <w:r w:rsidRPr="00292E28">
              <w:rPr>
                <w:bCs/>
                <w:i/>
              </w:rPr>
              <w:t>из элементов</w:t>
            </w:r>
          </w:p>
          <w:p w:rsidR="006A3023" w:rsidRPr="00C571AF" w:rsidRDefault="006A3023" w:rsidP="006A3023">
            <w:pPr>
              <w:jc w:val="both"/>
            </w:pPr>
            <w:r w:rsidRPr="00292E28">
              <w:rPr>
                <w:bCs/>
              </w:rPr>
              <w:t>Какие из перечисленных элементов НЕ принадлежать множеству «СТРАНЫ»?</w:t>
            </w:r>
            <w:r w:rsidR="00292E28">
              <w:rPr>
                <w:bCs/>
              </w:rPr>
              <w:t xml:space="preserve"> </w:t>
            </w:r>
            <w:r w:rsidR="00292E28" w:rsidRPr="00292E28">
              <w:rPr>
                <w:bCs/>
                <w:i/>
              </w:rPr>
              <w:t>Сочи, Торопа, Петрозаводск, Люберцы, Воронеж, Санкт-Петербург</w:t>
            </w:r>
          </w:p>
        </w:tc>
      </w:tr>
      <w:tr w:rsidR="00A904C5" w:rsidRPr="00C571AF" w:rsidTr="00A904C5">
        <w:trPr>
          <w:cantSplit/>
          <w:trHeight w:val="2717"/>
        </w:trPr>
        <w:tc>
          <w:tcPr>
            <w:tcW w:w="412" w:type="pct"/>
            <w:vMerge/>
            <w:shd w:val="clear" w:color="auto" w:fill="DAEEF3"/>
            <w:textDirection w:val="btLr"/>
          </w:tcPr>
          <w:p w:rsidR="00A904C5" w:rsidRPr="009A7C39" w:rsidRDefault="00A904C5" w:rsidP="00531E3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52" w:type="pct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 xml:space="preserve">Формирование ожиданий </w:t>
            </w:r>
            <w:r>
              <w:rPr>
                <w:b/>
              </w:rPr>
              <w:t>обучающихся</w:t>
            </w:r>
          </w:p>
        </w:tc>
        <w:tc>
          <w:tcPr>
            <w:tcW w:w="539" w:type="pct"/>
          </w:tcPr>
          <w:p w:rsidR="00A904C5" w:rsidRPr="00C571AF" w:rsidRDefault="002827DA" w:rsidP="00531E31">
            <w:pPr>
              <w:jc w:val="both"/>
            </w:pPr>
            <w:r>
              <w:t>Планирование эффектов урока</w:t>
            </w:r>
          </w:p>
        </w:tc>
        <w:tc>
          <w:tcPr>
            <w:tcW w:w="1913" w:type="pct"/>
          </w:tcPr>
          <w:p w:rsidR="00466D9C" w:rsidRDefault="00466D9C" w:rsidP="00466D9C">
            <w:pPr>
              <w:jc w:val="both"/>
            </w:pPr>
            <w:r>
              <w:t>Цель: спланировать результаты урока</w:t>
            </w:r>
          </w:p>
          <w:p w:rsidR="00466D9C" w:rsidRDefault="00466D9C" w:rsidP="00466D9C">
            <w:pPr>
              <w:jc w:val="both"/>
            </w:pPr>
            <w:r>
              <w:t>Учитель рассказывает ученикам, какие формы оценки знаний применяются на этом уроке, что в итоге ученик может заработать по окончанию работы.</w:t>
            </w:r>
          </w:p>
          <w:p w:rsidR="00A904C5" w:rsidRPr="00C571AF" w:rsidRDefault="00466D9C" w:rsidP="00531E31">
            <w:pPr>
              <w:jc w:val="both"/>
            </w:pPr>
            <w:r>
              <w:t>Ребята! Чтобы добраться до клада, нужно выполнить пять заданий, за каждое задание можно получить один ключ. С помощью пяти</w:t>
            </w:r>
            <w:r w:rsidR="00292E28">
              <w:t xml:space="preserve"> (шести)</w:t>
            </w:r>
            <w:r>
              <w:t xml:space="preserve"> ключей можно открыть сундук с пятерками (оценка «5»), с помощью четырех ключей – с четверками, если соберете три ключа – сможете открыть сундук с тройками. Желаю Вам успехов! Пора отправляться на поиски сундука с сокровищами!</w:t>
            </w:r>
          </w:p>
        </w:tc>
        <w:tc>
          <w:tcPr>
            <w:tcW w:w="1684" w:type="pct"/>
          </w:tcPr>
          <w:p w:rsidR="00A904C5" w:rsidRPr="00C571AF" w:rsidRDefault="00A904C5" w:rsidP="00531E31">
            <w:pPr>
              <w:jc w:val="both"/>
            </w:pPr>
          </w:p>
        </w:tc>
      </w:tr>
      <w:tr w:rsidR="00A904C5" w:rsidRPr="00C571AF" w:rsidTr="00A904C5">
        <w:trPr>
          <w:cantSplit/>
          <w:trHeight w:val="2734"/>
        </w:trPr>
        <w:tc>
          <w:tcPr>
            <w:tcW w:w="412" w:type="pct"/>
            <w:vMerge w:val="restart"/>
            <w:shd w:val="clear" w:color="auto" w:fill="F2DBDB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Фаза 2 «Работа над темой»</w:t>
            </w:r>
          </w:p>
        </w:tc>
        <w:tc>
          <w:tcPr>
            <w:tcW w:w="452" w:type="pct"/>
            <w:textDirection w:val="btLr"/>
          </w:tcPr>
          <w:p w:rsidR="00A904C5" w:rsidRPr="009A7C39" w:rsidRDefault="00A904C5" w:rsidP="00531E31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Интерактивна я лекция</w:t>
            </w:r>
          </w:p>
        </w:tc>
        <w:tc>
          <w:tcPr>
            <w:tcW w:w="539" w:type="pct"/>
          </w:tcPr>
          <w:p w:rsidR="00A125E7" w:rsidRDefault="00A125E7" w:rsidP="00A125E7">
            <w:pPr>
              <w:jc w:val="both"/>
            </w:pPr>
            <w:r>
              <w:t>Словесный метод, изучение нового материала и обобщение уже изученного.</w:t>
            </w:r>
          </w:p>
          <w:p w:rsidR="00A904C5" w:rsidRPr="00C571AF" w:rsidRDefault="00292E28" w:rsidP="00A125E7">
            <w:pPr>
              <w:jc w:val="both"/>
            </w:pPr>
            <w:r>
              <w:t>Самостоятельная работа в группах</w:t>
            </w:r>
          </w:p>
        </w:tc>
        <w:tc>
          <w:tcPr>
            <w:tcW w:w="1913" w:type="pct"/>
          </w:tcPr>
          <w:p w:rsidR="00A125E7" w:rsidRPr="002B4AB2" w:rsidRDefault="00A125E7" w:rsidP="00A125E7">
            <w:pPr>
              <w:jc w:val="both"/>
            </w:pPr>
            <w:r w:rsidRPr="002B4AB2">
              <w:t xml:space="preserve">Цель:  направить деятельность учащихся </w:t>
            </w:r>
            <w:proofErr w:type="gramStart"/>
            <w:r w:rsidRPr="002B4AB2">
              <w:t>на</w:t>
            </w:r>
            <w:proofErr w:type="gramEnd"/>
          </w:p>
          <w:p w:rsidR="00A125E7" w:rsidRPr="002B4AB2" w:rsidRDefault="00A125E7" w:rsidP="00A125E7">
            <w:pPr>
              <w:jc w:val="both"/>
              <w:rPr>
                <w:i/>
              </w:rPr>
            </w:pPr>
            <w:r w:rsidRPr="002B4AB2">
              <w:t>овладение изучаемого материала</w:t>
            </w:r>
            <w:r w:rsidR="00292E28">
              <w:t xml:space="preserve"> обобщение уже изученного</w:t>
            </w:r>
          </w:p>
          <w:p w:rsidR="00A125E7" w:rsidRDefault="00A125E7" w:rsidP="00A125E7">
            <w:pPr>
              <w:jc w:val="both"/>
              <w:rPr>
                <w:i/>
              </w:rPr>
            </w:pPr>
            <w:r w:rsidRPr="00DB15EA">
              <w:rPr>
                <w:i/>
              </w:rPr>
              <w:t xml:space="preserve">С использование ЦОР </w:t>
            </w:r>
            <w:r>
              <w:rPr>
                <w:i/>
              </w:rPr>
              <w:t>«Мир информатики»:</w:t>
            </w:r>
          </w:p>
          <w:p w:rsidR="00A125E7" w:rsidRDefault="00A125E7" w:rsidP="00A125E7">
            <w:pPr>
              <w:jc w:val="both"/>
              <w:rPr>
                <w:i/>
              </w:rPr>
            </w:pPr>
            <w:r>
              <w:rPr>
                <w:i/>
              </w:rPr>
              <w:t>-Множества</w:t>
            </w:r>
          </w:p>
          <w:p w:rsidR="00A125E7" w:rsidRDefault="00A125E7" w:rsidP="00A125E7">
            <w:pPr>
              <w:jc w:val="both"/>
              <w:rPr>
                <w:i/>
              </w:rPr>
            </w:pPr>
            <w:r>
              <w:rPr>
                <w:i/>
              </w:rPr>
              <w:t>-Отношения между множествами</w:t>
            </w:r>
          </w:p>
          <w:p w:rsidR="00A125E7" w:rsidRPr="00A125E7" w:rsidRDefault="00A125E7" w:rsidP="00A125E7">
            <w:pPr>
              <w:jc w:val="both"/>
            </w:pPr>
            <w:r>
              <w:t>Ребята! Сейчас вы можете получить три ключ</w:t>
            </w:r>
            <w:r w:rsidR="00292E28">
              <w:t>а, выполнив следующие задания (к</w:t>
            </w:r>
            <w:r>
              <w:t>арточка 1, карточка 2, карточка 3)</w:t>
            </w:r>
          </w:p>
          <w:p w:rsidR="00A904C5" w:rsidRPr="00C571AF" w:rsidRDefault="00A904C5" w:rsidP="00531E31">
            <w:pPr>
              <w:jc w:val="both"/>
            </w:pPr>
          </w:p>
        </w:tc>
        <w:tc>
          <w:tcPr>
            <w:tcW w:w="1684" w:type="pct"/>
          </w:tcPr>
          <w:p w:rsidR="00A904C5" w:rsidRPr="00C571AF" w:rsidRDefault="00292E28" w:rsidP="00531E31">
            <w:pPr>
              <w:jc w:val="both"/>
            </w:pPr>
            <w:r>
              <w:t>Проверка выполненных заданий, обсуждение различных вариантов.</w:t>
            </w:r>
          </w:p>
        </w:tc>
      </w:tr>
      <w:tr w:rsidR="00A904C5" w:rsidRPr="00C571AF" w:rsidTr="00A904C5">
        <w:trPr>
          <w:cantSplit/>
          <w:trHeight w:val="3113"/>
        </w:trPr>
        <w:tc>
          <w:tcPr>
            <w:tcW w:w="412" w:type="pct"/>
            <w:vMerge/>
            <w:shd w:val="clear" w:color="auto" w:fill="F2DBDB"/>
            <w:textDirection w:val="btLr"/>
          </w:tcPr>
          <w:p w:rsidR="00A904C5" w:rsidRPr="009A7C39" w:rsidRDefault="00A904C5" w:rsidP="00531E31">
            <w:pPr>
              <w:ind w:left="113" w:right="113"/>
              <w:jc w:val="both"/>
              <w:rPr>
                <w:b/>
                <w:color w:val="000080"/>
              </w:rPr>
            </w:pPr>
          </w:p>
        </w:tc>
        <w:tc>
          <w:tcPr>
            <w:tcW w:w="452" w:type="pct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Проработка содержания темы</w:t>
            </w:r>
          </w:p>
        </w:tc>
        <w:tc>
          <w:tcPr>
            <w:tcW w:w="539" w:type="pct"/>
          </w:tcPr>
          <w:p w:rsidR="00A904C5" w:rsidRPr="00C571AF" w:rsidRDefault="00F22387" w:rsidP="00531E31">
            <w:pPr>
              <w:jc w:val="both"/>
            </w:pPr>
            <w:r>
              <w:t>Практическая работа на компьютере</w:t>
            </w:r>
          </w:p>
        </w:tc>
        <w:tc>
          <w:tcPr>
            <w:tcW w:w="1913" w:type="pct"/>
          </w:tcPr>
          <w:p w:rsidR="00A904C5" w:rsidRDefault="00A125E7" w:rsidP="00531E31">
            <w:pPr>
              <w:jc w:val="both"/>
            </w:pPr>
            <w:r>
              <w:t>Выполнение практического задания из ЦОР «Мир информатики» (отношения между множествами</w:t>
            </w:r>
            <w:r w:rsidR="00F22387">
              <w:t>), при успешном выполнении пара получает ключ.</w:t>
            </w:r>
          </w:p>
          <w:p w:rsidR="00F22387" w:rsidRPr="00C571AF" w:rsidRDefault="00F22387" w:rsidP="00F22387">
            <w:pPr>
              <w:jc w:val="center"/>
            </w:pPr>
            <w:r w:rsidRPr="00F22387">
              <w:rPr>
                <w:noProof/>
                <w:lang w:eastAsia="ru-RU"/>
              </w:rPr>
              <w:drawing>
                <wp:inline distT="0" distB="0" distL="0" distR="0">
                  <wp:extent cx="1818217" cy="135327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548" r="11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40" cy="135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pct"/>
          </w:tcPr>
          <w:p w:rsidR="00A904C5" w:rsidRPr="00BB477B" w:rsidRDefault="00A904C5" w:rsidP="00531E31">
            <w:pPr>
              <w:jc w:val="both"/>
            </w:pPr>
          </w:p>
        </w:tc>
      </w:tr>
      <w:tr w:rsidR="00A904C5" w:rsidRPr="00C571AF" w:rsidTr="00A904C5">
        <w:trPr>
          <w:cantSplit/>
          <w:trHeight w:val="2533"/>
        </w:trPr>
        <w:tc>
          <w:tcPr>
            <w:tcW w:w="412" w:type="pct"/>
            <w:vMerge w:val="restart"/>
            <w:shd w:val="clear" w:color="auto" w:fill="EAF1DD"/>
            <w:textDirection w:val="btLr"/>
          </w:tcPr>
          <w:p w:rsidR="00A904C5" w:rsidRPr="00F35C94" w:rsidRDefault="00A904C5" w:rsidP="00531E31">
            <w:pPr>
              <w:ind w:left="113" w:right="113"/>
              <w:jc w:val="center"/>
              <w:rPr>
                <w:b/>
                <w:color w:val="002060"/>
              </w:rPr>
            </w:pPr>
            <w:r w:rsidRPr="00F35C94">
              <w:rPr>
                <w:b/>
                <w:color w:val="002060"/>
              </w:rPr>
              <w:t>Фаза 3 «Завершение образовательного мероприятия»</w:t>
            </w:r>
          </w:p>
        </w:tc>
        <w:tc>
          <w:tcPr>
            <w:tcW w:w="452" w:type="pct"/>
            <w:shd w:val="clear" w:color="auto" w:fill="auto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Разминка</w:t>
            </w:r>
          </w:p>
        </w:tc>
        <w:tc>
          <w:tcPr>
            <w:tcW w:w="539" w:type="pct"/>
          </w:tcPr>
          <w:p w:rsidR="00A904C5" w:rsidRPr="00C571AF" w:rsidRDefault="00CB1A3F" w:rsidP="00CB1A3F">
            <w:pPr>
              <w:jc w:val="both"/>
            </w:pPr>
            <w:r>
              <w:t>Метод «Лови мяч»</w:t>
            </w:r>
            <w:r w:rsidR="00292E28">
              <w:t xml:space="preserve"> </w:t>
            </w:r>
            <w:r w:rsidR="00E97CAC">
              <w:t>(перед практической работой)</w:t>
            </w:r>
          </w:p>
        </w:tc>
        <w:tc>
          <w:tcPr>
            <w:tcW w:w="1913" w:type="pct"/>
          </w:tcPr>
          <w:p w:rsidR="00A904C5" w:rsidRDefault="00FA3019" w:rsidP="00531E31">
            <w:pPr>
              <w:jc w:val="both"/>
            </w:pPr>
            <w:r>
              <w:t>Цель: эмоциональная разрядка, проверка ТБ и правил поведения в компьютерном классе.</w:t>
            </w:r>
          </w:p>
          <w:p w:rsidR="00FA3019" w:rsidRDefault="00FA3019" w:rsidP="00531E31">
            <w:pPr>
              <w:jc w:val="both"/>
            </w:pPr>
            <w:r>
              <w:t>Необходимые материалы – мяч</w:t>
            </w:r>
          </w:p>
          <w:p w:rsidR="00FA3019" w:rsidRDefault="00FA3019" w:rsidP="00531E31">
            <w:pPr>
              <w:jc w:val="both"/>
            </w:pPr>
            <w:r>
              <w:t>Ученики по очереди ловят мяч и называют одно из правил поведения в компьютерном классе (при этом возвращают мяч учителю).</w:t>
            </w:r>
          </w:p>
          <w:p w:rsidR="00F22387" w:rsidRPr="00C571AF" w:rsidRDefault="00F22387" w:rsidP="00531E31">
            <w:pPr>
              <w:jc w:val="both"/>
            </w:pPr>
            <w:r>
              <w:t>При успешном выполнении задания пара получает ключ.</w:t>
            </w:r>
          </w:p>
        </w:tc>
        <w:tc>
          <w:tcPr>
            <w:tcW w:w="1684" w:type="pct"/>
          </w:tcPr>
          <w:p w:rsidR="00A904C5" w:rsidRDefault="008113E6" w:rsidP="00531E31">
            <w:pPr>
              <w:jc w:val="both"/>
            </w:pPr>
            <w:r>
              <w:t>Ученики по очереди называют правила, не повторяясь.</w:t>
            </w:r>
          </w:p>
          <w:p w:rsidR="005352D4" w:rsidRPr="005352D4" w:rsidRDefault="005352D4" w:rsidP="005352D4">
            <w:pPr>
              <w:rPr>
                <w:i/>
              </w:rPr>
            </w:pPr>
            <w:r w:rsidRPr="005352D4">
              <w:rPr>
                <w:i/>
              </w:rPr>
              <w:t>- Нельзя приносить еду в кабинет информатики;</w:t>
            </w:r>
          </w:p>
          <w:p w:rsidR="005352D4" w:rsidRPr="005352D4" w:rsidRDefault="005352D4" w:rsidP="005352D4">
            <w:pPr>
              <w:rPr>
                <w:i/>
              </w:rPr>
            </w:pPr>
            <w:r w:rsidRPr="005352D4">
              <w:rPr>
                <w:i/>
              </w:rPr>
              <w:t>-  Нельзя трогать провода и др.</w:t>
            </w:r>
          </w:p>
          <w:p w:rsidR="005352D4" w:rsidRPr="00C571AF" w:rsidRDefault="005352D4" w:rsidP="00531E31">
            <w:pPr>
              <w:jc w:val="both"/>
            </w:pPr>
          </w:p>
        </w:tc>
      </w:tr>
      <w:tr w:rsidR="00A904C5" w:rsidRPr="00C571AF" w:rsidTr="00A904C5">
        <w:trPr>
          <w:cantSplit/>
          <w:trHeight w:val="2260"/>
        </w:trPr>
        <w:tc>
          <w:tcPr>
            <w:tcW w:w="412" w:type="pct"/>
            <w:vMerge/>
            <w:shd w:val="clear" w:color="auto" w:fill="EAF1DD"/>
            <w:textDirection w:val="btLr"/>
          </w:tcPr>
          <w:p w:rsidR="00A904C5" w:rsidRPr="009A7C39" w:rsidRDefault="00A904C5" w:rsidP="00531E3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52" w:type="pct"/>
            <w:textDirection w:val="btLr"/>
          </w:tcPr>
          <w:p w:rsidR="00A904C5" w:rsidRPr="009A7C39" w:rsidRDefault="00A904C5" w:rsidP="00531E31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Подведение итогов</w:t>
            </w:r>
          </w:p>
        </w:tc>
        <w:tc>
          <w:tcPr>
            <w:tcW w:w="539" w:type="pct"/>
          </w:tcPr>
          <w:p w:rsidR="00A904C5" w:rsidRDefault="00FA3019" w:rsidP="00531E31">
            <w:pPr>
              <w:jc w:val="both"/>
            </w:pPr>
            <w:r>
              <w:t>Метод «Сколько ключей?»</w:t>
            </w:r>
          </w:p>
          <w:p w:rsidR="00007466" w:rsidRPr="00C571AF" w:rsidRDefault="00007466" w:rsidP="00531E31">
            <w:pPr>
              <w:jc w:val="both"/>
            </w:pPr>
            <w:r>
              <w:t>Метод «Светофор»</w:t>
            </w:r>
          </w:p>
        </w:tc>
        <w:tc>
          <w:tcPr>
            <w:tcW w:w="1913" w:type="pct"/>
          </w:tcPr>
          <w:p w:rsidR="00FA3019" w:rsidRDefault="00FA3019" w:rsidP="00FA3019">
            <w:pPr>
              <w:jc w:val="both"/>
            </w:pPr>
            <w:r>
              <w:t>Цель: подвести итог занятия и дать каждому возможность высказаться (написать свои впечатления).</w:t>
            </w:r>
          </w:p>
          <w:p w:rsidR="00FA3019" w:rsidRDefault="00FA3019" w:rsidP="00531E31">
            <w:pPr>
              <w:jc w:val="both"/>
            </w:pPr>
            <w:r>
              <w:t xml:space="preserve">Необходимое оборудование </w:t>
            </w:r>
            <w:r w:rsidR="00292E28">
              <w:t xml:space="preserve">– презентация, слайд с оценками, </w:t>
            </w:r>
            <w:proofErr w:type="spellStart"/>
            <w:r w:rsidR="00292E28">
              <w:t>стикеры</w:t>
            </w:r>
            <w:proofErr w:type="spellEnd"/>
            <w:r w:rsidR="00292E28">
              <w:t xml:space="preserve"> разных цветов, изображение светофора на листе А</w:t>
            </w:r>
            <w:proofErr w:type="gramStart"/>
            <w:r w:rsidR="00292E28">
              <w:t>4</w:t>
            </w:r>
            <w:proofErr w:type="gramEnd"/>
          </w:p>
          <w:p w:rsidR="00A904C5" w:rsidRPr="00C571AF" w:rsidRDefault="00A904C5" w:rsidP="00531E31">
            <w:pPr>
              <w:jc w:val="both"/>
            </w:pPr>
          </w:p>
        </w:tc>
        <w:tc>
          <w:tcPr>
            <w:tcW w:w="1684" w:type="pct"/>
          </w:tcPr>
          <w:p w:rsidR="00FA3019" w:rsidRPr="00FA3019" w:rsidRDefault="00FA3019" w:rsidP="00FA3019">
            <w:pPr>
              <w:jc w:val="both"/>
            </w:pPr>
            <w:r w:rsidRPr="00FA3019">
              <w:t>5 ключей – оценка «</w:t>
            </w:r>
            <w:r w:rsidRPr="00FA3019">
              <w:rPr>
                <w:b/>
                <w:bCs/>
              </w:rPr>
              <w:t>5</w:t>
            </w:r>
            <w:r w:rsidRPr="00FA3019">
              <w:t>»</w:t>
            </w:r>
          </w:p>
          <w:p w:rsidR="00FA3019" w:rsidRPr="00FA3019" w:rsidRDefault="00FA3019" w:rsidP="00FA3019">
            <w:pPr>
              <w:jc w:val="both"/>
            </w:pPr>
            <w:r w:rsidRPr="00FA3019">
              <w:t>4 ключа – оценка «</w:t>
            </w:r>
            <w:r w:rsidRPr="00FA3019">
              <w:rPr>
                <w:b/>
                <w:bCs/>
              </w:rPr>
              <w:t>4</w:t>
            </w:r>
            <w:r w:rsidRPr="00FA3019">
              <w:t>»</w:t>
            </w:r>
          </w:p>
          <w:p w:rsidR="00FA3019" w:rsidRPr="00FA3019" w:rsidRDefault="00FA3019" w:rsidP="00FA3019">
            <w:pPr>
              <w:jc w:val="both"/>
            </w:pPr>
            <w:r w:rsidRPr="00FA3019">
              <w:t>3 ключа – оценка «</w:t>
            </w:r>
            <w:r w:rsidRPr="00FA3019">
              <w:rPr>
                <w:b/>
                <w:bCs/>
              </w:rPr>
              <w:t>3</w:t>
            </w:r>
            <w:r w:rsidRPr="00FA3019">
              <w:t xml:space="preserve">» </w:t>
            </w:r>
          </w:p>
          <w:p w:rsidR="00292E28" w:rsidRDefault="00292E28" w:rsidP="00292E28">
            <w:pPr>
              <w:jc w:val="both"/>
            </w:pPr>
            <w:r>
              <w:t xml:space="preserve">С помощью цветных </w:t>
            </w:r>
            <w:proofErr w:type="spellStart"/>
            <w:r>
              <w:t>стикеров</w:t>
            </w:r>
            <w:proofErr w:type="spellEnd"/>
            <w:r>
              <w:t>, учащиеся оценивают свою работу на уроке.</w:t>
            </w:r>
          </w:p>
          <w:p w:rsidR="00292E28" w:rsidRDefault="00292E28" w:rsidP="00292E28">
            <w:pPr>
              <w:jc w:val="both"/>
            </w:pPr>
            <w:r>
              <w:t xml:space="preserve">Ученики считают набранное количество ключей и определяют свою оценку. </w:t>
            </w:r>
          </w:p>
          <w:p w:rsidR="00A904C5" w:rsidRPr="00C571AF" w:rsidRDefault="00292E28" w:rsidP="00292E28">
            <w:pPr>
              <w:jc w:val="both"/>
            </w:pPr>
            <w:r>
              <w:t>Заполняют карточки с рефлексией</w:t>
            </w:r>
          </w:p>
        </w:tc>
      </w:tr>
      <w:tr w:rsidR="00A904C5" w:rsidRPr="00C571AF" w:rsidTr="00A904C5">
        <w:trPr>
          <w:cantSplit/>
          <w:trHeight w:val="2146"/>
        </w:trPr>
        <w:tc>
          <w:tcPr>
            <w:tcW w:w="412" w:type="pct"/>
            <w:vMerge/>
            <w:shd w:val="clear" w:color="auto" w:fill="EAF1DD"/>
            <w:textDirection w:val="btLr"/>
          </w:tcPr>
          <w:p w:rsidR="00A904C5" w:rsidRPr="009A7C39" w:rsidRDefault="00A904C5" w:rsidP="00531E31">
            <w:pPr>
              <w:spacing w:after="60"/>
              <w:ind w:left="113" w:right="113"/>
              <w:jc w:val="both"/>
              <w:rPr>
                <w:b/>
              </w:rPr>
            </w:pPr>
          </w:p>
        </w:tc>
        <w:tc>
          <w:tcPr>
            <w:tcW w:w="452" w:type="pct"/>
            <w:textDirection w:val="btLr"/>
          </w:tcPr>
          <w:p w:rsidR="00A904C5" w:rsidRDefault="00A904C5" w:rsidP="00531E31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Домашнее задание</w:t>
            </w:r>
          </w:p>
          <w:p w:rsidR="00A904C5" w:rsidRPr="009A7C39" w:rsidRDefault="00A904C5" w:rsidP="00531E31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 xml:space="preserve"> </w:t>
            </w:r>
            <w:r w:rsidRPr="00834D99">
              <w:t xml:space="preserve">(если </w:t>
            </w:r>
            <w:r>
              <w:t xml:space="preserve"> имеется</w:t>
            </w:r>
            <w:r w:rsidRPr="00834D99">
              <w:t>)</w:t>
            </w:r>
          </w:p>
        </w:tc>
        <w:tc>
          <w:tcPr>
            <w:tcW w:w="539" w:type="pct"/>
          </w:tcPr>
          <w:p w:rsidR="00A904C5" w:rsidRDefault="00A904C5" w:rsidP="00531E31">
            <w:pPr>
              <w:jc w:val="both"/>
            </w:pPr>
          </w:p>
          <w:p w:rsidR="00A904C5" w:rsidRDefault="00A904C5" w:rsidP="00531E31">
            <w:pPr>
              <w:jc w:val="both"/>
            </w:pPr>
          </w:p>
          <w:p w:rsidR="00A904C5" w:rsidRDefault="00A904C5" w:rsidP="00531E31">
            <w:pPr>
              <w:jc w:val="both"/>
            </w:pPr>
          </w:p>
          <w:p w:rsidR="00A904C5" w:rsidRDefault="00A904C5" w:rsidP="00531E31">
            <w:pPr>
              <w:jc w:val="both"/>
            </w:pPr>
          </w:p>
        </w:tc>
        <w:tc>
          <w:tcPr>
            <w:tcW w:w="1913" w:type="pct"/>
          </w:tcPr>
          <w:p w:rsidR="00A904C5" w:rsidRPr="00C571AF" w:rsidRDefault="00A904C5" w:rsidP="00531E31">
            <w:pPr>
              <w:jc w:val="both"/>
            </w:pPr>
          </w:p>
        </w:tc>
        <w:tc>
          <w:tcPr>
            <w:tcW w:w="1684" w:type="pct"/>
          </w:tcPr>
          <w:p w:rsidR="00A904C5" w:rsidRPr="00C571AF" w:rsidRDefault="00A904C5" w:rsidP="00531E31">
            <w:pPr>
              <w:jc w:val="both"/>
            </w:pPr>
          </w:p>
        </w:tc>
      </w:tr>
    </w:tbl>
    <w:p w:rsidR="000D43EE" w:rsidRDefault="000D43EE"/>
    <w:sectPr w:rsidR="000D43EE" w:rsidSect="00A90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E4" w:rsidRDefault="00AF7FE4" w:rsidP="00A904C5">
      <w:r>
        <w:separator/>
      </w:r>
    </w:p>
  </w:endnote>
  <w:endnote w:type="continuationSeparator" w:id="1">
    <w:p w:rsidR="00AF7FE4" w:rsidRDefault="00AF7FE4" w:rsidP="00A9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913A84" w:rsidP="004804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7F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5C1E" w:rsidRDefault="005352D4" w:rsidP="009E1B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913A84" w:rsidP="004804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7FE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52D4">
      <w:rPr>
        <w:rStyle w:val="a8"/>
        <w:noProof/>
      </w:rPr>
      <w:t>4</w:t>
    </w:r>
    <w:r>
      <w:rPr>
        <w:rStyle w:val="a8"/>
      </w:rPr>
      <w:fldChar w:fldCharType="end"/>
    </w:r>
  </w:p>
  <w:p w:rsidR="00F45C1E" w:rsidRDefault="005352D4" w:rsidP="009E1B5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E4" w:rsidRDefault="00AF7FE4" w:rsidP="00A904C5">
      <w:r>
        <w:separator/>
      </w:r>
    </w:p>
  </w:footnote>
  <w:footnote w:type="continuationSeparator" w:id="1">
    <w:p w:rsidR="00AF7FE4" w:rsidRDefault="00AF7FE4" w:rsidP="00A90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6346D"/>
    <w:multiLevelType w:val="hybridMultilevel"/>
    <w:tmpl w:val="FC20E7E6"/>
    <w:lvl w:ilvl="0" w:tplc="FED6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C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2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8C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4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5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0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3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CC7BB7"/>
    <w:multiLevelType w:val="hybridMultilevel"/>
    <w:tmpl w:val="4B42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4C5"/>
    <w:rsid w:val="00007466"/>
    <w:rsid w:val="000B06C8"/>
    <w:rsid w:val="000D43EE"/>
    <w:rsid w:val="000F57C1"/>
    <w:rsid w:val="002827DA"/>
    <w:rsid w:val="00292E28"/>
    <w:rsid w:val="00311FD9"/>
    <w:rsid w:val="00466D9C"/>
    <w:rsid w:val="005352D4"/>
    <w:rsid w:val="0059291D"/>
    <w:rsid w:val="006A3023"/>
    <w:rsid w:val="007A43E6"/>
    <w:rsid w:val="008113E6"/>
    <w:rsid w:val="00913A84"/>
    <w:rsid w:val="009C6B9B"/>
    <w:rsid w:val="00A125E7"/>
    <w:rsid w:val="00A904C5"/>
    <w:rsid w:val="00AF7FE4"/>
    <w:rsid w:val="00CB1A3F"/>
    <w:rsid w:val="00D03F2F"/>
    <w:rsid w:val="00D62BC7"/>
    <w:rsid w:val="00D75B3F"/>
    <w:rsid w:val="00E97CAC"/>
    <w:rsid w:val="00F22387"/>
    <w:rsid w:val="00FA0584"/>
    <w:rsid w:val="00FA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04C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4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semiHidden/>
    <w:rsid w:val="00A904C5"/>
    <w:rPr>
      <w:color w:val="0000FF"/>
      <w:u w:val="single"/>
    </w:rPr>
  </w:style>
  <w:style w:type="paragraph" w:styleId="a4">
    <w:name w:val="header"/>
    <w:basedOn w:val="a"/>
    <w:link w:val="a5"/>
    <w:rsid w:val="00A9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04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A90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04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A904C5"/>
  </w:style>
  <w:style w:type="character" w:customStyle="1" w:styleId="apple-style-span">
    <w:name w:val="apple-style-span"/>
    <w:basedOn w:val="a0"/>
    <w:rsid w:val="00A904C5"/>
  </w:style>
  <w:style w:type="paragraph" w:styleId="a9">
    <w:name w:val="footnote text"/>
    <w:basedOn w:val="a"/>
    <w:link w:val="aa"/>
    <w:semiHidden/>
    <w:rsid w:val="00A904C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904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semiHidden/>
    <w:rsid w:val="00A904C5"/>
    <w:rPr>
      <w:vertAlign w:val="superscript"/>
    </w:rPr>
  </w:style>
  <w:style w:type="paragraph" w:styleId="ac">
    <w:name w:val="Normal (Web)"/>
    <w:basedOn w:val="a"/>
    <w:uiPriority w:val="99"/>
    <w:unhideWhenUsed/>
    <w:rsid w:val="00A904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23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3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BCE26-D7A7-490E-987C-E9035CF8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11</cp:revision>
  <dcterms:created xsi:type="dcterms:W3CDTF">2014-02-04T18:25:00Z</dcterms:created>
  <dcterms:modified xsi:type="dcterms:W3CDTF">2014-02-15T20:24:00Z</dcterms:modified>
</cp:coreProperties>
</file>