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181"/>
        <w:tblW w:w="10016" w:type="dxa"/>
        <w:tblLook w:val="04A0" w:firstRow="1" w:lastRow="0" w:firstColumn="1" w:lastColumn="0" w:noHBand="0" w:noVBand="1"/>
      </w:tblPr>
      <w:tblGrid>
        <w:gridCol w:w="460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60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6B7B" w:rsidRPr="002E6B7B" w:rsidTr="002E6B7B">
        <w:trPr>
          <w:trHeight w:val="3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E6B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7B" w:rsidRPr="002E6B7B" w:rsidRDefault="002E6B7B" w:rsidP="002E6B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6B7B" w:rsidRDefault="00B46BAD" w:rsidP="002E6B7B">
      <w:pPr>
        <w:jc w:val="center"/>
        <w:rPr>
          <w:b/>
          <w:sz w:val="28"/>
          <w:szCs w:val="28"/>
          <w:lang w:val="en-US"/>
        </w:rPr>
      </w:pPr>
      <w:r w:rsidRPr="00B46BAD">
        <w:rPr>
          <w:b/>
          <w:sz w:val="28"/>
          <w:szCs w:val="28"/>
          <w:lang w:val="en-US"/>
        </w:rPr>
        <w:t>II</w:t>
      </w:r>
      <w:r w:rsidRPr="00B46BAD">
        <w:rPr>
          <w:b/>
          <w:sz w:val="28"/>
          <w:szCs w:val="28"/>
        </w:rPr>
        <w:t xml:space="preserve">. </w:t>
      </w:r>
      <w:r w:rsidR="002E6B7B" w:rsidRPr="00B46BAD">
        <w:rPr>
          <w:b/>
          <w:sz w:val="28"/>
          <w:szCs w:val="28"/>
        </w:rPr>
        <w:t>Решение кроссворда</w:t>
      </w:r>
    </w:p>
    <w:p w:rsidR="006D1654" w:rsidRPr="006D1654" w:rsidRDefault="006D1654" w:rsidP="002E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I </w:t>
      </w:r>
      <w:r>
        <w:rPr>
          <w:b/>
          <w:sz w:val="28"/>
          <w:szCs w:val="28"/>
        </w:rPr>
        <w:t>вариант</w:t>
      </w:r>
    </w:p>
    <w:p w:rsidR="002E6B7B" w:rsidRDefault="002E6B7B" w:rsidP="002E6B7B">
      <w:pPr>
        <w:rPr>
          <w:sz w:val="28"/>
          <w:szCs w:val="28"/>
        </w:rPr>
      </w:pPr>
      <w:r>
        <w:rPr>
          <w:sz w:val="28"/>
          <w:szCs w:val="28"/>
        </w:rPr>
        <w:t>Перед вами кроссворд, на решение которого дается 10 минут.</w:t>
      </w:r>
    </w:p>
    <w:p w:rsidR="002E6B7B" w:rsidRDefault="002E6B7B" w:rsidP="002E6B7B">
      <w:pPr>
        <w:rPr>
          <w:sz w:val="28"/>
          <w:szCs w:val="28"/>
        </w:rPr>
      </w:pPr>
    </w:p>
    <w:p w:rsidR="002E6B7B" w:rsidRDefault="002E6B7B" w:rsidP="002E6B7B">
      <w:pPr>
        <w:spacing w:after="0"/>
        <w:rPr>
          <w:sz w:val="28"/>
          <w:szCs w:val="28"/>
        </w:rPr>
      </w:pPr>
    </w:p>
    <w:p w:rsidR="002E6B7B" w:rsidRDefault="002E6B7B" w:rsidP="002E6B7B">
      <w:pPr>
        <w:spacing w:after="0"/>
        <w:rPr>
          <w:sz w:val="28"/>
          <w:szCs w:val="28"/>
        </w:rPr>
      </w:pPr>
      <w:r w:rsidRPr="002E6B7B">
        <w:rPr>
          <w:b/>
          <w:i/>
          <w:sz w:val="28"/>
          <w:szCs w:val="28"/>
        </w:rPr>
        <w:t>По горизонтали</w:t>
      </w:r>
      <w:r>
        <w:rPr>
          <w:sz w:val="28"/>
          <w:szCs w:val="28"/>
        </w:rPr>
        <w:t xml:space="preserve">.   3. Четырехугольник, у которого только две противолежащие стороны параллельны.   4. Сумма длин всех сторон четырехугольника.   6. Ромб, у которого все углы прямые.   7. Отрезок, соединяющий противолежащие вершины прямоугольника.   8. Параллелограмм, у которого все стороны равны.   </w:t>
      </w:r>
    </w:p>
    <w:p w:rsidR="002E6B7B" w:rsidRDefault="002E6B7B" w:rsidP="002E6B7B">
      <w:pPr>
        <w:spacing w:after="0"/>
        <w:rPr>
          <w:sz w:val="28"/>
          <w:szCs w:val="28"/>
        </w:rPr>
      </w:pPr>
      <w:r>
        <w:rPr>
          <w:sz w:val="28"/>
          <w:szCs w:val="28"/>
        </w:rPr>
        <w:t>10. Параллельные стороны трапеции.   11. Фигура, состоящая из четырех точек и четырех последовательно соединяющих их отрезков.</w:t>
      </w:r>
    </w:p>
    <w:p w:rsidR="002E6B7B" w:rsidRDefault="00B46BAD" w:rsidP="002E6B7B">
      <w:pPr>
        <w:spacing w:after="0"/>
        <w:rPr>
          <w:sz w:val="28"/>
          <w:szCs w:val="28"/>
        </w:rPr>
      </w:pPr>
      <w:r w:rsidRPr="00B46BAD">
        <w:rPr>
          <w:b/>
          <w:i/>
          <w:sz w:val="28"/>
          <w:szCs w:val="28"/>
        </w:rPr>
        <w:t>По вертикали.</w:t>
      </w:r>
      <w:r w:rsidR="002E6B7B">
        <w:rPr>
          <w:sz w:val="28"/>
          <w:szCs w:val="28"/>
        </w:rPr>
        <w:t xml:space="preserve">   1. Параллелограмм, у которого все углы прямые.   2. </w:t>
      </w:r>
      <w:r>
        <w:rPr>
          <w:sz w:val="28"/>
          <w:szCs w:val="28"/>
        </w:rPr>
        <w:t>Отрезок, соединяющий соседние вершины четырехугольника.   4. Четырехугольник, у которого противолежащие стороны параллельны.   5. Трапеция, у которой боковые стороны равны.   9. Непараллельные стороны трапеции.</w:t>
      </w:r>
    </w:p>
    <w:p w:rsidR="006D1654" w:rsidRDefault="006D1654" w:rsidP="002E6B7B">
      <w:pPr>
        <w:spacing w:after="0"/>
        <w:rPr>
          <w:sz w:val="28"/>
          <w:szCs w:val="28"/>
        </w:rPr>
      </w:pPr>
    </w:p>
    <w:p w:rsidR="006D1654" w:rsidRDefault="006D1654" w:rsidP="002E6B7B">
      <w:pPr>
        <w:spacing w:after="0"/>
        <w:rPr>
          <w:sz w:val="28"/>
          <w:szCs w:val="28"/>
        </w:rPr>
      </w:pPr>
    </w:p>
    <w:p w:rsidR="006D1654" w:rsidRDefault="006D1654" w:rsidP="002E6B7B">
      <w:pPr>
        <w:spacing w:after="0"/>
        <w:rPr>
          <w:sz w:val="28"/>
          <w:szCs w:val="28"/>
        </w:rPr>
      </w:pPr>
    </w:p>
    <w:p w:rsidR="006D1654" w:rsidRDefault="006D1654" w:rsidP="002E6B7B">
      <w:pPr>
        <w:spacing w:after="0"/>
        <w:rPr>
          <w:sz w:val="28"/>
          <w:szCs w:val="28"/>
        </w:rPr>
      </w:pPr>
    </w:p>
    <w:p w:rsidR="006D1654" w:rsidRDefault="006D1654" w:rsidP="002E6B7B">
      <w:pPr>
        <w:spacing w:after="0"/>
        <w:rPr>
          <w:sz w:val="28"/>
          <w:szCs w:val="28"/>
        </w:rPr>
      </w:pPr>
    </w:p>
    <w:p w:rsidR="006D1654" w:rsidRDefault="006D1654" w:rsidP="002E6B7B">
      <w:pPr>
        <w:spacing w:after="0"/>
        <w:rPr>
          <w:sz w:val="28"/>
          <w:szCs w:val="28"/>
        </w:rPr>
      </w:pPr>
    </w:p>
    <w:p w:rsidR="006D1654" w:rsidRPr="006D1654" w:rsidRDefault="006D1654" w:rsidP="006D1654">
      <w:pPr>
        <w:spacing w:after="0"/>
        <w:jc w:val="center"/>
        <w:rPr>
          <w:b/>
          <w:sz w:val="28"/>
          <w:szCs w:val="28"/>
        </w:rPr>
      </w:pPr>
      <w:r w:rsidRPr="006D1654">
        <w:rPr>
          <w:b/>
          <w:sz w:val="28"/>
          <w:szCs w:val="28"/>
          <w:lang w:val="en-US"/>
        </w:rPr>
        <w:lastRenderedPageBreak/>
        <w:t xml:space="preserve">II </w:t>
      </w:r>
      <w:r w:rsidRPr="006D1654">
        <w:rPr>
          <w:b/>
          <w:sz w:val="28"/>
          <w:szCs w:val="28"/>
        </w:rPr>
        <w:t>вариант</w:t>
      </w:r>
    </w:p>
    <w:tbl>
      <w:tblPr>
        <w:tblW w:w="6645" w:type="dxa"/>
        <w:tblInd w:w="1645" w:type="dxa"/>
        <w:tblLook w:val="04A0" w:firstRow="1" w:lastRow="0" w:firstColumn="1" w:lastColumn="0" w:noHBand="0" w:noVBand="1"/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</w:tblGrid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654" w:rsidRPr="006D1654" w:rsidTr="006D1654">
        <w:trPr>
          <w:trHeight w:val="356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16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54" w:rsidRPr="006D1654" w:rsidRDefault="006D1654" w:rsidP="006D1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46BAD" w:rsidRDefault="00B46BAD" w:rsidP="002E6B7B">
      <w:pPr>
        <w:spacing w:after="0"/>
        <w:rPr>
          <w:sz w:val="28"/>
          <w:szCs w:val="28"/>
        </w:rPr>
      </w:pPr>
    </w:p>
    <w:p w:rsidR="006D1654" w:rsidRDefault="006D1654" w:rsidP="002E6B7B">
      <w:pPr>
        <w:spacing w:after="0"/>
        <w:rPr>
          <w:sz w:val="28"/>
          <w:szCs w:val="28"/>
        </w:rPr>
      </w:pPr>
    </w:p>
    <w:p w:rsidR="006D1654" w:rsidRDefault="006D1654" w:rsidP="006D1654">
      <w:pPr>
        <w:spacing w:after="0"/>
        <w:rPr>
          <w:sz w:val="28"/>
          <w:szCs w:val="28"/>
        </w:rPr>
      </w:pPr>
      <w:r w:rsidRPr="002E6B7B">
        <w:rPr>
          <w:b/>
          <w:i/>
          <w:sz w:val="28"/>
          <w:szCs w:val="28"/>
        </w:rPr>
        <w:t>По горизонтали</w:t>
      </w:r>
      <w:r>
        <w:rPr>
          <w:sz w:val="28"/>
          <w:szCs w:val="28"/>
        </w:rPr>
        <w:t xml:space="preserve">.   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. Четырехугольник, у которого противолежащие стороны параллельны.  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Четырехугольник, у которого только </w:t>
      </w:r>
      <w:r>
        <w:rPr>
          <w:sz w:val="28"/>
          <w:szCs w:val="28"/>
        </w:rPr>
        <w:t xml:space="preserve">две </w:t>
      </w:r>
      <w:r>
        <w:rPr>
          <w:sz w:val="28"/>
          <w:szCs w:val="28"/>
        </w:rPr>
        <w:t xml:space="preserve">противолежащие стороны параллельны.   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 Параллелограмм, у которого все углы прямые.   </w:t>
      </w:r>
      <w:r>
        <w:rPr>
          <w:sz w:val="28"/>
          <w:szCs w:val="28"/>
        </w:rPr>
        <w:t>4. Точки, из которых выходят стороны четырехугольника.</w:t>
      </w:r>
    </w:p>
    <w:p w:rsidR="006D1654" w:rsidRDefault="006D1654" w:rsidP="006D1654">
      <w:pPr>
        <w:spacing w:after="0"/>
        <w:rPr>
          <w:sz w:val="28"/>
          <w:szCs w:val="28"/>
        </w:rPr>
      </w:pPr>
      <w:r w:rsidRPr="00B46BAD">
        <w:rPr>
          <w:b/>
          <w:i/>
          <w:sz w:val="28"/>
          <w:szCs w:val="28"/>
        </w:rPr>
        <w:t>По вертикали.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>Сумма длин всех сторон</w:t>
      </w:r>
      <w:r>
        <w:rPr>
          <w:sz w:val="28"/>
          <w:szCs w:val="28"/>
        </w:rPr>
        <w:t xml:space="preserve">.  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 Отрезок, соединяющий </w:t>
      </w:r>
      <w:r w:rsidR="00FB74D0">
        <w:rPr>
          <w:sz w:val="28"/>
          <w:szCs w:val="28"/>
        </w:rPr>
        <w:t xml:space="preserve">противолежащие </w:t>
      </w:r>
      <w:r>
        <w:rPr>
          <w:sz w:val="28"/>
          <w:szCs w:val="28"/>
        </w:rPr>
        <w:t xml:space="preserve">вершины четырехугольника.   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FB74D0">
        <w:rPr>
          <w:sz w:val="28"/>
          <w:szCs w:val="28"/>
        </w:rPr>
        <w:t>Прямо</w:t>
      </w:r>
      <w:r>
        <w:rPr>
          <w:sz w:val="28"/>
          <w:szCs w:val="28"/>
        </w:rPr>
        <w:t xml:space="preserve">угольник, у которого </w:t>
      </w:r>
      <w:r w:rsidR="00FB74D0">
        <w:rPr>
          <w:sz w:val="28"/>
          <w:szCs w:val="28"/>
        </w:rPr>
        <w:t>все</w:t>
      </w:r>
      <w:r>
        <w:rPr>
          <w:sz w:val="28"/>
          <w:szCs w:val="28"/>
        </w:rPr>
        <w:t xml:space="preserve"> стороны </w:t>
      </w:r>
      <w:r w:rsidR="00FB74D0">
        <w:rPr>
          <w:sz w:val="28"/>
          <w:szCs w:val="28"/>
        </w:rPr>
        <w:t>равны</w:t>
      </w:r>
      <w:bookmarkStart w:id="0" w:name="_GoBack"/>
      <w:bookmarkEnd w:id="0"/>
      <w:r>
        <w:rPr>
          <w:sz w:val="28"/>
          <w:szCs w:val="28"/>
        </w:rPr>
        <w:t xml:space="preserve">.   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. Параллелограмм, у которого все </w:t>
      </w:r>
      <w:r w:rsidR="00FB74D0">
        <w:rPr>
          <w:sz w:val="28"/>
          <w:szCs w:val="28"/>
        </w:rPr>
        <w:t>стороны равны</w:t>
      </w:r>
      <w:r>
        <w:rPr>
          <w:sz w:val="28"/>
          <w:szCs w:val="28"/>
        </w:rPr>
        <w:t xml:space="preserve">.   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Отрезок, </w:t>
      </w:r>
      <w:r w:rsidR="00FB74D0">
        <w:rPr>
          <w:sz w:val="28"/>
          <w:szCs w:val="28"/>
        </w:rPr>
        <w:t>с</w:t>
      </w:r>
      <w:r>
        <w:rPr>
          <w:sz w:val="28"/>
          <w:szCs w:val="28"/>
        </w:rPr>
        <w:t>оединяющий соседние вершины</w:t>
      </w:r>
      <w:r>
        <w:rPr>
          <w:sz w:val="28"/>
          <w:szCs w:val="28"/>
        </w:rPr>
        <w:t>.</w:t>
      </w:r>
    </w:p>
    <w:p w:rsidR="006D1654" w:rsidRPr="002E6B7B" w:rsidRDefault="006D1654" w:rsidP="002E6B7B">
      <w:pPr>
        <w:spacing w:after="0"/>
        <w:rPr>
          <w:sz w:val="28"/>
          <w:szCs w:val="28"/>
        </w:rPr>
      </w:pPr>
    </w:p>
    <w:sectPr w:rsidR="006D1654" w:rsidRPr="002E6B7B" w:rsidSect="002E6B7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6B7B"/>
    <w:rsid w:val="002E6B7B"/>
    <w:rsid w:val="006D1654"/>
    <w:rsid w:val="00AB263A"/>
    <w:rsid w:val="00B46BAD"/>
    <w:rsid w:val="00FB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Zver</cp:lastModifiedBy>
  <cp:revision>2</cp:revision>
  <dcterms:created xsi:type="dcterms:W3CDTF">2010-11-07T18:47:00Z</dcterms:created>
  <dcterms:modified xsi:type="dcterms:W3CDTF">2011-07-12T10:20:00Z</dcterms:modified>
</cp:coreProperties>
</file>