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40" w:rsidRDefault="00B20040" w:rsidP="00B20040">
      <w:pPr>
        <w:jc w:val="center"/>
        <w:rPr>
          <w:b/>
          <w:sz w:val="28"/>
          <w:szCs w:val="28"/>
        </w:rPr>
      </w:pPr>
      <w:r w:rsidRPr="00F56A0A">
        <w:rPr>
          <w:b/>
          <w:sz w:val="28"/>
          <w:szCs w:val="28"/>
        </w:rPr>
        <w:t xml:space="preserve">Реформы </w:t>
      </w:r>
      <w:r>
        <w:rPr>
          <w:b/>
          <w:sz w:val="28"/>
          <w:szCs w:val="28"/>
        </w:rPr>
        <w:t xml:space="preserve">середины </w:t>
      </w: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</w:rPr>
        <w:t xml:space="preserve"> века</w:t>
      </w:r>
      <w:r w:rsidRPr="00F56A0A">
        <w:rPr>
          <w:b/>
          <w:sz w:val="28"/>
          <w:szCs w:val="28"/>
        </w:rPr>
        <w:t>.</w:t>
      </w:r>
    </w:p>
    <w:p w:rsidR="00B20040" w:rsidRPr="00F56A0A" w:rsidRDefault="00B20040" w:rsidP="00B20040">
      <w:pPr>
        <w:jc w:val="center"/>
      </w:pPr>
      <w:r>
        <w:rPr>
          <w:b/>
          <w:sz w:val="28"/>
          <w:szCs w:val="28"/>
        </w:rPr>
        <w:t>История 10 класс</w:t>
      </w:r>
    </w:p>
    <w:p w:rsidR="00B20040" w:rsidRDefault="00B20040" w:rsidP="00B20040">
      <w:pPr>
        <w:jc w:val="both"/>
        <w:outlineLvl w:val="0"/>
        <w:rPr>
          <w:b/>
        </w:rPr>
      </w:pPr>
      <w:r w:rsidRPr="00F56A0A">
        <w:rPr>
          <w:b/>
        </w:rPr>
        <w:t>Цель:</w:t>
      </w:r>
    </w:p>
    <w:p w:rsidR="00B20040" w:rsidRDefault="00B20040" w:rsidP="00B20040">
      <w:pPr>
        <w:jc w:val="both"/>
        <w:outlineLvl w:val="0"/>
      </w:pPr>
      <w:r w:rsidRPr="00CF36E0">
        <w:t>Создание условий для развития аналитического мышления при работе с текстом учебника и дополнительными источниками</w:t>
      </w:r>
      <w:r>
        <w:t>.</w:t>
      </w:r>
    </w:p>
    <w:p w:rsidR="00B20040" w:rsidRPr="00CF36E0" w:rsidRDefault="00B20040" w:rsidP="00B20040">
      <w:pPr>
        <w:jc w:val="both"/>
        <w:outlineLvl w:val="0"/>
        <w:rPr>
          <w:b/>
        </w:rPr>
      </w:pPr>
      <w:r>
        <w:rPr>
          <w:b/>
        </w:rPr>
        <w:t>Задачи:</w:t>
      </w:r>
    </w:p>
    <w:p w:rsidR="00B20040" w:rsidRPr="00F56A0A" w:rsidRDefault="00B20040" w:rsidP="00B20040">
      <w:pPr>
        <w:jc w:val="both"/>
        <w:outlineLvl w:val="0"/>
      </w:pPr>
      <w:r w:rsidRPr="00F56A0A">
        <w:t xml:space="preserve">1.  </w:t>
      </w:r>
      <w:r>
        <w:t xml:space="preserve">определить причинно-следственные связи </w:t>
      </w:r>
      <w:r w:rsidRPr="00F56A0A">
        <w:t xml:space="preserve">условий усиления центральной власти во времена Ивана </w:t>
      </w:r>
      <w:r>
        <w:t>Грозного;</w:t>
      </w:r>
    </w:p>
    <w:p w:rsidR="00B20040" w:rsidRPr="00F56A0A" w:rsidRDefault="00B20040" w:rsidP="00B20040">
      <w:pPr>
        <w:jc w:val="both"/>
      </w:pPr>
      <w:r w:rsidRPr="00F56A0A">
        <w:t xml:space="preserve">2.  </w:t>
      </w:r>
      <w:r>
        <w:t>про</w:t>
      </w:r>
      <w:r w:rsidRPr="00F56A0A">
        <w:t>анализ</w:t>
      </w:r>
      <w:r>
        <w:t>ировать</w:t>
      </w:r>
      <w:r w:rsidRPr="00F56A0A">
        <w:t xml:space="preserve"> реформ</w:t>
      </w:r>
      <w:r>
        <w:t>ы</w:t>
      </w:r>
      <w:r w:rsidRPr="00F56A0A">
        <w:t xml:space="preserve"> </w:t>
      </w:r>
      <w:r>
        <w:t xml:space="preserve">1550-х годов и </w:t>
      </w:r>
      <w:r w:rsidRPr="00C5131C">
        <w:t xml:space="preserve"> </w:t>
      </w:r>
      <w:r w:rsidRPr="00F56A0A">
        <w:t>выясн</w:t>
      </w:r>
      <w:r>
        <w:t>ить</w:t>
      </w:r>
      <w:r w:rsidRPr="00F56A0A">
        <w:t xml:space="preserve"> </w:t>
      </w:r>
      <w:r>
        <w:t>их последствия;</w:t>
      </w:r>
    </w:p>
    <w:p w:rsidR="00B20040" w:rsidRDefault="00B20040" w:rsidP="00B20040">
      <w:pPr>
        <w:jc w:val="both"/>
      </w:pPr>
      <w:r w:rsidRPr="00F56A0A">
        <w:t xml:space="preserve">3.  </w:t>
      </w:r>
      <w:r>
        <w:t xml:space="preserve">дать свою оценку значимости реформ для России </w:t>
      </w:r>
      <w:r>
        <w:rPr>
          <w:lang w:val="en-US"/>
        </w:rPr>
        <w:t>XVI</w:t>
      </w:r>
      <w:r>
        <w:t xml:space="preserve"> века.</w:t>
      </w:r>
    </w:p>
    <w:p w:rsidR="00B20040" w:rsidRDefault="00B20040" w:rsidP="00B20040">
      <w:pPr>
        <w:jc w:val="both"/>
        <w:rPr>
          <w:b/>
        </w:rPr>
      </w:pPr>
      <w:r w:rsidRPr="00172493">
        <w:rPr>
          <w:b/>
        </w:rPr>
        <w:t>Мет</w:t>
      </w:r>
      <w:r>
        <w:rPr>
          <w:b/>
        </w:rPr>
        <w:t>апредметные результаты</w:t>
      </w:r>
      <w:r w:rsidRPr="00172493">
        <w:rPr>
          <w:b/>
        </w:rPr>
        <w:t>:</w:t>
      </w:r>
    </w:p>
    <w:p w:rsidR="00B20040" w:rsidRPr="00822B36" w:rsidRDefault="00B20040" w:rsidP="00B20040">
      <w:pPr>
        <w:jc w:val="both"/>
        <w:rPr>
          <w:b/>
        </w:rPr>
      </w:pPr>
      <w:r>
        <w:rPr>
          <w:b/>
        </w:rPr>
        <w:t xml:space="preserve">регулятивные УУД: </w:t>
      </w:r>
      <w:r>
        <w:t>умение самостоятельно планировать решение учебной задачи;</w:t>
      </w:r>
    </w:p>
    <w:p w:rsidR="00B20040" w:rsidRDefault="00B20040" w:rsidP="00B20040">
      <w:pPr>
        <w:jc w:val="both"/>
      </w:pPr>
      <w:r>
        <w:rPr>
          <w:b/>
        </w:rPr>
        <w:t>п</w:t>
      </w:r>
      <w:r w:rsidRPr="00822B36">
        <w:rPr>
          <w:b/>
        </w:rPr>
        <w:t>ознавательные УУД:</w:t>
      </w:r>
      <w:r>
        <w:rPr>
          <w:b/>
        </w:rPr>
        <w:t xml:space="preserve"> </w:t>
      </w:r>
      <w:r>
        <w:t>готовность и способность к самостоятельной деятельности, включая умение критически оценивать и интерпретировать информацию, получаемую из различных источников;</w:t>
      </w:r>
    </w:p>
    <w:p w:rsidR="00B20040" w:rsidRDefault="00B20040" w:rsidP="00B20040">
      <w:pPr>
        <w:jc w:val="both"/>
      </w:pPr>
      <w:r w:rsidRPr="00822B36">
        <w:rPr>
          <w:b/>
        </w:rPr>
        <w:t>коммуникативные УУД</w:t>
      </w:r>
      <w:r>
        <w:rPr>
          <w:b/>
        </w:rPr>
        <w:t xml:space="preserve">: </w:t>
      </w:r>
      <w:r>
        <w:t>умение продуктивно взаимодействовать со сверстниками по совместной деятельности.</w:t>
      </w:r>
    </w:p>
    <w:p w:rsidR="00B20040" w:rsidRPr="00822B36" w:rsidRDefault="00B20040" w:rsidP="00B20040">
      <w:pPr>
        <w:jc w:val="both"/>
        <w:rPr>
          <w:b/>
        </w:rPr>
      </w:pPr>
      <w:r w:rsidRPr="00822B36">
        <w:rPr>
          <w:b/>
        </w:rPr>
        <w:t>Основное содержание темы:</w:t>
      </w:r>
    </w:p>
    <w:p w:rsidR="00B20040" w:rsidRDefault="00B20040" w:rsidP="00B20040">
      <w:pPr>
        <w:jc w:val="both"/>
      </w:pPr>
      <w:r>
        <w:t xml:space="preserve"> Борьба за власть. Начало реформ. Реформа местного и центрального управления. Военные преобразования. Реформа налогообложения.</w:t>
      </w:r>
    </w:p>
    <w:p w:rsidR="00B20040" w:rsidRPr="00822B36" w:rsidRDefault="00B20040" w:rsidP="00B20040">
      <w:pPr>
        <w:jc w:val="both"/>
        <w:rPr>
          <w:b/>
        </w:rPr>
      </w:pPr>
      <w:r w:rsidRPr="00822B36">
        <w:rPr>
          <w:b/>
        </w:rPr>
        <w:t>Основные понятия и термины:</w:t>
      </w:r>
    </w:p>
    <w:p w:rsidR="00B20040" w:rsidRDefault="00B20040" w:rsidP="00B20040">
      <w:pPr>
        <w:jc w:val="both"/>
      </w:pPr>
      <w:r>
        <w:t>боярское правление, Избранная рада, Земский собор, Судебник, приказы, податная реформа, Уложение о службе.</w:t>
      </w:r>
    </w:p>
    <w:p w:rsidR="00B20040" w:rsidRPr="00822B36" w:rsidRDefault="00B20040" w:rsidP="00B20040">
      <w:pPr>
        <w:jc w:val="both"/>
      </w:pPr>
      <w:r w:rsidRPr="0051600B">
        <w:rPr>
          <w:b/>
        </w:rPr>
        <w:t>Основные даты:</w:t>
      </w:r>
      <w:r>
        <w:t xml:space="preserve"> 16 января 1547 г., 1550 г., 1556 г.</w:t>
      </w:r>
    </w:p>
    <w:p w:rsidR="00B20040" w:rsidRPr="00F56A0A" w:rsidRDefault="00B20040" w:rsidP="00B20040">
      <w:pPr>
        <w:jc w:val="both"/>
      </w:pPr>
      <w:r>
        <w:rPr>
          <w:b/>
        </w:rPr>
        <w:t>Тип урока</w:t>
      </w:r>
      <w:r w:rsidRPr="00F56A0A">
        <w:rPr>
          <w:b/>
        </w:rPr>
        <w:t>:</w:t>
      </w:r>
      <w:r w:rsidRPr="00F56A0A">
        <w:t xml:space="preserve"> изучение нового.</w:t>
      </w:r>
    </w:p>
    <w:p w:rsidR="00B20040" w:rsidRPr="00F56A0A" w:rsidRDefault="00B20040" w:rsidP="00B20040">
      <w:pPr>
        <w:jc w:val="both"/>
        <w:outlineLvl w:val="0"/>
        <w:rPr>
          <w:b/>
        </w:rPr>
      </w:pPr>
      <w:r w:rsidRPr="00F56A0A">
        <w:rPr>
          <w:b/>
        </w:rPr>
        <w:t xml:space="preserve">Оборудование: </w:t>
      </w:r>
    </w:p>
    <w:p w:rsidR="00B20040" w:rsidRPr="0051600B" w:rsidRDefault="00B20040" w:rsidP="00B20040">
      <w:pPr>
        <w:jc w:val="both"/>
      </w:pPr>
      <w:r w:rsidRPr="00F56A0A">
        <w:t xml:space="preserve">-  учебник «История России», 10 класс, </w:t>
      </w:r>
      <w:r>
        <w:t>И.А. Андреев, И.Н. Данилевский, В.В. Кирилов</w:t>
      </w:r>
    </w:p>
    <w:p w:rsidR="00B20040" w:rsidRPr="00F56A0A" w:rsidRDefault="00B20040" w:rsidP="00B20040">
      <w:pPr>
        <w:jc w:val="both"/>
      </w:pPr>
      <w:r w:rsidRPr="00F56A0A">
        <w:t xml:space="preserve">-  </w:t>
      </w:r>
      <w:r>
        <w:t>фрагменты фильма «Иван Грозный»</w:t>
      </w:r>
      <w:r w:rsidRPr="00F56A0A">
        <w:t xml:space="preserve">, </w:t>
      </w:r>
    </w:p>
    <w:p w:rsidR="00B20040" w:rsidRPr="00F56A0A" w:rsidRDefault="00B20040" w:rsidP="00B20040">
      <w:pPr>
        <w:jc w:val="both"/>
      </w:pPr>
      <w:r w:rsidRPr="00F56A0A">
        <w:t xml:space="preserve">-  </w:t>
      </w:r>
      <w:r>
        <w:t>кейсы</w:t>
      </w:r>
      <w:r w:rsidRPr="00F56A0A">
        <w:t>.</w:t>
      </w:r>
    </w:p>
    <w:p w:rsidR="00B20040" w:rsidRPr="00F56A0A" w:rsidRDefault="00B20040" w:rsidP="00B20040">
      <w:pPr>
        <w:jc w:val="both"/>
        <w:outlineLvl w:val="0"/>
        <w:rPr>
          <w:b/>
          <w:bCs/>
        </w:rPr>
      </w:pPr>
      <w:r w:rsidRPr="00F56A0A">
        <w:rPr>
          <w:b/>
          <w:bCs/>
        </w:rPr>
        <w:t>План изучения нового материала:</w:t>
      </w:r>
    </w:p>
    <w:p w:rsidR="00B20040" w:rsidRDefault="00B20040" w:rsidP="00B20040">
      <w:pPr>
        <w:pStyle w:val="a3"/>
        <w:numPr>
          <w:ilvl w:val="0"/>
          <w:numId w:val="2"/>
        </w:numPr>
        <w:jc w:val="both"/>
      </w:pPr>
      <w:r>
        <w:t>Борьба за власть.</w:t>
      </w:r>
    </w:p>
    <w:p w:rsidR="00B20040" w:rsidRPr="00F56A0A" w:rsidRDefault="00B20040" w:rsidP="00B20040">
      <w:pPr>
        <w:pStyle w:val="a3"/>
        <w:numPr>
          <w:ilvl w:val="0"/>
          <w:numId w:val="2"/>
        </w:numPr>
        <w:jc w:val="both"/>
      </w:pPr>
      <w:r>
        <w:t>Венчание на царство</w:t>
      </w:r>
      <w:r w:rsidRPr="00F56A0A">
        <w:t xml:space="preserve"> Ивана Грозного.</w:t>
      </w:r>
    </w:p>
    <w:p w:rsidR="00B20040" w:rsidRPr="00F56A0A" w:rsidRDefault="00B20040" w:rsidP="00B20040">
      <w:pPr>
        <w:jc w:val="both"/>
      </w:pPr>
      <w:r>
        <w:t xml:space="preserve"> 3</w:t>
      </w:r>
      <w:r w:rsidRPr="00F56A0A">
        <w:t>. </w:t>
      </w:r>
      <w:r>
        <w:t xml:space="preserve">  </w:t>
      </w:r>
      <w:r w:rsidRPr="00F56A0A">
        <w:t xml:space="preserve">Реформы Избранной рады. </w:t>
      </w:r>
    </w:p>
    <w:p w:rsidR="00B20040" w:rsidRPr="00F56A0A" w:rsidRDefault="00B20040" w:rsidP="00B20040">
      <w:pPr>
        <w:jc w:val="both"/>
        <w:outlineLvl w:val="0"/>
        <w:rPr>
          <w:b/>
        </w:rPr>
      </w:pPr>
      <w:r>
        <w:rPr>
          <w:b/>
        </w:rPr>
        <w:t>Ход урока</w:t>
      </w:r>
      <w:r w:rsidRPr="00F56A0A">
        <w:rPr>
          <w:b/>
        </w:rPr>
        <w:t>.</w:t>
      </w:r>
    </w:p>
    <w:p w:rsidR="00B20040" w:rsidRPr="00F56A0A" w:rsidRDefault="00B20040" w:rsidP="00B20040">
      <w:pPr>
        <w:jc w:val="both"/>
        <w:rPr>
          <w:b/>
        </w:rPr>
      </w:pPr>
      <w:r w:rsidRPr="00F56A0A">
        <w:rPr>
          <w:b/>
        </w:rPr>
        <w:t>В</w:t>
      </w:r>
      <w:r>
        <w:rPr>
          <w:b/>
        </w:rPr>
        <w:t>водная часть</w:t>
      </w:r>
      <w:r w:rsidRPr="00F56A0A">
        <w:rPr>
          <w:b/>
        </w:rPr>
        <w:t>.</w:t>
      </w:r>
    </w:p>
    <w:p w:rsidR="00B20040" w:rsidRDefault="00B20040" w:rsidP="00B20040">
      <w:pPr>
        <w:jc w:val="both"/>
        <w:outlineLvl w:val="0"/>
        <w:rPr>
          <w:b/>
        </w:rPr>
      </w:pPr>
      <w:r w:rsidRPr="00F56A0A">
        <w:rPr>
          <w:b/>
        </w:rPr>
        <w:t xml:space="preserve">1 этап. </w:t>
      </w:r>
      <w:r>
        <w:rPr>
          <w:b/>
        </w:rPr>
        <w:t>Мотивационный блок.</w:t>
      </w:r>
    </w:p>
    <w:p w:rsidR="00B20040" w:rsidRPr="00F56A0A" w:rsidRDefault="00B20040" w:rsidP="00B20040">
      <w:pPr>
        <w:jc w:val="both"/>
        <w:outlineLvl w:val="0"/>
        <w:rPr>
          <w:i/>
          <w:u w:val="single"/>
        </w:rPr>
      </w:pPr>
      <w:r w:rsidRPr="00F56A0A">
        <w:rPr>
          <w:i/>
          <w:u w:val="single"/>
        </w:rPr>
        <w:t>Вступительное слово учителя.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 w:rsidRPr="00F56A0A">
        <w:tab/>
      </w:r>
      <w:r>
        <w:t xml:space="preserve">Последствия политического объединения земель вокруг Москвы стали особенно ощутимы в середине </w:t>
      </w:r>
      <w:r>
        <w:rPr>
          <w:lang w:val="en-US"/>
        </w:rPr>
        <w:t>XVI</w:t>
      </w:r>
      <w:r>
        <w:t xml:space="preserve"> века. С одной стороны, неизмеримо выросли возможности, и коренным образом изменился статус московского великого князя, превратившегося в одного из самых сильных государей Восточной Европы. С другой стороны, по мере развития страны всё явственнее ощущалось несоответствие между состоянием общества и государства и теми задачами, решение которых было жизненно необходимым. Прежние социальные и политические структуры, уклад, формы и способы деятельности государства уже не просто не отвечали требованиям времени – они тормозили развитие страны. Впервые с такой остротой и в таком масштабе встал вопрос о реформах, призванных продвинуть страну по пути действительной централизации. 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Постановка учебной задачи.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- Какие задачу могут стоять при изучении темы нашего урока? 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3B56DD">
        <w:rPr>
          <w:i/>
        </w:rPr>
        <w:t>(обучающиеся формулируют задачи)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>
        <w:t xml:space="preserve">Учитель озвучивает задачи и устанавливает правила работы, напоминает о системе оценивания. 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Основная часть</w:t>
      </w:r>
    </w:p>
    <w:p w:rsidR="00B20040" w:rsidRPr="003952E7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 этап. Выявление проблемы.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Неожиданная смерть великого князя Василия </w:t>
      </w:r>
      <w:r>
        <w:rPr>
          <w:lang w:val="en-US"/>
        </w:rPr>
        <w:t>III</w:t>
      </w:r>
      <w:r>
        <w:t xml:space="preserve"> в 1533 году повлекла за собой борьбу за власть между различными боярскими группировками: Бельских, Шуйских, Глинских. 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Прочитайте в учебнике текст «В борьбе за власть» и охарактеризуйте последствия борьбы за власть различных группировок в 30- 40-е гг. </w:t>
      </w:r>
      <w:r>
        <w:rPr>
          <w:lang w:val="en-US"/>
        </w:rPr>
        <w:t>XVI</w:t>
      </w:r>
      <w:r>
        <w:t xml:space="preserve"> в. </w:t>
      </w:r>
    </w:p>
    <w:p w:rsidR="00B20040" w:rsidRPr="002379F9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AF5FB7">
        <w:rPr>
          <w:i/>
          <w:u w:val="single"/>
        </w:rPr>
        <w:t>Класс делится на группы (3). Каждая группа получает кейс и знакомится с ситуацией. Выделяется основная проблема, факты, персоналии, которые реально могут воздействовать на ситуацию. Предлагаются концепции. Анализируются последствия принятия того или иного решения.</w:t>
      </w:r>
      <w:r>
        <w:t xml:space="preserve"> </w:t>
      </w:r>
      <w:r w:rsidRPr="00E16A54">
        <w:rPr>
          <w:i/>
          <w:u w:val="single"/>
        </w:rPr>
        <w:t xml:space="preserve">Самостоятельная работа групп над полученными кейсами. Учитель руководит обсуждением кейса в подгруппах, обеспечивает их дополнительными сведениями. Время работы – </w:t>
      </w:r>
      <w:r>
        <w:rPr>
          <w:i/>
          <w:u w:val="single"/>
        </w:rPr>
        <w:t>5</w:t>
      </w:r>
      <w:r w:rsidRPr="00E16A54">
        <w:rPr>
          <w:i/>
          <w:u w:val="single"/>
        </w:rPr>
        <w:t xml:space="preserve"> минут. По окончании отведенного времени группы раскрывают понимание проблемы, предлагают варианты ее решения и отвечают на вопросы, заданные участниками «противоборствующих сторон»</w:t>
      </w:r>
      <w:r>
        <w:rPr>
          <w:i/>
        </w:rPr>
        <w:t>. Время защиты – по 4 минуты.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Итоги боярского правления печальны. К середине 40-х гг.</w:t>
      </w:r>
      <w:r w:rsidRPr="000062D4">
        <w:t xml:space="preserve"> </w:t>
      </w:r>
      <w:r>
        <w:rPr>
          <w:lang w:val="en-US"/>
        </w:rPr>
        <w:t>XVI</w:t>
      </w:r>
      <w:r>
        <w:t xml:space="preserve"> в. слабость центральной власти достигла опасной черты. Насущными стали задачи достижения стабильности, объединения господствующего сословия, упрочения правопорядка, восстановления силы и авторитета великокняжеской власти. Требовались решительные политические шаги, серьезные преобразования.</w:t>
      </w:r>
    </w:p>
    <w:p w:rsidR="00B20040" w:rsidRPr="00F56A0A" w:rsidRDefault="00B20040" w:rsidP="00B200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 w:rsidRPr="00F56A0A">
        <w:t xml:space="preserve">16 января 1547 года в Успенском соборе Московского Кремля состоялось торжественное венчание великого князя Ивана IV на царство. </w:t>
      </w:r>
      <w:r w:rsidRPr="00F56A0A">
        <w:rPr>
          <w:i/>
          <w:u w:val="single"/>
        </w:rPr>
        <w:t>Показ фрагмента фильма «Иван Грозный»</w:t>
      </w:r>
      <w:r>
        <w:rPr>
          <w:i/>
          <w:u w:val="single"/>
        </w:rPr>
        <w:t xml:space="preserve"> (3мин)</w:t>
      </w:r>
      <w:r w:rsidRPr="00F56A0A">
        <w:rPr>
          <w:i/>
          <w:u w:val="single"/>
        </w:rPr>
        <w:t>.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B20040" w:rsidRPr="002379F9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 этап. Переход к этапу решения проблемы. 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56A0A">
        <w:t xml:space="preserve">Царский титул позволял занять существенно иную позицию в дипломатических сношениях с Западной Европой. </w:t>
      </w:r>
    </w:p>
    <w:p w:rsidR="00B20040" w:rsidRPr="00F56A0A" w:rsidRDefault="00B20040" w:rsidP="00B2004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56A0A">
        <w:t xml:space="preserve">Но </w:t>
      </w:r>
      <w:r>
        <w:t>выступления</w:t>
      </w:r>
      <w:r w:rsidRPr="00F56A0A">
        <w:t xml:space="preserve"> в Москве весной - летом 1547 года </w:t>
      </w:r>
      <w:r>
        <w:t>подчеркнули необходимость преобразований.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56A0A">
        <w:t xml:space="preserve">Около </w:t>
      </w:r>
      <w:smartTag w:uri="urn:schemas-microsoft-com:office:smarttags" w:element="metricconverter">
        <w:smartTagPr>
          <w:attr w:name="ProductID" w:val="1549 г"/>
        </w:smartTagPr>
        <w:r w:rsidRPr="00F56A0A">
          <w:t>1549 г</w:t>
        </w:r>
      </w:smartTag>
      <w:r w:rsidRPr="00F56A0A">
        <w:t xml:space="preserve">. царь Иван </w:t>
      </w:r>
      <w:r w:rsidRPr="00F56A0A">
        <w:rPr>
          <w:lang w:val="en-US"/>
        </w:rPr>
        <w:t>IV</w:t>
      </w:r>
      <w:r w:rsidRPr="00F56A0A">
        <w:t xml:space="preserve">  приблизил к себе новых советников</w:t>
      </w:r>
      <w:r>
        <w:t xml:space="preserve">, вошедших в историю под </w:t>
      </w:r>
      <w:r w:rsidRPr="00F56A0A">
        <w:t xml:space="preserve"> называ</w:t>
      </w:r>
      <w:r>
        <w:t>нием</w:t>
      </w:r>
      <w:r w:rsidRPr="00F56A0A">
        <w:t xml:space="preserve"> Избранн</w:t>
      </w:r>
      <w:r>
        <w:t xml:space="preserve">ая </w:t>
      </w:r>
      <w:r w:rsidRPr="00F56A0A">
        <w:t>рад</w:t>
      </w:r>
      <w:r>
        <w:t>а</w:t>
      </w:r>
      <w:r w:rsidRPr="00F56A0A">
        <w:t xml:space="preserve">. 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F56A0A">
        <w:t xml:space="preserve">На Руси название Избранная рада никогда не было в ходу. Единственный раз оно встречается в сочинении князя Андрея Михайловича Курбского </w:t>
      </w:r>
      <w:r w:rsidRPr="00537001">
        <w:rPr>
          <w:b/>
        </w:rPr>
        <w:t>«История о великом князе Московском».</w:t>
      </w:r>
      <w:r w:rsidRPr="00F56A0A">
        <w:t xml:space="preserve"> Курбский писал свою «Историю...» в Великом княжестве Литовском, куда бежал в </w:t>
      </w:r>
      <w:smartTag w:uri="urn:schemas-microsoft-com:office:smarttags" w:element="metricconverter">
        <w:smartTagPr>
          <w:attr w:name="ProductID" w:val="1564 г"/>
        </w:smartTagPr>
        <w:r w:rsidRPr="00F56A0A">
          <w:t>1564 г</w:t>
        </w:r>
      </w:smartTag>
      <w:r w:rsidRPr="00F56A0A">
        <w:t>. Обращаясь к польским, литовским и русским читателям, жившим в княжестве, он применил понятное им слово «рада», происходящее от немецкого «рат», что означает «совет». Так князь-беглец подчеркивал, что совет доверенных лиц выполнял у царя роль своеобразного правительства.</w:t>
      </w:r>
      <w:r w:rsidRPr="00537001">
        <w:rPr>
          <w:b/>
        </w:rPr>
        <w:t xml:space="preserve"> </w:t>
      </w:r>
    </w:p>
    <w:p w:rsidR="00B20040" w:rsidRPr="002379F9" w:rsidRDefault="00B20040" w:rsidP="00B200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2379F9">
        <w:rPr>
          <w:b/>
        </w:rPr>
        <w:t xml:space="preserve">Была ли страна подготовлена к проведению масштабных реформ? </w:t>
      </w:r>
    </w:p>
    <w:p w:rsidR="00B20040" w:rsidRPr="00F56A0A" w:rsidRDefault="00B20040" w:rsidP="00B20040">
      <w:pPr>
        <w:jc w:val="both"/>
      </w:pPr>
      <w:r w:rsidRPr="00F56A0A">
        <w:t xml:space="preserve">- </w:t>
      </w:r>
      <w:r>
        <w:t>К</w:t>
      </w:r>
      <w:r w:rsidRPr="00F56A0A">
        <w:t>акие ассоциации связаны у вас с понятием «реформы»?</w:t>
      </w:r>
    </w:p>
    <w:p w:rsidR="00B20040" w:rsidRPr="00F56A0A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>
        <w:pict>
          <v:group id="_x0000_s1026" editas="canvas" style="width:477pt;height:171.05pt;mso-position-horizontal-relative:char;mso-position-vertical-relative:line" coordorigin="2318,4684" coordsize="6715,24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18;top:4684;width:6715;height:241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05;top:5447;width:1267;height:312" strokecolor="#333">
              <v:textbox style="mso-next-textbox:#_x0000_s1028">
                <w:txbxContent>
                  <w:p w:rsidR="00B20040" w:rsidRPr="0069771E" w:rsidRDefault="00B20040" w:rsidP="00B20040">
                    <w:pPr>
                      <w:jc w:val="center"/>
                      <w:rPr>
                        <w:color w:val="333333"/>
                        <w:sz w:val="22"/>
                        <w:szCs w:val="22"/>
                      </w:rPr>
                    </w:pPr>
                    <w:r w:rsidRPr="0069771E">
                      <w:rPr>
                        <w:color w:val="333333"/>
                        <w:sz w:val="22"/>
                        <w:szCs w:val="22"/>
                      </w:rPr>
                      <w:t>реформы</w:t>
                    </w:r>
                  </w:p>
                  <w:p w:rsidR="00B20040" w:rsidRPr="00BB46A3" w:rsidRDefault="00B20040" w:rsidP="00B20040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29" type="#_x0000_t202" style="position:absolute;left:5232;top:5066;width:1014;height:256" strokecolor="#333">
              <v:textbox style="mso-next-textbox:#_x0000_s1029">
                <w:txbxContent>
                  <w:p w:rsidR="00B20040" w:rsidRPr="00B32E6D" w:rsidRDefault="00B20040" w:rsidP="00B20040">
                    <w:pPr>
                      <w:rPr>
                        <w:sz w:val="22"/>
                        <w:szCs w:val="22"/>
                      </w:rPr>
                    </w:pPr>
                    <w:r w:rsidRPr="00B32E6D">
                      <w:rPr>
                        <w:sz w:val="22"/>
                        <w:szCs w:val="22"/>
                      </w:rPr>
                      <w:t>инициатор</w:t>
                    </w:r>
                  </w:p>
                </w:txbxContent>
              </v:textbox>
            </v:shape>
            <v:shape id="_x0000_s1030" type="#_x0000_t202" style="position:absolute;left:5739;top:6719;width:1504;height:383" strokecolor="#333">
              <v:textbox style="mso-next-textbox:#_x0000_s1030">
                <w:txbxContent>
                  <w:p w:rsidR="00B20040" w:rsidRPr="0069771E" w:rsidRDefault="00B20040" w:rsidP="00B20040">
                    <w:pPr>
                      <w:jc w:val="center"/>
                      <w:rPr>
                        <w:color w:val="333333"/>
                        <w:sz w:val="22"/>
                        <w:szCs w:val="22"/>
                      </w:rPr>
                    </w:pPr>
                    <w:r w:rsidRPr="0069771E">
                      <w:rPr>
                        <w:color w:val="333333"/>
                        <w:sz w:val="22"/>
                        <w:szCs w:val="22"/>
                      </w:rPr>
                      <w:t>законодательство</w:t>
                    </w:r>
                  </w:p>
                </w:txbxContent>
              </v:textbox>
            </v:shape>
            <v:shape id="_x0000_s1031" type="#_x0000_t202" style="position:absolute;left:4092;top:6719;width:1520;height:383" strokecolor="#333">
              <v:textbox style="mso-next-textbox:#_x0000_s1031">
                <w:txbxContent>
                  <w:p w:rsidR="00B20040" w:rsidRPr="0069771E" w:rsidRDefault="00B20040" w:rsidP="00B20040">
                    <w:pPr>
                      <w:jc w:val="center"/>
                      <w:rPr>
                        <w:color w:val="333333"/>
                      </w:rPr>
                    </w:pPr>
                    <w:r w:rsidRPr="0069771E">
                      <w:rPr>
                        <w:color w:val="333333"/>
                      </w:rPr>
                      <w:t>социальная сфера</w:t>
                    </w:r>
                  </w:p>
                </w:txbxContent>
              </v:textbox>
            </v:shape>
            <v:shape id="_x0000_s1032" type="#_x0000_t202" style="position:absolute;left:7386;top:6592;width:1477;height:509" strokecolor="#333">
              <v:textbox style="mso-next-textbox:#_x0000_s1032">
                <w:txbxContent>
                  <w:p w:rsidR="00B20040" w:rsidRPr="0069771E" w:rsidRDefault="00B20040" w:rsidP="00B20040">
                    <w:pPr>
                      <w:jc w:val="center"/>
                      <w:rPr>
                        <w:color w:val="333333"/>
                        <w:sz w:val="22"/>
                        <w:szCs w:val="22"/>
                      </w:rPr>
                    </w:pPr>
                    <w:r>
                      <w:rPr>
                        <w:color w:val="333333"/>
                        <w:sz w:val="22"/>
                        <w:szCs w:val="22"/>
                      </w:rPr>
                      <w:t>г</w:t>
                    </w:r>
                    <w:r w:rsidRPr="0069771E">
                      <w:rPr>
                        <w:color w:val="333333"/>
                        <w:sz w:val="22"/>
                        <w:szCs w:val="22"/>
                      </w:rPr>
                      <w:t>осударственно</w:t>
                    </w:r>
                    <w:r>
                      <w:rPr>
                        <w:color w:val="333333"/>
                        <w:sz w:val="22"/>
                        <w:szCs w:val="22"/>
                      </w:rPr>
                      <w:t>е устройство</w:t>
                    </w:r>
                  </w:p>
                </w:txbxContent>
              </v:textbox>
            </v:shape>
            <v:shape id="_x0000_s1033" type="#_x0000_t202" style="position:absolute;left:4979;top:5956;width:1535;height:509" strokecolor="#333">
              <v:textbox style="mso-next-textbox:#_x0000_s1033">
                <w:txbxContent>
                  <w:p w:rsidR="00B20040" w:rsidRPr="0069771E" w:rsidRDefault="00B20040" w:rsidP="00B20040">
                    <w:pPr>
                      <w:jc w:val="center"/>
                      <w:rPr>
                        <w:color w:val="333333"/>
                        <w:sz w:val="22"/>
                        <w:szCs w:val="22"/>
                      </w:rPr>
                    </w:pPr>
                    <w:r w:rsidRPr="0069771E">
                      <w:rPr>
                        <w:color w:val="333333"/>
                        <w:sz w:val="22"/>
                        <w:szCs w:val="22"/>
                      </w:rPr>
                      <w:t>область реформирования</w:t>
                    </w:r>
                  </w:p>
                </w:txbxContent>
              </v:textbox>
            </v:shape>
            <v:shape id="_x0000_s1034" type="#_x0000_t202" style="position:absolute;left:2571;top:6719;width:1393;height:382" strokecolor="#333">
              <v:textbox style="mso-next-textbox:#_x0000_s1034">
                <w:txbxContent>
                  <w:p w:rsidR="00B20040" w:rsidRPr="0069771E" w:rsidRDefault="00B20040" w:rsidP="00B20040">
                    <w:pPr>
                      <w:jc w:val="center"/>
                      <w:rPr>
                        <w:color w:val="333333"/>
                        <w:sz w:val="22"/>
                        <w:szCs w:val="22"/>
                      </w:rPr>
                    </w:pPr>
                    <w:r w:rsidRPr="0069771E">
                      <w:rPr>
                        <w:color w:val="333333"/>
                        <w:sz w:val="22"/>
                        <w:szCs w:val="22"/>
                      </w:rPr>
                      <w:t>экономика</w:t>
                    </w:r>
                  </w:p>
                </w:txbxContent>
              </v:textbox>
            </v:shape>
            <v:line id="_x0000_s1035" style="position:absolute;flip:x" from="5106,6465" to="5612,6720" strokecolor="#333">
              <v:stroke endarrow="block"/>
            </v:line>
            <v:line id="_x0000_s1036" style="position:absolute" from="5232,4939" to="5739,5066" strokecolor="#333">
              <v:stroke endarrow="block"/>
            </v:line>
            <v:line id="_x0000_s1037" style="position:absolute" from="5739,5702" to="5740,5957" strokecolor="#333">
              <v:stroke endarrow="block"/>
            </v:line>
            <v:line id="_x0000_s1038" style="position:absolute;flip:x" from="3458,6465" to="5485,6720" strokecolor="#333">
              <v:stroke endarrow="block"/>
            </v:line>
            <v:line id="_x0000_s1039" style="position:absolute;flip:x" from="5739,5320" to="5740,5447" strokecolor="#333">
              <v:stroke endarrow="block"/>
            </v:line>
            <v:line id="_x0000_s1040" style="position:absolute" from="6119,6465" to="7386,6592" strokecolor="#333">
              <v:stroke endarrow="block"/>
            </v:line>
            <v:shape id="_x0000_s1041" type="#_x0000_t202" style="position:absolute;left:4472;top:4684;width:1013;height:256" strokecolor="#333">
              <v:textbox style="mso-next-textbox:#_x0000_s1041">
                <w:txbxContent>
                  <w:p w:rsidR="00B20040" w:rsidRPr="00EF6AE6" w:rsidRDefault="00B20040" w:rsidP="00B200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F6AE6">
                      <w:rPr>
                        <w:sz w:val="22"/>
                        <w:szCs w:val="22"/>
                      </w:rPr>
                      <w:t>повод</w:t>
                    </w:r>
                  </w:p>
                </w:txbxContent>
              </v:textbox>
            </v:shape>
            <v:shape id="_x0000_s1042" type="#_x0000_t202" style="position:absolute;left:6246;top:4684;width:1013;height:254" strokecolor="#333">
              <v:textbox style="mso-next-textbox:#_x0000_s1042">
                <w:txbxContent>
                  <w:p w:rsidR="00B20040" w:rsidRPr="00EF6AE6" w:rsidRDefault="00B20040" w:rsidP="00B200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F6AE6">
                      <w:rPr>
                        <w:sz w:val="22"/>
                        <w:szCs w:val="22"/>
                      </w:rPr>
                      <w:t>причины</w:t>
                    </w:r>
                  </w:p>
                </w:txbxContent>
              </v:textbox>
            </v:shape>
            <v:line id="_x0000_s1043" style="position:absolute" from="5866,6465" to="6372,6719" strokecolor="#333">
              <v:stroke endarrow="block"/>
            </v:line>
            <v:line id="_x0000_s1044" style="position:absolute;flip:x" from="5485,4812" to="6246,4813" strokecolor="#333">
              <v:stroke endarrow="block"/>
            </v:line>
            <w10:wrap type="none"/>
            <w10:anchorlock/>
          </v:group>
        </w:pict>
      </w:r>
    </w:p>
    <w:p w:rsidR="00B20040" w:rsidRPr="00F56A0A" w:rsidRDefault="00B20040" w:rsidP="00B20040">
      <w:pPr>
        <w:shd w:val="clear" w:color="auto" w:fill="FFFFFF"/>
        <w:autoSpaceDE w:val="0"/>
        <w:autoSpaceDN w:val="0"/>
        <w:adjustRightInd w:val="0"/>
        <w:jc w:val="both"/>
      </w:pPr>
      <w:r w:rsidRPr="00F56A0A">
        <w:tab/>
        <w:t xml:space="preserve">Итак, нам предстоит охарактеризовать проводимые реформы </w:t>
      </w:r>
      <w:r>
        <w:t xml:space="preserve">в годы </w:t>
      </w:r>
      <w:r w:rsidRPr="00F56A0A">
        <w:t xml:space="preserve">правления Ивана </w:t>
      </w:r>
      <w:r w:rsidRPr="00F56A0A">
        <w:rPr>
          <w:lang w:val="en-US"/>
        </w:rPr>
        <w:t>IV</w:t>
      </w:r>
      <w:r w:rsidRPr="00F56A0A">
        <w:t xml:space="preserve">. </w:t>
      </w:r>
    </w:p>
    <w:p w:rsidR="00B20040" w:rsidRDefault="00B20040" w:rsidP="00B20040">
      <w:pPr>
        <w:jc w:val="both"/>
        <w:rPr>
          <w:b/>
        </w:rPr>
      </w:pPr>
    </w:p>
    <w:p w:rsidR="00B20040" w:rsidRPr="00F56A0A" w:rsidRDefault="00B20040" w:rsidP="00B20040">
      <w:pPr>
        <w:jc w:val="both"/>
        <w:rPr>
          <w:b/>
        </w:rPr>
      </w:pPr>
      <w:r>
        <w:rPr>
          <w:b/>
        </w:rPr>
        <w:t>4</w:t>
      </w:r>
      <w:r w:rsidRPr="00F56A0A">
        <w:rPr>
          <w:b/>
        </w:rPr>
        <w:t xml:space="preserve"> этап. </w:t>
      </w:r>
      <w:r>
        <w:rPr>
          <w:b/>
        </w:rPr>
        <w:t>Работа над решением проблемы</w:t>
      </w:r>
      <w:r w:rsidRPr="00F56A0A">
        <w:rPr>
          <w:b/>
        </w:rPr>
        <w:t>.</w:t>
      </w:r>
    </w:p>
    <w:p w:rsidR="00B20040" w:rsidRPr="00501C69" w:rsidRDefault="00B20040" w:rsidP="00B20040">
      <w:pPr>
        <w:jc w:val="both"/>
        <w:outlineLvl w:val="0"/>
      </w:pPr>
      <w:r w:rsidRPr="00501C69">
        <w:t>Учащиеся знакомятся с материалом «Начало реформ. Реформа местного управления. Реформа центрального управления. Военные преобразования. Реформа налогообложения»</w:t>
      </w:r>
      <w:r>
        <w:t>.</w:t>
      </w:r>
    </w:p>
    <w:p w:rsidR="00B20040" w:rsidRDefault="00B20040" w:rsidP="00B20040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  <w:u w:val="single"/>
        </w:rPr>
        <w:t xml:space="preserve">Деление класса на новые группы (1, 2, 3, 4, 5). </w:t>
      </w:r>
      <w:r w:rsidRPr="00E16A54">
        <w:rPr>
          <w:i/>
          <w:u w:val="single"/>
        </w:rPr>
        <w:t xml:space="preserve">Самостоятельная работа групп над полученными кейсами. Учитель руководит обсуждением кейса в подгруппах, обеспечивает их дополнительными сведениями. Время работы – </w:t>
      </w:r>
      <w:r>
        <w:rPr>
          <w:i/>
          <w:u w:val="single"/>
        </w:rPr>
        <w:t>5</w:t>
      </w:r>
      <w:r w:rsidRPr="00E16A54">
        <w:rPr>
          <w:i/>
          <w:u w:val="single"/>
        </w:rPr>
        <w:t xml:space="preserve"> минут. По окончании отведенного времени группы раскрывают понимание проблемы, предлагают варианты ее решения и отвечают на вопросы, заданные участниками «противоборствующих сторон»</w:t>
      </w:r>
      <w:r>
        <w:rPr>
          <w:i/>
        </w:rPr>
        <w:t>. Время защиты – по 3 минуты.</w:t>
      </w:r>
    </w:p>
    <w:p w:rsidR="00B20040" w:rsidRDefault="00B20040" w:rsidP="00B20040">
      <w:pPr>
        <w:jc w:val="both"/>
        <w:outlineLvl w:val="0"/>
        <w:rPr>
          <w:i/>
          <w:u w:val="single"/>
        </w:rPr>
      </w:pPr>
    </w:p>
    <w:p w:rsidR="00B20040" w:rsidRPr="000B661F" w:rsidRDefault="00B20040" w:rsidP="00B20040">
      <w:pPr>
        <w:jc w:val="both"/>
        <w:outlineLvl w:val="0"/>
        <w:rPr>
          <w:b/>
        </w:rPr>
      </w:pPr>
      <w:r w:rsidRPr="000B661F">
        <w:rPr>
          <w:b/>
        </w:rPr>
        <w:t>5 этап. Получение результата.</w:t>
      </w:r>
    </w:p>
    <w:p w:rsidR="00B20040" w:rsidRPr="00F56A0A" w:rsidRDefault="00B20040" w:rsidP="00B20040">
      <w:pPr>
        <w:jc w:val="both"/>
        <w:outlineLvl w:val="0"/>
        <w:rPr>
          <w:i/>
          <w:u w:val="single"/>
        </w:rPr>
      </w:pPr>
      <w:r w:rsidRPr="00F56A0A">
        <w:rPr>
          <w:i/>
          <w:u w:val="single"/>
        </w:rPr>
        <w:t>Графическое обозначение новых знаний</w:t>
      </w:r>
      <w:r>
        <w:rPr>
          <w:i/>
          <w:u w:val="single"/>
        </w:rPr>
        <w:t xml:space="preserve"> на доске и в тетради (по мере защиты группы)</w:t>
      </w:r>
      <w:r w:rsidRPr="00F56A0A">
        <w:rPr>
          <w:i/>
          <w:u w:val="single"/>
        </w:rPr>
        <w:t xml:space="preserve">: </w:t>
      </w:r>
    </w:p>
    <w:p w:rsidR="00B20040" w:rsidRPr="00F56A0A" w:rsidRDefault="00B20040" w:rsidP="00B20040">
      <w:pPr>
        <w:jc w:val="both"/>
        <w:rPr>
          <w:b/>
        </w:rPr>
      </w:pPr>
      <w:r>
        <w:rPr>
          <w:b/>
          <w:noProof/>
        </w:rPr>
        <w:pict>
          <v:shape id="_x0000_s1045" type="#_x0000_t202" style="position:absolute;left:0;text-align:left;margin-left:-26.2pt;margin-top:10.45pt;width:71.25pt;height:18pt;z-index:251660288" strokecolor="#333">
            <v:textbox style="mso-next-textbox:#_x0000_s1045">
              <w:txbxContent>
                <w:p w:rsidR="00B20040" w:rsidRPr="00657464" w:rsidRDefault="00B20040" w:rsidP="00B20040">
                  <w:pPr>
                    <w:jc w:val="center"/>
                    <w:rPr>
                      <w:sz w:val="20"/>
                      <w:szCs w:val="20"/>
                    </w:rPr>
                  </w:pPr>
                  <w:r w:rsidRPr="00657464">
                    <w:rPr>
                      <w:sz w:val="20"/>
                      <w:szCs w:val="20"/>
                    </w:rPr>
                    <w:t>Реформа</w:t>
                  </w:r>
                </w:p>
              </w:txbxContent>
            </v:textbox>
          </v:shape>
        </w:pict>
      </w:r>
    </w:p>
    <w:tbl>
      <w:tblPr>
        <w:tblW w:w="6237" w:type="dxa"/>
        <w:tblInd w:w="1101" w:type="dxa"/>
        <w:tblBorders>
          <w:insideH w:val="single" w:sz="4" w:space="0" w:color="auto"/>
        </w:tblBorders>
        <w:tblLayout w:type="fixed"/>
        <w:tblLook w:val="01E0"/>
      </w:tblPr>
      <w:tblGrid>
        <w:gridCol w:w="1275"/>
        <w:gridCol w:w="1560"/>
        <w:gridCol w:w="1842"/>
        <w:gridCol w:w="1560"/>
      </w:tblGrid>
      <w:tr w:rsidR="00B20040" w:rsidRPr="00F56A0A" w:rsidTr="00D829DD">
        <w:trPr>
          <w:trHeight w:val="764"/>
        </w:trPr>
        <w:tc>
          <w:tcPr>
            <w:tcW w:w="1275" w:type="dxa"/>
          </w:tcPr>
          <w:p w:rsidR="00B20040" w:rsidRPr="00F56A0A" w:rsidRDefault="00B20040" w:rsidP="00D829DD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F56A0A">
              <w:rPr>
                <w:sz w:val="20"/>
                <w:szCs w:val="20"/>
              </w:rPr>
              <w:t xml:space="preserve">Судебная </w:t>
            </w:r>
          </w:p>
          <w:p w:rsidR="00B20040" w:rsidRPr="00F56A0A" w:rsidRDefault="00B20040" w:rsidP="00D829DD">
            <w:pPr>
              <w:jc w:val="both"/>
              <w:rPr>
                <w:sz w:val="20"/>
                <w:szCs w:val="20"/>
              </w:rPr>
            </w:pPr>
          </w:p>
          <w:p w:rsidR="00B20040" w:rsidRPr="00F56A0A" w:rsidRDefault="00B20040" w:rsidP="00D829D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6" type="#_x0000_t202" style="position:absolute;left:0;text-align:left;margin-left:-95.4pt;margin-top:7.15pt;width:85.4pt;height:54pt;z-index:251661312" strokecolor="#333">
                  <v:textbox style="mso-next-textbox:#_x0000_s1046">
                    <w:txbxContent>
                      <w:p w:rsidR="00B20040" w:rsidRPr="00040FD8" w:rsidRDefault="00B20040" w:rsidP="00B2004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40FD8">
                          <w:rPr>
                            <w:b/>
                            <w:sz w:val="20"/>
                            <w:szCs w:val="20"/>
                          </w:rPr>
                          <w:t>В чем значение реформ Избранной рады?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B20040" w:rsidRPr="00F56A0A" w:rsidRDefault="00B20040" w:rsidP="00D829DD">
            <w:pPr>
              <w:jc w:val="both"/>
              <w:rPr>
                <w:sz w:val="20"/>
                <w:szCs w:val="20"/>
              </w:rPr>
            </w:pPr>
            <w:r w:rsidRPr="00F56A0A">
              <w:rPr>
                <w:sz w:val="20"/>
                <w:szCs w:val="20"/>
              </w:rPr>
              <w:t>Центрального и местного управления</w:t>
            </w:r>
          </w:p>
        </w:tc>
        <w:tc>
          <w:tcPr>
            <w:tcW w:w="1842" w:type="dxa"/>
          </w:tcPr>
          <w:p w:rsidR="00B20040" w:rsidRPr="00F56A0A" w:rsidRDefault="00B20040" w:rsidP="00D829DD">
            <w:pPr>
              <w:jc w:val="both"/>
              <w:rPr>
                <w:sz w:val="20"/>
                <w:szCs w:val="20"/>
              </w:rPr>
            </w:pPr>
            <w:r w:rsidRPr="00F56A0A">
              <w:rPr>
                <w:sz w:val="20"/>
                <w:szCs w:val="20"/>
              </w:rPr>
              <w:t xml:space="preserve"> Военная реформа</w:t>
            </w:r>
          </w:p>
        </w:tc>
        <w:tc>
          <w:tcPr>
            <w:tcW w:w="1560" w:type="dxa"/>
          </w:tcPr>
          <w:p w:rsidR="00B20040" w:rsidRPr="00F56A0A" w:rsidRDefault="00B20040" w:rsidP="00D829D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7" type="#_x0000_t202" style="position:absolute;left:0;text-align:left;margin-left:79.8pt;margin-top:22.35pt;width:92.25pt;height:104.25pt;z-index:251662336;mso-position-horizontal-relative:text;mso-position-vertical-relative:text" strokecolor="#333">
                  <v:textbox style="mso-next-textbox:#_x0000_s1047">
                    <w:txbxContent>
                      <w:p w:rsidR="00B20040" w:rsidRPr="00657464" w:rsidRDefault="00B20040" w:rsidP="00B20040">
                        <w:pPr>
                          <w:rPr>
                            <w:sz w:val="20"/>
                            <w:szCs w:val="20"/>
                          </w:rPr>
                        </w:pPr>
                        <w:r w:rsidRPr="00040FD8">
                          <w:rPr>
                            <w:b/>
                            <w:sz w:val="20"/>
                            <w:szCs w:val="20"/>
                          </w:rPr>
                          <w:t>Вывод: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57464">
                          <w:rPr>
                            <w:sz w:val="20"/>
                            <w:szCs w:val="20"/>
                          </w:rPr>
                          <w:t xml:space="preserve">Реформы способствовали совершенствованию  системы  централизованного государства и личной власти царя </w:t>
                        </w:r>
                      </w:p>
                    </w:txbxContent>
                  </v:textbox>
                </v:shape>
              </w:pict>
            </w:r>
            <w:r w:rsidRPr="00F56A0A">
              <w:rPr>
                <w:sz w:val="20"/>
                <w:szCs w:val="20"/>
              </w:rPr>
              <w:t>Финансовая</w:t>
            </w:r>
          </w:p>
        </w:tc>
      </w:tr>
      <w:tr w:rsidR="00B20040" w:rsidRPr="00F56A0A" w:rsidTr="00D829DD">
        <w:trPr>
          <w:trHeight w:val="2971"/>
        </w:trPr>
        <w:tc>
          <w:tcPr>
            <w:tcW w:w="1275" w:type="dxa"/>
          </w:tcPr>
          <w:p w:rsidR="00B20040" w:rsidRPr="00537001" w:rsidRDefault="00B20040" w:rsidP="00D829DD">
            <w:pPr>
              <w:ind w:left="-108" w:firstLine="108"/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1550 –  Судебник</w:t>
            </w:r>
          </w:p>
          <w:p w:rsidR="00B20040" w:rsidRPr="00537001" w:rsidRDefault="00B20040" w:rsidP="00D829DD">
            <w:pPr>
              <w:jc w:val="both"/>
              <w:rPr>
                <w:noProof/>
                <w:sz w:val="18"/>
                <w:szCs w:val="18"/>
              </w:rPr>
            </w:pPr>
            <w:r w:rsidRPr="00537001">
              <w:rPr>
                <w:noProof/>
                <w:sz w:val="18"/>
                <w:szCs w:val="18"/>
              </w:rPr>
              <w:t>-увеличение платы за пожилое,</w:t>
            </w:r>
          </w:p>
          <w:p w:rsidR="00B20040" w:rsidRPr="00537001" w:rsidRDefault="00B20040" w:rsidP="00D829DD">
            <w:pPr>
              <w:jc w:val="both"/>
              <w:rPr>
                <w:noProof/>
                <w:sz w:val="18"/>
                <w:szCs w:val="18"/>
              </w:rPr>
            </w:pPr>
            <w:r w:rsidRPr="00537001">
              <w:rPr>
                <w:noProof/>
                <w:sz w:val="18"/>
                <w:szCs w:val="18"/>
              </w:rPr>
              <w:t>-наказание за взятки,</w:t>
            </w:r>
          </w:p>
          <w:p w:rsidR="00B20040" w:rsidRPr="00537001" w:rsidRDefault="00B20040" w:rsidP="00D829DD">
            <w:pPr>
              <w:jc w:val="both"/>
              <w:rPr>
                <w:noProof/>
                <w:sz w:val="18"/>
                <w:szCs w:val="18"/>
              </w:rPr>
            </w:pPr>
            <w:r w:rsidRPr="00537001">
              <w:rPr>
                <w:noProof/>
                <w:sz w:val="18"/>
                <w:szCs w:val="18"/>
              </w:rPr>
              <w:t xml:space="preserve">-тягло для всего населения, </w:t>
            </w:r>
          </w:p>
          <w:p w:rsidR="00B20040" w:rsidRPr="00537001" w:rsidRDefault="00B20040" w:rsidP="00D829DD">
            <w:pPr>
              <w:jc w:val="both"/>
              <w:rPr>
                <w:noProof/>
                <w:sz w:val="18"/>
                <w:szCs w:val="18"/>
              </w:rPr>
            </w:pPr>
            <w:r w:rsidRPr="00537001">
              <w:rPr>
                <w:noProof/>
                <w:sz w:val="18"/>
                <w:szCs w:val="18"/>
              </w:rPr>
              <w:t>большая соха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-расширение состава Боярской думы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-Введение Земских соборов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-Создание приказной системы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-Упразднение института кормлений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-Продолжение осуществления губной реформы</w:t>
            </w:r>
          </w:p>
        </w:tc>
        <w:tc>
          <w:tcPr>
            <w:tcW w:w="1842" w:type="dxa"/>
          </w:tcPr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537001">
                <w:rPr>
                  <w:sz w:val="18"/>
                  <w:szCs w:val="18"/>
                </w:rPr>
                <w:t>1550 г</w:t>
              </w:r>
            </w:smartTag>
            <w:r w:rsidRPr="00537001">
              <w:rPr>
                <w:sz w:val="18"/>
                <w:szCs w:val="18"/>
              </w:rPr>
              <w:t>. создание  стрелецкого (регулярного)  войска,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 попытка формирования «избранной тысячи»,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1555 – 1556- Уложение о службе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50 г"/>
              </w:smartTagPr>
              <w:r w:rsidRPr="00537001">
                <w:rPr>
                  <w:sz w:val="18"/>
                  <w:szCs w:val="18"/>
                </w:rPr>
                <w:t>1550 г</w:t>
              </w:r>
            </w:smartTag>
            <w:r w:rsidRPr="00537001">
              <w:rPr>
                <w:sz w:val="18"/>
                <w:szCs w:val="18"/>
              </w:rPr>
              <w:t>. – ограничение местничества в военное время</w:t>
            </w:r>
          </w:p>
        </w:tc>
        <w:tc>
          <w:tcPr>
            <w:tcW w:w="1560" w:type="dxa"/>
          </w:tcPr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-введение новой единицы налогообложения большой сохи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  <w:r w:rsidRPr="00537001">
              <w:rPr>
                <w:sz w:val="18"/>
                <w:szCs w:val="18"/>
              </w:rPr>
              <w:t>-введение единой рублевой пошлины и унификация системы мер и весов</w:t>
            </w: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</w:p>
          <w:p w:rsidR="00B20040" w:rsidRPr="00537001" w:rsidRDefault="00B20040" w:rsidP="00D829DD">
            <w:pPr>
              <w:jc w:val="both"/>
              <w:rPr>
                <w:sz w:val="18"/>
                <w:szCs w:val="18"/>
              </w:rPr>
            </w:pPr>
          </w:p>
        </w:tc>
      </w:tr>
    </w:tbl>
    <w:p w:rsidR="00B20040" w:rsidRDefault="00B20040" w:rsidP="00B20040">
      <w:pPr>
        <w:jc w:val="both"/>
        <w:rPr>
          <w:b/>
        </w:rPr>
      </w:pPr>
      <w:r w:rsidRPr="00F56A0A">
        <w:rPr>
          <w:b/>
        </w:rPr>
        <w:t xml:space="preserve"> </w:t>
      </w:r>
    </w:p>
    <w:p w:rsidR="00B20040" w:rsidRPr="00F56A0A" w:rsidRDefault="00B20040" w:rsidP="00B20040">
      <w:pPr>
        <w:jc w:val="both"/>
        <w:rPr>
          <w:b/>
        </w:rPr>
      </w:pPr>
      <w:r>
        <w:rPr>
          <w:b/>
        </w:rPr>
        <w:t>Итог урока.</w:t>
      </w:r>
    </w:p>
    <w:p w:rsidR="00B20040" w:rsidRDefault="00B20040" w:rsidP="00B20040">
      <w:pPr>
        <w:ind w:firstLine="708"/>
        <w:jc w:val="both"/>
      </w:pPr>
      <w:r w:rsidRPr="00F56A0A">
        <w:t>Анализируя составленн</w:t>
      </w:r>
      <w:r>
        <w:t>ую</w:t>
      </w:r>
      <w:r w:rsidRPr="00F56A0A">
        <w:t xml:space="preserve"> </w:t>
      </w:r>
      <w:r>
        <w:t>таблицу</w:t>
      </w:r>
      <w:r w:rsidRPr="00F56A0A">
        <w:t xml:space="preserve">,   </w:t>
      </w:r>
      <w:r>
        <w:t>мы пришли к выводу</w:t>
      </w:r>
      <w:r w:rsidRPr="00F56A0A">
        <w:t xml:space="preserve"> о том, что </w:t>
      </w:r>
      <w:r w:rsidRPr="00040FD8">
        <w:rPr>
          <w:b/>
          <w:i/>
        </w:rPr>
        <w:t>реформы 50-х гг. XVI в. способствовали укреплению Российского централизованного государства, усил</w:t>
      </w:r>
      <w:r>
        <w:rPr>
          <w:b/>
          <w:i/>
        </w:rPr>
        <w:t>ению</w:t>
      </w:r>
      <w:r w:rsidRPr="00040FD8">
        <w:rPr>
          <w:b/>
          <w:i/>
        </w:rPr>
        <w:t xml:space="preserve"> власт</w:t>
      </w:r>
      <w:r>
        <w:rPr>
          <w:b/>
          <w:i/>
        </w:rPr>
        <w:t>и</w:t>
      </w:r>
      <w:r w:rsidRPr="00040FD8">
        <w:rPr>
          <w:b/>
          <w:i/>
        </w:rPr>
        <w:t xml:space="preserve"> царя, привели к реорганизации местного и центрального управления, укрепили военную мощь страны</w:t>
      </w:r>
      <w:r w:rsidRPr="00F56A0A">
        <w:t>.</w:t>
      </w:r>
      <w:r w:rsidRPr="00F56A0A">
        <w:br/>
        <w:t xml:space="preserve">      </w:t>
      </w:r>
      <w:r>
        <w:t>Это</w:t>
      </w:r>
      <w:r w:rsidRPr="00F56A0A">
        <w:t xml:space="preserve"> явилось закономерным процессом, связанным с внутри- и внешнеполитическими задачами, стоявшими перед Российским государством в XVI в. </w:t>
      </w:r>
    </w:p>
    <w:p w:rsidR="00B20040" w:rsidRPr="00AA55BC" w:rsidRDefault="00B20040" w:rsidP="00B20040">
      <w:pPr>
        <w:jc w:val="both"/>
        <w:rPr>
          <w:b/>
        </w:rPr>
      </w:pPr>
      <w:r>
        <w:rPr>
          <w:b/>
        </w:rPr>
        <w:t>Выставление оценок.</w:t>
      </w:r>
    </w:p>
    <w:p w:rsidR="00B20040" w:rsidRDefault="00B20040" w:rsidP="00B20040">
      <w:pPr>
        <w:jc w:val="both"/>
      </w:pPr>
      <w:r w:rsidRPr="00AA55BC">
        <w:rPr>
          <w:b/>
        </w:rPr>
        <w:lastRenderedPageBreak/>
        <w:t>Домашнее задание</w:t>
      </w:r>
      <w:r>
        <w:t>: на основе § 12, дополнительных источников</w:t>
      </w:r>
      <w:r w:rsidRPr="00AA55BC">
        <w:t xml:space="preserve"> </w:t>
      </w:r>
      <w:r>
        <w:t>дать свою оценку:</w:t>
      </w:r>
    </w:p>
    <w:p w:rsidR="00B20040" w:rsidRDefault="00B20040" w:rsidP="00B20040">
      <w:pPr>
        <w:pStyle w:val="a3"/>
        <w:numPr>
          <w:ilvl w:val="0"/>
          <w:numId w:val="1"/>
        </w:numPr>
        <w:jc w:val="both"/>
      </w:pPr>
      <w:r>
        <w:t xml:space="preserve">значимости реформ для России </w:t>
      </w:r>
      <w:r w:rsidRPr="00AA55BC">
        <w:rPr>
          <w:lang w:val="en-US"/>
        </w:rPr>
        <w:t>XVI</w:t>
      </w:r>
      <w:r>
        <w:t xml:space="preserve"> века;</w:t>
      </w:r>
    </w:p>
    <w:p w:rsidR="00B20040" w:rsidRDefault="00B20040" w:rsidP="00B20040">
      <w:pPr>
        <w:pStyle w:val="a3"/>
        <w:numPr>
          <w:ilvl w:val="0"/>
          <w:numId w:val="1"/>
        </w:numPr>
        <w:jc w:val="both"/>
      </w:pPr>
      <w:r w:rsidRPr="00F56A0A">
        <w:t>рол</w:t>
      </w:r>
      <w:r>
        <w:t>и</w:t>
      </w:r>
      <w:r w:rsidRPr="00F56A0A">
        <w:t xml:space="preserve"> </w:t>
      </w:r>
      <w:r>
        <w:t>л</w:t>
      </w:r>
      <w:r w:rsidRPr="00F56A0A">
        <w:t>ичност</w:t>
      </w:r>
      <w:r>
        <w:t>и</w:t>
      </w:r>
      <w:r w:rsidRPr="00F56A0A">
        <w:t xml:space="preserve"> Ивана IV </w:t>
      </w:r>
      <w:r>
        <w:t>для укрепления</w:t>
      </w:r>
      <w:r w:rsidRPr="00F56A0A">
        <w:t xml:space="preserve"> неограниченной самодержавной власти.</w:t>
      </w:r>
    </w:p>
    <w:p w:rsidR="00B20040" w:rsidRDefault="00B20040" w:rsidP="00B20040">
      <w:pPr>
        <w:ind w:firstLine="708"/>
        <w:jc w:val="both"/>
      </w:pPr>
    </w:p>
    <w:p w:rsidR="009A5CD0" w:rsidRDefault="009A5CD0"/>
    <w:sectPr w:rsidR="009A5CD0" w:rsidSect="009A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074F"/>
    <w:multiLevelType w:val="hybridMultilevel"/>
    <w:tmpl w:val="704EC72A"/>
    <w:lvl w:ilvl="0" w:tplc="78A49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802F0E"/>
    <w:multiLevelType w:val="hybridMultilevel"/>
    <w:tmpl w:val="DE0C0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20040"/>
    <w:rsid w:val="009A5CD0"/>
    <w:rsid w:val="00AB70A8"/>
    <w:rsid w:val="00B2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4</Pages>
  <Words>1076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2014-02-21T19:45:00Z</dcterms:created>
  <dcterms:modified xsi:type="dcterms:W3CDTF">2014-02-21T19:44:00Z</dcterms:modified>
</cp:coreProperties>
</file>