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A6" w:rsidRDefault="008817A6" w:rsidP="008817A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p w:rsidR="008817A6" w:rsidRDefault="008817A6" w:rsidP="008817A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учебному предмету (курсу)  история России</w:t>
      </w:r>
    </w:p>
    <w:p w:rsidR="008817A6" w:rsidRDefault="008817A6" w:rsidP="008817A6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 9 «А» класса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Календарно-тематическое планирование  состоит из пояснительной записки, графика проведения контрольных работ, примерного календарно-тематического планирования, мониторинга результатов усвоения основных тем. 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ПОЯСНИТЕЛЬНАЯ ЗАПИСКА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pStyle w:val="Style1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Календарно-тематическое планирование   по истории России для  9 «А» класса разработано на основе Рабочей программы основного общего образования  по истории Муниципального бюджетного общеобразовательного учреждения «Средняя общеобразовательная школа № 1» с учетом требований федерального компонента государственного стандарта по истории, Примерной программы основного </w:t>
      </w:r>
      <w:r w:rsidR="00A45F4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общего образования по истории  и в соответствии с авторской программой  учебника:    Данилов А.А. История России, </w:t>
      </w:r>
      <w:r>
        <w:rPr>
          <w:rFonts w:ascii="Times New Roman" w:hAnsi="Times New Roman" w:cs="Times New Roman"/>
          <w:sz w:val="26"/>
          <w:szCs w:val="26"/>
          <w:lang w:val="en-US"/>
        </w:rPr>
        <w:t>XX</w:t>
      </w:r>
      <w:r>
        <w:rPr>
          <w:rFonts w:ascii="Times New Roman" w:hAnsi="Times New Roman" w:cs="Times New Roman"/>
          <w:sz w:val="26"/>
          <w:szCs w:val="26"/>
        </w:rPr>
        <w:t xml:space="preserve">- начало </w:t>
      </w:r>
      <w:r>
        <w:rPr>
          <w:rFonts w:ascii="Times New Roman" w:hAnsi="Times New Roman" w:cs="Times New Roman"/>
          <w:sz w:val="26"/>
          <w:szCs w:val="26"/>
          <w:lang w:val="en-US"/>
        </w:rPr>
        <w:t>XXI</w:t>
      </w:r>
      <w:r>
        <w:rPr>
          <w:rFonts w:ascii="Times New Roman" w:hAnsi="Times New Roman" w:cs="Times New Roman"/>
          <w:sz w:val="26"/>
          <w:szCs w:val="26"/>
        </w:rPr>
        <w:t xml:space="preserve"> века : учеб. для 9 класса общеобразоват. учреждений/ Данилов А.А., Косулина Л.Г., М.Ю.Брандт.- 3-е изд.-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М.: Просвещение, 2006. Допущено </w:t>
      </w:r>
      <w:r>
        <w:rPr>
          <w:rStyle w:val="FontStyle12"/>
          <w:rFonts w:ascii="Times New Roman" w:hAnsi="Times New Roman" w:cs="Times New Roman"/>
          <w:sz w:val="26"/>
          <w:szCs w:val="26"/>
        </w:rPr>
        <w:t>Минобрнауки РФ.</w:t>
      </w:r>
    </w:p>
    <w:p w:rsidR="008817A6" w:rsidRDefault="008817A6" w:rsidP="008817A6">
      <w:pPr>
        <w:pStyle w:val="Style1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Календарно-тематическое планирование  рассчитано на  35 учебных часов   (1 час в неделю), в том числе контрольных работ -1 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реализации Рабочей программы используется </w:t>
      </w:r>
      <w:r>
        <w:rPr>
          <w:rFonts w:ascii="Times New Roman" w:hAnsi="Times New Roman"/>
          <w:b/>
          <w:sz w:val="26"/>
          <w:szCs w:val="26"/>
        </w:rPr>
        <w:t>учебно–методический комплект: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1.А. А. Данилов, Л. Г. </w:t>
      </w:r>
      <w:r w:rsidRPr="008817A6">
        <w:rPr>
          <w:rStyle w:val="a4"/>
          <w:b w:val="0"/>
          <w:sz w:val="26"/>
          <w:szCs w:val="26"/>
        </w:rPr>
        <w:t xml:space="preserve">Косулина </w:t>
      </w:r>
      <w:hyperlink r:id="rId5" w:tgtFrame="_blank" w:history="1">
        <w:r w:rsidRPr="008817A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История России. ХХ - начало ХХ</w:t>
        </w:r>
        <w:proofErr w:type="gramStart"/>
        <w:r w:rsidRPr="008817A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I</w:t>
        </w:r>
        <w:proofErr w:type="gramEnd"/>
        <w:r w:rsidRPr="008817A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века. Поурочные разработки. 9 класс</w:t>
        </w:r>
      </w:hyperlink>
      <w:r w:rsidRPr="008817A6">
        <w:rPr>
          <w:rFonts w:ascii="Times New Roman" w:hAnsi="Times New Roman"/>
          <w:sz w:val="26"/>
          <w:szCs w:val="26"/>
        </w:rPr>
        <w:t xml:space="preserve"> Просвещение </w:t>
      </w:r>
      <w:r>
        <w:rPr>
          <w:rFonts w:ascii="Times New Roman" w:hAnsi="Times New Roman"/>
          <w:sz w:val="26"/>
          <w:szCs w:val="26"/>
        </w:rPr>
        <w:t>2009 г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2.Кочетов Николай: История России. ХХ век. 9 класс: Поурочные планы (по учебни</w:t>
      </w:r>
      <w:r w:rsidR="00044BEE">
        <w:rPr>
          <w:rFonts w:ascii="Times New Roman" w:hAnsi="Times New Roman"/>
          <w:sz w:val="26"/>
          <w:szCs w:val="26"/>
        </w:rPr>
        <w:t>ку А.А. Данилова, Л.Г. Косулина</w:t>
      </w:r>
      <w:r>
        <w:rPr>
          <w:rFonts w:ascii="Times New Roman" w:hAnsi="Times New Roman"/>
          <w:sz w:val="26"/>
          <w:szCs w:val="26"/>
        </w:rPr>
        <w:t>) М.Просвещение 2012г.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</w:t>
      </w:r>
      <w:r>
        <w:rPr>
          <w:rFonts w:ascii="Times New Roman" w:hAnsi="Times New Roman"/>
          <w:sz w:val="26"/>
          <w:szCs w:val="26"/>
          <w:shd w:val="clear" w:color="auto" w:fill="FFFFFF"/>
        </w:rPr>
        <w:t>Журавлёва О.Н. Тес</w:t>
      </w:r>
      <w:r w:rsidR="00044BEE">
        <w:rPr>
          <w:rFonts w:ascii="Times New Roman" w:hAnsi="Times New Roman"/>
          <w:sz w:val="26"/>
          <w:szCs w:val="26"/>
          <w:shd w:val="clear" w:color="auto" w:fill="FFFFFF"/>
        </w:rPr>
        <w:t>ты по истории России: 9-й класс</w:t>
      </w:r>
      <w:r>
        <w:rPr>
          <w:rFonts w:ascii="Times New Roman" w:hAnsi="Times New Roman"/>
          <w:sz w:val="26"/>
          <w:szCs w:val="26"/>
          <w:shd w:val="clear" w:color="auto" w:fill="FFFFFF"/>
        </w:rPr>
        <w:t>: к учебнику А.А. Данилова, Л.Г. Косулина, М.Ю. Брандт “История России. XX – начало XXI века. 9 класс” / О.Н. Журавлёва. – М.: Экзамен, 2011г.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Информационно-методическое обеспечение учебного процесса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1.Программно-педагогические средства, реализуемые с помощью компьютера: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1.1Исторические энциклопедии: CD Энциклопедия истории России 862-1917 гг.» , CD «Династия Романовых. Три века российской истории».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1.2СД «Уроки отечественной истории Кирилла и Мефодия»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 Цифровые векторные карты по истории России.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1.4.Электронные интерактивные карты и атласы.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1.5 Учебники CD «История Отечества IX-XVIII вв.», CD «История Отечества. 882-1917».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1.6.Мультимедийные презентации, Флеш-фильмы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Хронос – всемирная история в интернете 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1.8 Мультимедийные пособия: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 9.Энциклопедия «</w:t>
      </w:r>
      <w:proofErr w:type="spellStart"/>
      <w:r>
        <w:rPr>
          <w:sz w:val="26"/>
          <w:szCs w:val="26"/>
        </w:rPr>
        <w:t>Кругосвет</w:t>
      </w:r>
      <w:proofErr w:type="spellEnd"/>
      <w:r>
        <w:rPr>
          <w:sz w:val="26"/>
          <w:szCs w:val="26"/>
        </w:rPr>
        <w:t>»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1.10..Тренировочные тесты на сайте:   «В гостях и Клио»  </w:t>
      </w:r>
      <w:r>
        <w:rPr>
          <w:rFonts w:ascii="Times New Roman" w:hAnsi="Times New Roman"/>
          <w:bCs/>
          <w:sz w:val="26"/>
          <w:szCs w:val="26"/>
        </w:rPr>
        <w:t>http://esma1828.ucoz.ru</w:t>
      </w:r>
    </w:p>
    <w:p w:rsidR="008817A6" w:rsidRDefault="008817A6" w:rsidP="008817A6">
      <w:pPr>
        <w:pStyle w:val="a8"/>
        <w:ind w:left="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Интернет-ресурсы для ученика и учителя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http://gelfrad.narod.ru/index.html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http://scientist.nm.ru/knights.html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http://www.hist.msu.ru/ER/Etext/PICT/mediev.htm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http://students.gf.nsu.ru/medieval/progr.htm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http://www.1september.ru/ru/his/2002/05/1.htm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http://hist.dcn-asu.ru/kleio/internet/5_2.shtml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http://langedoc.narod.ru/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http://www.xlegio.ru/armies/index.htm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http://www.xlegio.ru/m_navy.htm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http://byzantion.narod.ru/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http://www.world-history.ru/countries_about.phtml?Id_country=121&amp;Id_article=148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http://liceum.secna.ru/telco/vikings/main.htm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http://hronos.km.ru/1200krest.html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http://his.1september.ru/2000/no32.htm</w:t>
      </w:r>
    </w:p>
    <w:p w:rsidR="008817A6" w:rsidRPr="008817A6" w:rsidRDefault="001C280E" w:rsidP="008817A6">
      <w:pPr>
        <w:pStyle w:val="a8"/>
        <w:ind w:left="0"/>
        <w:jc w:val="both"/>
        <w:rPr>
          <w:sz w:val="26"/>
          <w:szCs w:val="26"/>
        </w:rPr>
      </w:pPr>
      <w:hyperlink r:id="rId6" w:history="1">
        <w:r w:rsidR="008817A6" w:rsidRPr="008817A6">
          <w:rPr>
            <w:rStyle w:val="a3"/>
            <w:color w:val="auto"/>
            <w:sz w:val="26"/>
            <w:szCs w:val="26"/>
            <w:u w:val="none"/>
          </w:rPr>
          <w:t>http://his.1september.ru/2001/38/no38_01.htm</w:t>
        </w:r>
      </w:hyperlink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</w:p>
    <w:p w:rsidR="008817A6" w:rsidRDefault="008817A6" w:rsidP="008817A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Технические средства обучения:</w:t>
      </w:r>
    </w:p>
    <w:p w:rsidR="008817A6" w:rsidRDefault="008817A6" w:rsidP="008817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1.Телевизор</w:t>
      </w:r>
    </w:p>
    <w:p w:rsidR="008817A6" w:rsidRDefault="008817A6" w:rsidP="008817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Мультимедийный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проектор</w:t>
      </w:r>
    </w:p>
    <w:p w:rsidR="008817A6" w:rsidRDefault="008817A6" w:rsidP="008817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 Экран проекционный</w:t>
      </w:r>
    </w:p>
    <w:p w:rsidR="008817A6" w:rsidRDefault="008817A6" w:rsidP="008817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 Видеомагнитофон</w:t>
      </w:r>
    </w:p>
    <w:p w:rsidR="008817A6" w:rsidRDefault="008817A6" w:rsidP="008817A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 </w:t>
      </w:r>
      <w:r>
        <w:rPr>
          <w:rFonts w:ascii="Times New Roman" w:eastAsia="Times New Roman" w:hAnsi="Times New Roman"/>
          <w:sz w:val="26"/>
          <w:szCs w:val="26"/>
          <w:lang w:val="en-US"/>
        </w:rPr>
        <w:t>DVD</w:t>
      </w:r>
      <w:r>
        <w:rPr>
          <w:rFonts w:ascii="Times New Roman" w:eastAsia="Times New Roman" w:hAnsi="Times New Roman"/>
          <w:sz w:val="26"/>
          <w:szCs w:val="26"/>
        </w:rPr>
        <w:t>-плеер</w:t>
      </w:r>
      <w:r>
        <w:rPr>
          <w:rFonts w:ascii="Times New Roman" w:hAnsi="Times New Roman"/>
          <w:sz w:val="26"/>
          <w:szCs w:val="26"/>
        </w:rPr>
        <w:t xml:space="preserve">     </w:t>
      </w:r>
    </w:p>
    <w:p w:rsidR="008817A6" w:rsidRDefault="008817A6" w:rsidP="008817A6">
      <w:pPr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pStyle w:val="a7"/>
        <w:jc w:val="both"/>
        <w:rPr>
          <w:rFonts w:ascii="Times New Roman" w:hAnsi="Times New Roman"/>
          <w:i/>
          <w:sz w:val="26"/>
          <w:szCs w:val="26"/>
        </w:rPr>
      </w:pPr>
    </w:p>
    <w:p w:rsidR="008817A6" w:rsidRDefault="008817A6" w:rsidP="008817A6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реализуется на базовом  уровне изучения, т.к. 9-е  классы  являются  общеобразовательными. 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Психолого-педагогическая характеристика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8817A6" w:rsidRDefault="008817A6" w:rsidP="008817A6">
      <w:pPr>
        <w:pStyle w:val="a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9а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классе 21 человек.</w:t>
      </w:r>
    </w:p>
    <w:p w:rsidR="008817A6" w:rsidRDefault="008817A6" w:rsidP="008817A6">
      <w:pPr>
        <w:pStyle w:val="WW-"/>
        <w:spacing w:line="240" w:lineRule="auto"/>
        <w:jc w:val="both"/>
        <w:rPr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Исходя из психолого-педагогической характеристики класса, а именно: Уровень интеллектуальных способностей класса составляет  </w:t>
      </w:r>
      <w:r>
        <w:rPr>
          <w:bCs/>
          <w:color w:val="auto"/>
          <w:sz w:val="26"/>
          <w:szCs w:val="26"/>
        </w:rPr>
        <w:t>80  %</w:t>
      </w:r>
      <w:r>
        <w:rPr>
          <w:color w:val="auto"/>
          <w:sz w:val="26"/>
          <w:szCs w:val="26"/>
        </w:rPr>
        <w:t xml:space="preserve">. Гибкость структуры интеллекта  32%, что свидетельствует о резервных возможностях учеников.  Наличие   фонда знаний как необходимого условия работы мышления и воображения -9 баллов, выше среднего   (анализ результатов психодиагностики  по тесту </w:t>
      </w:r>
      <w:proofErr w:type="spellStart"/>
      <w:r>
        <w:rPr>
          <w:color w:val="auto"/>
          <w:sz w:val="26"/>
          <w:szCs w:val="26"/>
        </w:rPr>
        <w:t>Амтхауэра</w:t>
      </w:r>
      <w:proofErr w:type="spellEnd"/>
      <w:r>
        <w:rPr>
          <w:color w:val="auto"/>
          <w:sz w:val="26"/>
          <w:szCs w:val="26"/>
        </w:rPr>
        <w:t xml:space="preserve">). Хорошо сформирована  система приёмов рациональной умственной  деятельности. Совокупность умений, позволяющих </w:t>
      </w:r>
      <w:r>
        <w:rPr>
          <w:color w:val="auto"/>
          <w:sz w:val="26"/>
          <w:szCs w:val="26"/>
        </w:rPr>
        <w:lastRenderedPageBreak/>
        <w:t xml:space="preserve">осуществлять активный перенос усвоенных приёмов и способов на новые теоретические и практические задачи, развита на среднем уровне. Хорошо развиты навыки анализа и синтеза. Развитие логического мышления и умения обобщать  на  среднем  уровне. Осознанность мышления в словесно- логической деятельности в классе на высоком  уровне.  В классе устойчиво сформировано положительное отношение  к учению,  познавательный интерес и потребность к знаниям на высоком уровне у 8 человек, на среднем уровне у 10 человек. Низкий  уровень положительного отношения к учению  3 человека.  В классе 2 холерика (подвижный, быстрый тип, слабая ЦНС), 1 флегматик (спокойный, но пассивный тип), 18 сангвиников (общительный,  жизнерадостный), меланхоликов нет. Высокий темп деятельности, класс хорошо переносит нагрузки. Доминирует демократический стиль взаимоотношений в классе. Уровень агрессивности в норме. </w:t>
      </w:r>
      <w:r>
        <w:rPr>
          <w:iCs/>
          <w:color w:val="auto"/>
          <w:sz w:val="26"/>
          <w:szCs w:val="26"/>
        </w:rPr>
        <w:t>Уровень личностной тревожности у троих учащихся несколько выше нормы. Все дети хорошо адаптированы к учебной деятельности в данном коллективе.</w:t>
      </w:r>
    </w:p>
    <w:p w:rsidR="008817A6" w:rsidRDefault="008817A6" w:rsidP="008817A6">
      <w:pPr>
        <w:pStyle w:val="WW-"/>
        <w:spacing w:line="240" w:lineRule="auto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Ведущие каналы восприятия информации.</w:t>
      </w:r>
    </w:p>
    <w:p w:rsidR="008817A6" w:rsidRDefault="008817A6" w:rsidP="008817A6">
      <w:pPr>
        <w:pStyle w:val="WW-"/>
        <w:spacing w:line="240" w:lineRule="auto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Визуалы 15 человек – хорошо воспринимают зрительный пример.</w:t>
      </w:r>
    </w:p>
    <w:p w:rsidR="008817A6" w:rsidRDefault="008817A6" w:rsidP="008817A6">
      <w:pPr>
        <w:pStyle w:val="WW-"/>
        <w:spacing w:line="240" w:lineRule="auto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Аудиалы 6 человек – легко воспринимают информацию на слух.</w:t>
      </w:r>
    </w:p>
    <w:p w:rsidR="008817A6" w:rsidRDefault="008817A6" w:rsidP="008817A6">
      <w:pPr>
        <w:pStyle w:val="WW-"/>
        <w:spacing w:line="240" w:lineRule="auto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Уровень интеллектуального развития.</w:t>
      </w:r>
    </w:p>
    <w:p w:rsidR="008817A6" w:rsidRDefault="008817A6" w:rsidP="008817A6">
      <w:pPr>
        <w:pStyle w:val="WW-"/>
        <w:spacing w:line="240" w:lineRule="auto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Высокий – 6 человек, выше среднего – 10 человек, средний – 5 человек.</w:t>
      </w:r>
    </w:p>
    <w:p w:rsidR="008817A6" w:rsidRDefault="008817A6" w:rsidP="008817A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Левополушарные дети (преобладает логическое мышление) 6- человек, правополушарные образное мышление —15  человек.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Анализ вышеизложенных данных свидетельствует о сформированном положительном классном коллективе, для которого важны учебные мотивы, созданы условия для  сохранения здоровья учеников. Учебный процесс способствует формированию и развитию мышления учащихся, его активизации. Формирование практических и теоретических умений и навыков проходит  на уровне воспроизведения -71 %, на творческом уровне - 29%, что свидетельствует о хорошем качестве  усвоения знаний, но о недостаточном развитии логического мышления. В классе имеются достаточные условия для  развития индивидуальных способностей учеников в интеллектуальной, эмоционально-волевой и  физической сферах.  Уровень адаптации в норме. Личностное развитие без отклонений. Интеллектуальное развитие  84%, что соответствует возрастной норме в школе.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обучения за прошлый учебный год: 100% успеваемости                                                  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результаты промежуточной аттестации: 100% успеваемости</w:t>
      </w:r>
    </w:p>
    <w:p w:rsidR="008817A6" w:rsidRDefault="008817A6" w:rsidP="008817A6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8817A6" w:rsidRDefault="00044BEE" w:rsidP="008817A6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="008817A6">
        <w:rPr>
          <w:rFonts w:ascii="Times New Roman" w:hAnsi="Times New Roman"/>
          <w:b/>
          <w:sz w:val="26"/>
          <w:szCs w:val="26"/>
        </w:rPr>
        <w:t>а 2014-2015 учебный год спроектирована следующая цель и задачи.</w:t>
      </w:r>
    </w:p>
    <w:p w:rsidR="008817A6" w:rsidRDefault="008817A6" w:rsidP="008817A6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Цели: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3)освоение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4)овладение умениями и навыками поиска, систематизации и комплексного анализа исторической информации;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Задачи обучения истории на базовом уровне.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Предметные задачи: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сформировать представления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учащиеся должны овладеть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сформировать умения применять исторические знания в профессиональной и  общественной деятельности, поликультурном общении;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4)овладеть навыками проектной деятельности и исторической реконструкции с привлечением различных источников;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сформировать умения вести диалог, обосновывать свою точку зрения в дискуссии по исторической тематике.</w:t>
      </w:r>
    </w:p>
    <w:p w:rsidR="00044BEE" w:rsidRDefault="00044BEE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BEE" w:rsidRDefault="00044BEE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Метапредметные задачи: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сформировать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использовать все возможные ресурсы для достижения поставленных целей и реализации планов   деятельности; выбирать успешные стратегии в различных ситуациях;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сформировать умение продуктивно общаться и взаимодействовать в процессе      совместной деятельности, учитывать позиции других участников деятельности, эффективно   разрешать конфликты;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привить навыки познавательной, учебно-исследовательской и проектной деятельности,  навыки разрешения проблем; способность и готовность к самостоятельному поиску методов   решения практических задач, применению различных методов познания;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сформировать готовность и способность к самостоятельной информационно 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  источников;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сформировать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 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Личностные задачи: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 воспитать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 гимн);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сформировать гражданскую позицию как активного и ответственного члена российского  общества, осознающего свои конституционные права и обязанности, уважающего закон и  правопорядок, обладающего чувством собственного достоинства, осознанно принимающего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традиционные национальные и общечеловеческие гуманистические и демократические ценности;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сформировать готовность к служению Отечеству, его защите;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сформировать мировоззрение, соответствующее современному уровню развития науки и 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сформировать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6) воспитать бережное, ответственное и компетентное отношение к физическому и  психологическому здоровью, как собственному, так и других людей;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ориентировать на осознанный выбор будущей профессии и возможностей реализации  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 проблем;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Формы и методы: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817A6" w:rsidRDefault="008817A6" w:rsidP="00881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используемые технологии: проблемное обучение, технология проектов;</w:t>
      </w:r>
    </w:p>
    <w:p w:rsidR="008817A6" w:rsidRDefault="008817A6" w:rsidP="00881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формы организации учебной деятельности:  коллективная (урок, лекция, семинар, олимпиада, конференция, КТД, лабораторные занятия), групповая (спецкурс,   групповое занятие, учебное исследование, проектирование), индивидуальная (консультации, исследовательская  работа, собеседование, индивидуальные планы работы).</w:t>
      </w:r>
      <w:proofErr w:type="gramEnd"/>
    </w:p>
    <w:p w:rsidR="008817A6" w:rsidRDefault="008817A6" w:rsidP="008817A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Распределение курса по разделам</w:t>
      </w:r>
    </w:p>
    <w:tbl>
      <w:tblPr>
        <w:tblW w:w="14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4"/>
        <w:gridCol w:w="2143"/>
        <w:gridCol w:w="5011"/>
        <w:gridCol w:w="236"/>
        <w:gridCol w:w="66"/>
        <w:gridCol w:w="1652"/>
      </w:tblGrid>
      <w:tr w:rsidR="008817A6" w:rsidTr="008817A6">
        <w:trPr>
          <w:gridAfter w:val="3"/>
          <w:wAfter w:w="1953" w:type="dxa"/>
          <w:trHeight w:val="457"/>
        </w:trPr>
        <w:tc>
          <w:tcPr>
            <w:tcW w:w="5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разделов программы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8817A6" w:rsidTr="008817A6">
        <w:trPr>
          <w:gridAfter w:val="1"/>
          <w:wAfter w:w="1652" w:type="dxa"/>
          <w:trHeight w:val="7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0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Контрольные работы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8817A6" w:rsidTr="008817A6">
        <w:trPr>
          <w:gridAfter w:val="3"/>
          <w:wAfter w:w="1953" w:type="dxa"/>
          <w:trHeight w:val="56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Pr="00044BEE" w:rsidRDefault="008817A6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044BEE">
              <w:rPr>
                <w:rFonts w:ascii="Times New Roman" w:hAnsi="Times New Roman"/>
                <w:sz w:val="26"/>
                <w:szCs w:val="26"/>
              </w:rPr>
              <w:t xml:space="preserve">Россия в начале </w:t>
            </w:r>
            <w:r w:rsidRPr="00044BEE"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 w:rsidRPr="00044BEE">
              <w:rPr>
                <w:rFonts w:ascii="Times New Roman" w:hAnsi="Times New Roman"/>
                <w:sz w:val="26"/>
                <w:szCs w:val="26"/>
              </w:rPr>
              <w:t xml:space="preserve"> века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817A6" w:rsidTr="008817A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Pr="00044BEE" w:rsidRDefault="008817A6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044BEE">
              <w:rPr>
                <w:rFonts w:ascii="Times New Roman" w:hAnsi="Times New Roman"/>
                <w:sz w:val="26"/>
                <w:szCs w:val="26"/>
              </w:rPr>
              <w:t>СССР в 20 – 30-е годы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 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A6" w:rsidRDefault="008817A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17A6" w:rsidRDefault="008817A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17A6" w:rsidRDefault="008817A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817A6" w:rsidTr="008817A6">
        <w:trPr>
          <w:trHeight w:val="393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Pr="00044BEE" w:rsidRDefault="008817A6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044B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СССР во второй половине </w:t>
            </w:r>
            <w:r w:rsidRPr="00044BEE"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 w:rsidRPr="00044BEE">
              <w:rPr>
                <w:rFonts w:ascii="Times New Roman" w:hAnsi="Times New Roman"/>
                <w:sz w:val="26"/>
                <w:szCs w:val="26"/>
              </w:rPr>
              <w:t xml:space="preserve"> века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 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A6" w:rsidRDefault="008817A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817A6" w:rsidTr="008817A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Pr="00044BEE" w:rsidRDefault="008817A6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044BEE">
              <w:rPr>
                <w:rFonts w:ascii="Times New Roman" w:hAnsi="Times New Roman"/>
                <w:sz w:val="26"/>
                <w:szCs w:val="26"/>
              </w:rPr>
              <w:t xml:space="preserve">СССР в конце </w:t>
            </w:r>
            <w:r w:rsidRPr="00044BEE"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 w:rsidRPr="00044BEE">
              <w:rPr>
                <w:rFonts w:ascii="Times New Roman" w:hAnsi="Times New Roman"/>
                <w:sz w:val="26"/>
                <w:szCs w:val="26"/>
              </w:rPr>
              <w:t xml:space="preserve">- начале </w:t>
            </w:r>
            <w:r w:rsidRPr="00044BEE">
              <w:rPr>
                <w:rFonts w:ascii="Times New Roman" w:hAnsi="Times New Roman"/>
                <w:sz w:val="26"/>
                <w:szCs w:val="26"/>
                <w:lang w:val="en-US"/>
              </w:rPr>
              <w:t>XXI</w:t>
            </w:r>
            <w:r w:rsidRPr="00044BEE">
              <w:rPr>
                <w:rFonts w:ascii="Times New Roman" w:hAnsi="Times New Roman"/>
                <w:sz w:val="26"/>
                <w:szCs w:val="26"/>
              </w:rPr>
              <w:t xml:space="preserve"> века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 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Default="008817A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817A6" w:rsidTr="008817A6">
        <w:trPr>
          <w:gridAfter w:val="1"/>
          <w:wAfter w:w="1652" w:type="dxa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Pr="00044BEE" w:rsidRDefault="008817A6">
            <w:pPr>
              <w:spacing w:line="240" w:lineRule="auto"/>
              <w:ind w:left="14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044BEE">
              <w:rPr>
                <w:rFonts w:ascii="Times New Roman" w:eastAsia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35 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17A6" w:rsidRDefault="008817A6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817A6" w:rsidRDefault="008817A6" w:rsidP="008817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spacing w:line="240" w:lineRule="auto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График проведения повторительно – обобщающих уроков в 9а классе</w:t>
      </w:r>
    </w:p>
    <w:p w:rsidR="008817A6" w:rsidRDefault="008817A6" w:rsidP="008817A6">
      <w:pPr>
        <w:spacing w:line="240" w:lineRule="auto"/>
        <w:ind w:left="-426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7"/>
        <w:gridCol w:w="2409"/>
        <w:gridCol w:w="2127"/>
        <w:gridCol w:w="2078"/>
        <w:gridCol w:w="2423"/>
      </w:tblGrid>
      <w:tr w:rsidR="008817A6" w:rsidTr="00A45F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и тема контрольных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четверть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четверть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промежуточной аттестации</w:t>
            </w:r>
          </w:p>
        </w:tc>
      </w:tr>
      <w:tr w:rsidR="008817A6" w:rsidTr="00A45F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1. Повторительно-обобщающий урок по теме:  «Россия в начале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2E2F">
              <w:rPr>
                <w:rFonts w:ascii="Times New Roman" w:hAnsi="Times New Roman"/>
                <w:sz w:val="26"/>
                <w:szCs w:val="26"/>
              </w:rPr>
              <w:t>14.11.14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817A6" w:rsidTr="00A45F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2   Повторительно-обобщающий урок по теме: «СССР в 20-30-е гг.»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2E2F">
              <w:rPr>
                <w:rFonts w:ascii="Times New Roman" w:hAnsi="Times New Roman"/>
                <w:sz w:val="26"/>
                <w:szCs w:val="26"/>
              </w:rPr>
              <w:t>23.01.15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817A6" w:rsidTr="00A45F48">
        <w:trPr>
          <w:trHeight w:val="8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№3  Повторительно-обобщающий урок по теме: «СССР во второй половине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162E2F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17.04.15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817A6" w:rsidTr="00A45F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4 Итоговая контрольная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май</w:t>
            </w:r>
          </w:p>
        </w:tc>
      </w:tr>
    </w:tbl>
    <w:p w:rsidR="008817A6" w:rsidRDefault="008817A6" w:rsidP="008817A6">
      <w:pPr>
        <w:spacing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817A6" w:rsidRDefault="008817A6" w:rsidP="008817A6">
      <w:pPr>
        <w:pStyle w:val="a8"/>
        <w:jc w:val="both"/>
        <w:rPr>
          <w:sz w:val="26"/>
          <w:szCs w:val="26"/>
        </w:rPr>
      </w:pPr>
    </w:p>
    <w:p w:rsidR="008817A6" w:rsidRDefault="008817A6" w:rsidP="008817A6">
      <w:pPr>
        <w:pStyle w:val="a8"/>
        <w:jc w:val="both"/>
        <w:rPr>
          <w:sz w:val="26"/>
          <w:szCs w:val="26"/>
        </w:rPr>
      </w:pPr>
    </w:p>
    <w:p w:rsidR="008817A6" w:rsidRDefault="008817A6" w:rsidP="008817A6">
      <w:pPr>
        <w:pStyle w:val="a8"/>
        <w:jc w:val="both"/>
        <w:rPr>
          <w:sz w:val="26"/>
          <w:szCs w:val="26"/>
        </w:rPr>
      </w:pPr>
    </w:p>
    <w:p w:rsidR="008817A6" w:rsidRDefault="008817A6" w:rsidP="008817A6">
      <w:pPr>
        <w:pStyle w:val="a8"/>
        <w:jc w:val="both"/>
        <w:rPr>
          <w:sz w:val="26"/>
          <w:szCs w:val="26"/>
        </w:rPr>
      </w:pPr>
    </w:p>
    <w:p w:rsidR="008817A6" w:rsidRDefault="008817A6" w:rsidP="008817A6">
      <w:pPr>
        <w:spacing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817A6" w:rsidRDefault="008817A6" w:rsidP="008817A6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Результатом изучения истории в 9 классе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изучения дисциплины учащиеся должны: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Предметные результаты изучения истории учащимися включают: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сформированность умений вести диалог, обосновывать свою точку зрения в дискуссии по исторической тематике.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Метапредметные результаты: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выбирать успешные стратегии в различных ситуациях;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Личностные результаты должны включать: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 традиционные национальные и общечеловеческие гуманистические и демократические ценности;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готовность к служению Отечеству, его защите;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нравственное сознание и поведение на основе усвоения общечеловеческих ценностей;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эстетическое отношение к миру, включая эстетику быта, научного и технического творчества, спорта, общественных отношений;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13) ответственное отношение к созданию семьи на основе осознанного принятия ценностей семейной жизни.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Учащиеся должны знать: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хронологию, работу с хронологией;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 исторические факты, работу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Работу с историческими источниками: читать историческую карту с опорой на легенду;  проводить поиск необходимой информации в одном или нескольких источниках (материальных, текстовых, изобразительных и др.); сравнивать данные разных источников,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выявлять их сходство и различия.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на основе текста и иллюстраций учебника, дополнительной литературы,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макетов и т. п. составлять описание исторических объектов, памятников.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− Анализ, объяснение: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значение важнейших исторических понятий; сравнивать исторические события и явления, определять в них общее и различия; излагать суждения о причинах и следствиях исторических событий.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Уметь: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указывать хронологические рамки и периоды ключевых процессов, а также даты важнейших событий отечественной и всеобщей истории;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современные источники информации, в том числе материалы на электронных носителях;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 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− применять знания и умения в общении, социальной среде: применять исторические знания для раскрытия причин и оценки сущности современных событий;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способствовать сохранению памятников истории и культуры;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 применять знания и умения в общении, социальной среде: применять исторические знания для раскрытия причин и оценки сущности современных событий;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Учащиеся должны владеть: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пониманием исторических причин и исторического значения событий и явлений современной жизни;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опытом оценочной деятельности на основе осмысления жизни и деяний личностей и народов в истории своей страны и человечества в целом;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 собственными суждениями об историческом наследии народов России и мира;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нормами социального поведения;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− способностью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 ориентирами для гражданской, этнонациональной, социальной, культурной самоидентификации в окружающем мире;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 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8817A6" w:rsidRDefault="008817A6" w:rsidP="008817A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признание наивысшей ценностью жизнь и здоровье человека; </w:t>
      </w:r>
    </w:p>
    <w:p w:rsidR="008817A6" w:rsidRDefault="008817A6" w:rsidP="008817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817A6" w:rsidRDefault="008817A6" w:rsidP="008817A6">
      <w:pPr>
        <w:pStyle w:val="a7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8817A6" w:rsidRDefault="008817A6" w:rsidP="008817A6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Общие учебные умения, навыки и способы деятельности:</w:t>
      </w:r>
    </w:p>
    <w:p w:rsidR="008817A6" w:rsidRDefault="008817A6" w:rsidP="008817A6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Познавательные.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817A6" w:rsidRDefault="008817A6" w:rsidP="008817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умение самостоятельно и осознанно организовывать свою познавательную деятельность в соответствии с заданной целью;</w:t>
      </w:r>
    </w:p>
    <w:p w:rsidR="008817A6" w:rsidRDefault="008817A6" w:rsidP="008817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умение определять сущностные характеристики изучаемого объекта;</w:t>
      </w:r>
    </w:p>
    <w:p w:rsidR="008817A6" w:rsidRDefault="008817A6" w:rsidP="008817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умение определять причинно-следственные связи и использовать их для анализа;</w:t>
      </w:r>
    </w:p>
    <w:p w:rsidR="008817A6" w:rsidRDefault="008817A6" w:rsidP="008817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умение самостоятельно осуществлять отбор критериев для сравнения, сопоставления, оценки и классификации объектов;</w:t>
      </w:r>
    </w:p>
    <w:p w:rsidR="008817A6" w:rsidRDefault="008817A6" w:rsidP="008817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умение самостоятельно создавать алгоритм познавательной деятельности для решения творческих и поисковых задач;</w:t>
      </w:r>
    </w:p>
    <w:p w:rsidR="008817A6" w:rsidRDefault="008817A6" w:rsidP="008817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умение применять элементарные приёмы исследовательской деятельности;</w:t>
      </w:r>
    </w:p>
    <w:p w:rsidR="008817A6" w:rsidRDefault="008817A6" w:rsidP="008817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умение создавать собственные модели объектов, процессов и явлений, проекты как результат исследовательской деятельности, в т.ч. с использованием  информационных технологий. 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Информационно-коммуникативные.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817A6" w:rsidRDefault="008817A6" w:rsidP="008817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поиск необходимой информации по заданной теме с использованием источников различного типа;</w:t>
      </w:r>
    </w:p>
    <w:p w:rsidR="008817A6" w:rsidRDefault="008817A6" w:rsidP="008817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извлечение необходимой информации из источников, определение первостепенной информации;</w:t>
      </w:r>
    </w:p>
    <w:p w:rsidR="008817A6" w:rsidRDefault="008817A6" w:rsidP="008817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перевод информации из одной знаковой системы в другую, адекватную познавательной и коммуникативной ситуации;</w:t>
      </w:r>
    </w:p>
    <w:p w:rsidR="008817A6" w:rsidRDefault="008817A6" w:rsidP="008817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умение развёрнуто обосновывать и аргументировать суждения;</w:t>
      </w:r>
    </w:p>
    <w:p w:rsidR="008817A6" w:rsidRDefault="008817A6" w:rsidP="008817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умение свободной работы с текстом разных стилей, владение навыками редактирования текста, создания собственного текста;</w:t>
      </w:r>
    </w:p>
    <w:p w:rsidR="008817A6" w:rsidRDefault="008817A6" w:rsidP="008817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использование информационных технологий для обработки, передачи, систематизации информации, презентации результатов познавательной и     практической деятельности;</w:t>
      </w:r>
    </w:p>
    <w:p w:rsidR="008817A6" w:rsidRDefault="008817A6" w:rsidP="008817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владение основными видами публичных выступлений.</w:t>
      </w:r>
    </w:p>
    <w:p w:rsidR="008817A6" w:rsidRDefault="008817A6" w:rsidP="008817A6">
      <w:pPr>
        <w:pStyle w:val="a8"/>
        <w:ind w:lef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3.Рефлексивные.</w:t>
      </w:r>
      <w:r>
        <w:rPr>
          <w:sz w:val="26"/>
          <w:szCs w:val="26"/>
        </w:rPr>
        <w:t xml:space="preserve"> </w:t>
      </w:r>
    </w:p>
    <w:p w:rsidR="008817A6" w:rsidRDefault="008817A6" w:rsidP="008817A6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понимание ценности образования как средства развития культуры личности;</w:t>
      </w:r>
    </w:p>
    <w:p w:rsidR="008817A6" w:rsidRDefault="008817A6" w:rsidP="008817A6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объективное оценивание своих учебных достижений, динамики развития своих личностных качеств;</w:t>
      </w:r>
    </w:p>
    <w:p w:rsidR="008817A6" w:rsidRDefault="008817A6" w:rsidP="008817A6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владение навыками коллективной деятельности в части организации и участия в ней;</w:t>
      </w:r>
    </w:p>
    <w:p w:rsidR="008817A6" w:rsidRDefault="008817A6" w:rsidP="008817A6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оценивание и коррекция собственного поведения в практической деятельности и повседневной жизни;</w:t>
      </w:r>
    </w:p>
    <w:p w:rsidR="008817A6" w:rsidRDefault="008817A6" w:rsidP="008817A6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осознание своей национальной, социальной, конфессиональной принадлежности;</w:t>
      </w:r>
    </w:p>
    <w:p w:rsidR="008817A6" w:rsidRDefault="008817A6" w:rsidP="008817A6">
      <w:pPr>
        <w:pStyle w:val="a8"/>
        <w:numPr>
          <w:ilvl w:val="0"/>
          <w:numId w:val="10"/>
        </w:num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умение отстаивать свою гражданскую позицию;</w:t>
      </w:r>
    </w:p>
    <w:p w:rsidR="008817A6" w:rsidRDefault="008817A6" w:rsidP="008817A6">
      <w:pPr>
        <w:pStyle w:val="a8"/>
        <w:numPr>
          <w:ilvl w:val="0"/>
          <w:numId w:val="10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осуществление осознанного выбора путей продолжения образования</w:t>
      </w:r>
    </w:p>
    <w:p w:rsidR="008817A6" w:rsidRDefault="008817A6" w:rsidP="008817A6">
      <w:pPr>
        <w:spacing w:after="0" w:line="240" w:lineRule="auto"/>
        <w:ind w:left="-426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spacing w:after="0" w:line="240" w:lineRule="auto"/>
        <w:ind w:left="-426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35  учебных часов </w:t>
      </w:r>
      <w:proofErr w:type="gramStart"/>
      <w:r>
        <w:rPr>
          <w:rFonts w:ascii="Times New Roman" w:hAnsi="Times New Roman"/>
          <w:sz w:val="26"/>
          <w:szCs w:val="26"/>
        </w:rPr>
        <w:t>распределены</w:t>
      </w:r>
      <w:proofErr w:type="gramEnd"/>
      <w:r>
        <w:rPr>
          <w:rFonts w:ascii="Times New Roman" w:hAnsi="Times New Roman"/>
          <w:sz w:val="26"/>
          <w:szCs w:val="26"/>
        </w:rPr>
        <w:t xml:space="preserve"> следующим образом:  </w:t>
      </w:r>
    </w:p>
    <w:p w:rsidR="008817A6" w:rsidRDefault="008817A6" w:rsidP="008817A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 усвоение  базового уровня  35 часов, из них 1 час  резерва.</w:t>
      </w:r>
    </w:p>
    <w:p w:rsidR="008817A6" w:rsidRDefault="008817A6" w:rsidP="008817A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Часы резерва используются в целях  развития творческой активности учащихся активизации поисково-познавательной деятельности.</w:t>
      </w: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Увеличивается время на повторение и систематизацию и обобщению учебного материала.</w:t>
      </w:r>
    </w:p>
    <w:p w:rsidR="00044BEE" w:rsidRDefault="00044BEE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BEE" w:rsidRDefault="00044BEE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BEE" w:rsidRDefault="00044BEE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BEE" w:rsidRDefault="00044BEE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BEE" w:rsidRDefault="00044BEE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BEE" w:rsidRDefault="00044BEE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BEE" w:rsidRDefault="00044BEE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BEE" w:rsidRDefault="00044BEE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BEE" w:rsidRDefault="008817A6" w:rsidP="008817A6">
      <w:pPr>
        <w:jc w:val="center"/>
        <w:rPr>
          <w:rFonts w:ascii="Times New Roman" w:hAnsi="Times New Roman"/>
          <w:sz w:val="26"/>
          <w:szCs w:val="26"/>
        </w:rPr>
      </w:pPr>
      <w:r w:rsidRPr="008817A6">
        <w:rPr>
          <w:rFonts w:ascii="Times New Roman" w:hAnsi="Times New Roman"/>
          <w:sz w:val="26"/>
          <w:szCs w:val="26"/>
        </w:rPr>
        <w:t>К</w:t>
      </w:r>
      <w:r w:rsidR="00044BEE">
        <w:rPr>
          <w:rFonts w:ascii="Times New Roman" w:hAnsi="Times New Roman"/>
          <w:sz w:val="26"/>
          <w:szCs w:val="26"/>
        </w:rPr>
        <w:t>алендарно – тематическое планирование программного материала</w:t>
      </w:r>
    </w:p>
    <w:p w:rsidR="008817A6" w:rsidRDefault="00044BEE" w:rsidP="008817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 час в неделю, всего 35 часов.</w:t>
      </w:r>
      <w:r w:rsidR="008817A6" w:rsidRPr="008817A6">
        <w:rPr>
          <w:rFonts w:ascii="Times New Roman" w:hAnsi="Times New Roman"/>
          <w:sz w:val="26"/>
          <w:szCs w:val="26"/>
        </w:rPr>
        <w:t xml:space="preserve"> </w:t>
      </w:r>
    </w:p>
    <w:p w:rsidR="008817A6" w:rsidRDefault="008817A6" w:rsidP="008817A6">
      <w:pPr>
        <w:rPr>
          <w:rFonts w:ascii="Times New Roman" w:hAnsi="Times New Roman"/>
        </w:rPr>
      </w:pPr>
    </w:p>
    <w:tbl>
      <w:tblPr>
        <w:tblW w:w="155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372"/>
        <w:gridCol w:w="720"/>
        <w:gridCol w:w="3420"/>
        <w:gridCol w:w="2160"/>
        <w:gridCol w:w="3240"/>
        <w:gridCol w:w="1620"/>
        <w:gridCol w:w="720"/>
        <w:gridCol w:w="720"/>
        <w:gridCol w:w="827"/>
      </w:tblGrid>
      <w:tr w:rsidR="008817A6" w:rsidTr="00A45F48">
        <w:trPr>
          <w:cantSplit/>
          <w:trHeight w:val="5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7A6" w:rsidRDefault="008817A6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содержания</w:t>
            </w:r>
          </w:p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</w:t>
            </w:r>
          </w:p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понятия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Требования к уровню подготовки учащихся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контроля</w:t>
            </w:r>
          </w:p>
          <w:p w:rsidR="008817A6" w:rsidRDefault="008817A6">
            <w:pPr>
              <w:jc w:val="center"/>
              <w:rPr>
                <w:rFonts w:ascii="Times New Roman" w:hAnsi="Times New Roman"/>
              </w:rPr>
            </w:pPr>
          </w:p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7A6" w:rsidRDefault="008817A6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</w:tr>
      <w:tr w:rsidR="008817A6" w:rsidTr="00A45F48">
        <w:trPr>
          <w:cantSplit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6" w:rsidRDefault="00881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8817A6" w:rsidTr="00A45F48">
        <w:trPr>
          <w:cantSplit/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817A6" w:rsidRDefault="008817A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Россия в начале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>
              <w:rPr>
                <w:rFonts w:ascii="Times New Roman" w:hAnsi="Times New Roman"/>
                <w:b/>
              </w:rPr>
              <w:t xml:space="preserve"> века (10 часов)</w:t>
            </w: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 на рубеже 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Х – ХХ вв.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Территория и население. Политический строй. Социальная структура. Экономика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Индустриальное общество, модернизация, монополия, самодержавие, буржуазия, пролетариат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Показывать территорию государства на карте, называть особенности модернизации, развития всех сфер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Русско-японская война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Русско-японская война, её влияние на российское общество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Флагманский корабль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Называть хронологические рамки, причины, характер войны; поражение и его последствия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Хронологическая таблица, работа с картой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Первая российская </w:t>
            </w:r>
            <w:r>
              <w:rPr>
                <w:rFonts w:ascii="Times New Roman" w:hAnsi="Times New Roman"/>
              </w:rPr>
              <w:lastRenderedPageBreak/>
              <w:t>революция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Причины, характер революции. «Кровавое воскресенье». Возникновение советов. </w:t>
            </w:r>
            <w:r>
              <w:rPr>
                <w:rFonts w:ascii="Times New Roman" w:hAnsi="Times New Roman"/>
              </w:rPr>
              <w:lastRenderedPageBreak/>
              <w:t>Восстания в армии и на флоте. Всероссийская политическая стачка. Вооружённое восстание в Москве. Манифест 17 октября. Государственная Дума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Петиция,  манифест, Государственная </w:t>
            </w:r>
            <w:r>
              <w:rPr>
                <w:rFonts w:ascii="Times New Roman" w:hAnsi="Times New Roman"/>
              </w:rPr>
              <w:lastRenderedPageBreak/>
              <w:t>дума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Называть причины, ход  и последствия революции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Беседа по вопросам </w:t>
            </w:r>
            <w:r>
              <w:rPr>
                <w:rFonts w:ascii="Times New Roman" w:hAnsi="Times New Roman"/>
              </w:rPr>
              <w:lastRenderedPageBreak/>
              <w:t>учебника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П.5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Реформы Столыпина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Аграрная политика. Переселенческая политика. Промышленный подъём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Отруб, хутор, артель, кооператив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Называть альтернативы общественного развития; составлять таблицу «Аграрная политика»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Духовная жизнь Серебряного века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Просвещение, наука, литература, живопись, архитектура, музыка, театр, кинематограф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Биосфера, ноосфера, импрессионизм, Нобелевская премия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Называть выдающихся представителей и достижения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 в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ервой мировой войне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Отношение народа и партий  к войне. Военные действия в 1914-1916 гг. Перестройка экономики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Позиционная война, продразвёрстка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Называть хронологию, участников, причины, ход войны; влияние войны на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с картой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Февральская революция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Февральская революция. Отречение Николая-</w:t>
            </w:r>
            <w:proofErr w:type="gramStart"/>
            <w:r>
              <w:rPr>
                <w:rFonts w:ascii="Times New Roman" w:hAnsi="Times New Roman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</w:rPr>
              <w:t>. Апрельский и июльский кризисы власти. Выступление Корнилова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Коалиционное правительство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Называть причины социальных противоречий; возможные альтернативы развития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Октябрьская революция.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Вооружённое восстание в Петербурге.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съезд Советов. Установление советской власти в Москве и на местах. Создание новых органов власти и их деятельность</w:t>
            </w:r>
          </w:p>
          <w:p w:rsidR="008817A6" w:rsidRDefault="008817A6">
            <w:pPr>
              <w:rPr>
                <w:rFonts w:ascii="Times New Roman" w:hAnsi="Times New Roman"/>
              </w:rPr>
            </w:pP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Декрет, контрибуция, компромисс, национализация, сепаратный мир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Называть основные события революции, созданные органы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rPr>
          <w:trHeight w:val="1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Повторительно-обобщающий урок по  теме: «Россия в начале </w:t>
            </w:r>
            <w:r>
              <w:rPr>
                <w:rFonts w:ascii="Times New Roman" w:hAnsi="Times New Roman"/>
                <w:lang w:val="en-US"/>
              </w:rPr>
              <w:t>XX</w:t>
            </w:r>
            <w:r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 знаний и умений по теме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СССР в 20 – 30-е годы (8 часов)</w:t>
            </w: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Гражданская война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Причины, этапы, противодействующие силы. Интервенция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Террор, интервенция, концентрационный лагерь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Знать, что такое гражданская война; владеть показом по карте; знать этапы, ключевые события, исторических деятелей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Заполнение таблицы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П.14-15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Экономическая политика красных и белых. НЭП.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Политика «военного коммунизма</w:t>
            </w:r>
            <w:proofErr w:type="gramStart"/>
            <w:r>
              <w:rPr>
                <w:rFonts w:ascii="Times New Roman" w:hAnsi="Times New Roman"/>
              </w:rPr>
              <w:t xml:space="preserve">».. </w:t>
            </w:r>
            <w:proofErr w:type="gramEnd"/>
            <w:r>
              <w:rPr>
                <w:rFonts w:ascii="Times New Roman" w:hAnsi="Times New Roman"/>
              </w:rPr>
              <w:t xml:space="preserve">Причины перехода к </w:t>
            </w:r>
            <w:proofErr w:type="spellStart"/>
            <w:r>
              <w:rPr>
                <w:rFonts w:ascii="Times New Roman" w:hAnsi="Times New Roman"/>
              </w:rPr>
              <w:t>НЭПу</w:t>
            </w:r>
            <w:proofErr w:type="spellEnd"/>
            <w:r>
              <w:rPr>
                <w:rFonts w:ascii="Times New Roman" w:hAnsi="Times New Roman"/>
              </w:rPr>
              <w:t xml:space="preserve">. Итоги и противоречия </w:t>
            </w:r>
            <w:proofErr w:type="spellStart"/>
            <w:r>
              <w:rPr>
                <w:rFonts w:ascii="Times New Roman" w:hAnsi="Times New Roman"/>
              </w:rPr>
              <w:t>НЭПа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Военный коммунизм Аренда, концессия, продналог, хозрасчёт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Усвоить суть политики «военного коммунизма»; её влияние на итоги войны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 xml:space="preserve">нать сущность политики </w:t>
            </w:r>
            <w:proofErr w:type="spellStart"/>
            <w:r>
              <w:rPr>
                <w:rFonts w:ascii="Times New Roman" w:hAnsi="Times New Roman"/>
              </w:rPr>
              <w:t>НЭПа</w:t>
            </w:r>
            <w:proofErr w:type="spellEnd"/>
            <w:r>
              <w:rPr>
                <w:rFonts w:ascii="Times New Roman" w:hAnsi="Times New Roman"/>
              </w:rPr>
              <w:t>; сравнивать с другими экономическими политиками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Опрос по вопросам параграфа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П.16,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Образование СССР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Предпосылки объединения республик. Образование СССР. Основные документы. Национальная политика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Суверенитет, федерация, Конституция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Знать причины и процесс образования СССР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Внешняя политика в 20-30-е гг.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Преодоление дипломатической изоляции. </w:t>
            </w:r>
            <w:proofErr w:type="spellStart"/>
            <w:r>
              <w:rPr>
                <w:rFonts w:ascii="Times New Roman" w:hAnsi="Times New Roman"/>
              </w:rPr>
              <w:t>Раппальский</w:t>
            </w:r>
            <w:proofErr w:type="spellEnd"/>
            <w:r>
              <w:rPr>
                <w:rFonts w:ascii="Times New Roman" w:hAnsi="Times New Roman"/>
              </w:rPr>
              <w:t xml:space="preserve"> договор. Полоса признания. Дипломатические конфликты с западными странами. Создание Коминтерна. Создание антифашистского фронта. Война в Испании. Мюнхенское </w:t>
            </w:r>
            <w:r>
              <w:rPr>
                <w:rFonts w:ascii="Times New Roman" w:hAnsi="Times New Roman"/>
              </w:rPr>
              <w:lastRenderedPageBreak/>
              <w:t xml:space="preserve">соглашение. Сближение с Германией </w:t>
            </w: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Комминтерн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Знать направления политики, особенности.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План-конспект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П.20, 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Политическое развитие в 20-30 гг.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Сращивание государственного и партийного аппарата. Однопартийная система. Правый уклон. Победа Сталина. Культ личности. Репрессии. Показательные процессы.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Саботаж</w:t>
            </w: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Культ личности. Репрессии, тоталитаризм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Знать особенности политического режима 1920-х гг.; понимать причины победы И.Сталина в борьбе за власть. Знать этапы установления тоталитарного режима и его характерные черты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Опрос по вопросам параграфа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П.21, 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rPr>
          <w:trHeight w:val="1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Социалистическая индустриализация</w:t>
            </w: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Коллективизация сельского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Цели, задачи, источники, методы индустриализации</w:t>
            </w: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Цели, методы, результаты коллективизации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Индустриализация, «Великий перелом», Стахановцы, большой скачок</w:t>
            </w: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Коллективизация, кулак, бедняк, середняк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Знать этапы индустриализации и их содержание</w:t>
            </w: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Понимать цели коллективизации;  давать оценку раскулачиванию крестьян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Вопроса и задания к параграфу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П.23</w:t>
            </w: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Духовная жизнь в 20-30-е гг.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Борьба с неграмотностью. Эмиграция. Достижения науки и техники. Метод социалистического реализма. Утверждение марксистко-ленинской идеологии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Культурная революция, ликбез, сменовеховство, атеизм, конструктивизм идеологизация,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Знать авторов и  достижения культуры данного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Сообщения, презентации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 22, 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Повторительно-обобщающий урок по теме «СССР в </w:t>
            </w:r>
            <w:r>
              <w:rPr>
                <w:rFonts w:ascii="Times New Roman" w:hAnsi="Times New Roman"/>
              </w:rPr>
              <w:lastRenderedPageBreak/>
              <w:t xml:space="preserve">20-30-е гг.»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 знаний и умений по теме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СССР во второй половине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>
              <w:rPr>
                <w:rFonts w:ascii="Times New Roman" w:hAnsi="Times New Roman"/>
                <w:b/>
              </w:rPr>
              <w:t xml:space="preserve"> века (11 часов)</w:t>
            </w: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Великая Отечественная война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Причины, силы и планы сторон. Неудачи Красной армии летом – осенью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rPr>
                  <w:rFonts w:ascii="Times New Roman" w:hAnsi="Times New Roman"/>
                </w:rPr>
                <w:t>1941 г</w:t>
              </w:r>
            </w:smartTag>
            <w:r>
              <w:rPr>
                <w:rFonts w:ascii="Times New Roman" w:hAnsi="Times New Roman"/>
              </w:rPr>
              <w:t>. Блокада Ленинграда.  Битва за Кавказ. Сталинградская битва. Битва на курской дуге. Партизанское и подпольное движение. Образование антигитлеровской коалиции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План «Барбаросса». Фронт. Тыл.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Знать фактический и хронологический материал, полководцев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Сообщение о Г.К. Жукове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Восстановление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Цена людских и материальных потерь. Экономические дискуссии. Источники и ход восстановления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Репарации, репатриации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Знать фактический материал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Вопросы  к параграфу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Внешняя политика 1945-1946 гг.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 истоков «холодной войны». Распространение сталинской модели социализма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«Холодная война»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Знать причины «холодной войны», распространения сталинской модели социализма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СССР в 1953 – середине 60-х гг. ХХ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Смерть Сталина и борьба за власть. ХХ съезд КПСС. Реабилитация.</w:t>
            </w: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Сельскохозяйственная политика Хрущёва. Социальная политика. «Оттепель» в духовной жизни  Проблема разоружения.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Реабилитация, оттепель, разоружение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Знать решения ХХ съезда; экономические реформы, понятие «оттепель», основные направления внешней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СССР в середине 60-х – 80-х </w:t>
            </w:r>
            <w:r>
              <w:rPr>
                <w:rFonts w:ascii="Times New Roman" w:hAnsi="Times New Roman"/>
              </w:rPr>
              <w:lastRenderedPageBreak/>
              <w:t>гг.</w:t>
            </w:r>
          </w:p>
          <w:p w:rsidR="008817A6" w:rsidRDefault="008817A6">
            <w:pPr>
              <w:rPr>
                <w:rFonts w:ascii="Times New Roman" w:hAnsi="Times New Roman"/>
              </w:rPr>
            </w:pPr>
          </w:p>
          <w:p w:rsidR="008817A6" w:rsidRDefault="008817A6">
            <w:pPr>
              <w:rPr>
                <w:rFonts w:ascii="Times New Roman" w:hAnsi="Times New Roman"/>
              </w:rPr>
            </w:pPr>
          </w:p>
          <w:p w:rsidR="008817A6" w:rsidRDefault="008817A6">
            <w:pPr>
              <w:rPr>
                <w:rFonts w:ascii="Times New Roman" w:hAnsi="Times New Roman"/>
              </w:rPr>
            </w:pPr>
          </w:p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Л.И. Брежнев. Усиление позиций партийно-государственной номенклатуры. Укрепление роли </w:t>
            </w:r>
            <w:r>
              <w:rPr>
                <w:rFonts w:ascii="Times New Roman" w:hAnsi="Times New Roman"/>
              </w:rPr>
              <w:lastRenderedPageBreak/>
              <w:t xml:space="preserve">армии и органов безопасности. Конституция 1977г. Аграрная реформа </w:t>
            </w:r>
            <w:smartTag w:uri="urn:schemas-microsoft-com:office:smarttags" w:element="metricconverter">
              <w:smartTagPr>
                <w:attr w:name="ProductID" w:val="1965 г"/>
              </w:smartTagPr>
              <w:r>
                <w:rPr>
                  <w:rFonts w:ascii="Times New Roman" w:hAnsi="Times New Roman"/>
                </w:rPr>
                <w:t>1965 г</w:t>
              </w:r>
            </w:smartTag>
            <w:r>
              <w:rPr>
                <w:rFonts w:ascii="Times New Roman" w:hAnsi="Times New Roman"/>
              </w:rPr>
              <w:t xml:space="preserve">. Реформы в промышленности. НТП. Социальная политика. Отношения с Западом. СБСЕ в </w:t>
            </w:r>
            <w:smartTag w:uri="urn:schemas-microsoft-com:office:smarttags" w:element="metricconverter">
              <w:smartTagPr>
                <w:attr w:name="ProductID" w:val="1975 г"/>
              </w:smartTagPr>
              <w:r>
                <w:rPr>
                  <w:rFonts w:ascii="Times New Roman" w:hAnsi="Times New Roman"/>
                </w:rPr>
                <w:t>1975 г</w:t>
              </w:r>
            </w:smartTag>
            <w:r>
              <w:rPr>
                <w:rFonts w:ascii="Times New Roman" w:hAnsi="Times New Roman"/>
              </w:rPr>
              <w:t>. Региональные конфликты. Афганская война. Отношения с соцстранами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Диссидент, коррупция, «теневая экономика», </w:t>
            </w:r>
            <w:r>
              <w:rPr>
                <w:rFonts w:ascii="Times New Roman" w:hAnsi="Times New Roman"/>
              </w:rPr>
              <w:lastRenderedPageBreak/>
              <w:t>разрядка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Знать и владеть понятиями; давать характеристику Конституции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Вопросы параграфа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Реформы политической системы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Ю.В.Андропов. К.У. Черненко. М. С. Горбачёв.  Предыстория перестройки. «Кадровая революция». Формирование многопартийности. Национальная политика. Кризис 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rPr>
                  <w:rFonts w:ascii="Times New Roman" w:hAnsi="Times New Roman"/>
                </w:rPr>
                <w:t>1991 г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Перестройка, разделение властей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Понимать причины реформирования политической системы; давать оценку преобразованиям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План-конспект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Экономические реформы 1985 – 1991 гг.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«Стратегия ускорения». Реформа </w:t>
            </w:r>
            <w:smartTag w:uri="urn:schemas-microsoft-com:office:smarttags" w:element="metricconverter">
              <w:smartTagPr>
                <w:attr w:name="ProductID" w:val="1987 г"/>
              </w:smartTagPr>
              <w:r>
                <w:rPr>
                  <w:rFonts w:ascii="Times New Roman" w:hAnsi="Times New Roman"/>
                </w:rPr>
                <w:t>1987 г</w:t>
              </w:r>
            </w:smartTag>
            <w:r>
              <w:rPr>
                <w:rFonts w:ascii="Times New Roman" w:hAnsi="Times New Roman"/>
              </w:rPr>
              <w:t>. Программа «500 дней»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Инфляция, приватизация, госприёмка, хозрасчёт, фермерство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Знать причины,  этапы экономических реформ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Внешняя политика в 1995 – 1991 гг.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Новое политическое мышление. Начало разоружения. Разблокирование региональных конфликтов. Распад социалистической системы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Политика разоружения, биполярная система международных отношений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Знать суть политики «нового мышления», оценивать её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Вопросы учебника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П.47 -50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Повторительно-обобщающий урок по теме: «СССР во второй </w:t>
            </w:r>
            <w:r>
              <w:rPr>
                <w:rFonts w:ascii="Times New Roman" w:hAnsi="Times New Roman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lang w:val="en-US"/>
              </w:rPr>
              <w:t>XX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 знаний и умений по теме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СССР в конце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>
              <w:rPr>
                <w:rFonts w:ascii="Times New Roman" w:hAnsi="Times New Roman"/>
                <w:b/>
              </w:rPr>
              <w:t xml:space="preserve">- начале </w:t>
            </w:r>
            <w:r>
              <w:rPr>
                <w:rFonts w:ascii="Times New Roman" w:hAnsi="Times New Roman"/>
                <w:b/>
                <w:lang w:val="en-US"/>
              </w:rPr>
              <w:t>XXI</w:t>
            </w:r>
            <w:r>
              <w:rPr>
                <w:rFonts w:ascii="Times New Roman" w:hAnsi="Times New Roman"/>
                <w:b/>
              </w:rPr>
              <w:t xml:space="preserve"> века (5 часов)</w:t>
            </w: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экономика на пути к рынку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«Шоковая терапия». Приватизация. Финансовый кризис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rFonts w:ascii="Times New Roman" w:hAnsi="Times New Roman"/>
                </w:rPr>
                <w:t>1998 г</w:t>
              </w:r>
            </w:smartTag>
            <w:r>
              <w:rPr>
                <w:rFonts w:ascii="Times New Roman" w:hAnsi="Times New Roman"/>
              </w:rPr>
              <w:t>. Россия в мировой экономике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Валютный коридор, ваучер, либерализация цен, рыночная экономика, дефолт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Знать программу экономических преобразований, сравнивать разные экономические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Составление словаря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Политическая жизнь в 1992 – 1999 гг.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Б.Н.Ельцин. Политический кризис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rFonts w:ascii="Times New Roman" w:hAnsi="Times New Roman"/>
                </w:rPr>
                <w:t>1993 г</w:t>
              </w:r>
            </w:smartTag>
            <w:r>
              <w:rPr>
                <w:rFonts w:ascii="Times New Roman" w:hAnsi="Times New Roman"/>
              </w:rPr>
              <w:t xml:space="preserve">. Конституция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rFonts w:ascii="Times New Roman" w:hAnsi="Times New Roman"/>
                </w:rPr>
                <w:t>1993 г</w:t>
              </w:r>
            </w:smartTag>
            <w:r>
              <w:rPr>
                <w:rFonts w:ascii="Times New Roman" w:hAnsi="Times New Roman"/>
              </w:rPr>
              <w:t>. Российские многопартийность и парламентаризм. Президентские выборы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Референдум, электорат, ГКЧП, президент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Понимать причины и сущность кризисов 1991 и 1993 гг.; сравнивать политические системы СССР и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 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Строительство обновлённой Федерации Геополитическое положение  и внешняя политика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Распад СССР. Федеративный договор. Кризис в Чечне Новое место. России в мире. Россия и Запад. Россия и Восток. Россия и СНГ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Федеративное устройство СНГ, концепция внешней политики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Знать причины выработки новых принципов федеративного строительства, оживления национальных движений, силового решения конфликтов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своить новое геополитическое положение России, её место в мире, новый стиль международных отношений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П.54 П.55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 знаний и умений по курсу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Тестовая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Россия в начале ХХ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В.В. Путин. Д.А.Медведев. Укрепление государственности. Новые государственные символы. Экономические </w:t>
            </w:r>
            <w:r>
              <w:rPr>
                <w:rFonts w:ascii="Times New Roman" w:hAnsi="Times New Roman"/>
              </w:rPr>
              <w:lastRenderedPageBreak/>
              <w:t>реформы. Борьба  с терроризмом. Новая внешнеполитическая стратегия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Федеральный округ, герб, гимн, флаг, терроризм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Ознакомиться с основными направлениями политики В.В. Путина; знать основные </w:t>
            </w:r>
            <w:r>
              <w:rPr>
                <w:rFonts w:ascii="Times New Roman" w:hAnsi="Times New Roman"/>
              </w:rPr>
              <w:lastRenderedPageBreak/>
              <w:t>преобразования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Вопросы параграфа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817A6" w:rsidTr="00A45F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6" w:rsidRDefault="008817A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6" w:rsidRDefault="008817A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8817A6" w:rsidRDefault="008817A6" w:rsidP="008817A6">
      <w:pPr>
        <w:rPr>
          <w:rFonts w:ascii="Times New Roman" w:hAnsi="Times New Roman"/>
          <w:lang w:eastAsia="en-US"/>
        </w:rPr>
      </w:pPr>
    </w:p>
    <w:p w:rsidR="008817A6" w:rsidRDefault="008817A6" w:rsidP="008817A6">
      <w:pPr>
        <w:pStyle w:val="a7"/>
        <w:jc w:val="center"/>
        <w:rPr>
          <w:rFonts w:ascii="Times New Roman" w:hAnsi="Times New Roman"/>
          <w:b/>
        </w:rPr>
      </w:pPr>
    </w:p>
    <w:p w:rsidR="008817A6" w:rsidRDefault="008817A6" w:rsidP="008817A6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Выявление 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8817A6" w:rsidRDefault="008817A6" w:rsidP="008817A6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Промежуточная аттестация проводится в форме тестовой контрольной работы</w:t>
      </w:r>
    </w:p>
    <w:p w:rsidR="008817A6" w:rsidRDefault="008817A6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A45F48" w:rsidRDefault="00A45F48" w:rsidP="008817A6">
      <w:pPr>
        <w:pStyle w:val="a7"/>
        <w:rPr>
          <w:rFonts w:ascii="Times New Roman" w:hAnsi="Times New Roman"/>
          <w:sz w:val="26"/>
          <w:szCs w:val="26"/>
        </w:rPr>
      </w:pPr>
    </w:p>
    <w:p w:rsidR="008817A6" w:rsidRDefault="008817A6" w:rsidP="008817A6">
      <w:pPr>
        <w:pStyle w:val="a7"/>
        <w:rPr>
          <w:rFonts w:ascii="Times New Roman" w:hAnsi="Times New Roman"/>
          <w:b/>
          <w:sz w:val="24"/>
          <w:szCs w:val="24"/>
        </w:rPr>
      </w:pPr>
    </w:p>
    <w:p w:rsidR="00176F84" w:rsidRPr="00A45F48" w:rsidRDefault="00176F84" w:rsidP="00176F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F48">
        <w:rPr>
          <w:rFonts w:ascii="Times New Roman" w:hAnsi="Times New Roman" w:cs="Times New Roman"/>
          <w:b/>
          <w:sz w:val="26"/>
          <w:szCs w:val="26"/>
        </w:rPr>
        <w:lastRenderedPageBreak/>
        <w:t>Мониторинг качества усвоения учебного материала</w:t>
      </w:r>
    </w:p>
    <w:p w:rsidR="00176F84" w:rsidRPr="00176F84" w:rsidRDefault="00176F84" w:rsidP="00176F84">
      <w:pPr>
        <w:rPr>
          <w:rFonts w:ascii="Times New Roman" w:hAnsi="Times New Roman" w:cs="Times New Roman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3733"/>
        <w:gridCol w:w="2832"/>
        <w:gridCol w:w="2031"/>
        <w:gridCol w:w="2354"/>
        <w:gridCol w:w="2717"/>
      </w:tblGrid>
      <w:tr w:rsidR="00176F84" w:rsidRPr="00176F84" w:rsidTr="00176F84">
        <w:trPr>
          <w:trHeight w:val="345"/>
        </w:trPr>
        <w:tc>
          <w:tcPr>
            <w:tcW w:w="830" w:type="dxa"/>
            <w:vMerge w:val="restart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ind w:left="-34" w:firstLine="34"/>
              <w:jc w:val="both"/>
              <w:rPr>
                <w:rFonts w:ascii="Times New Roman" w:hAnsi="Times New Roman" w:cs="Times New Roman"/>
                <w:b/>
              </w:rPr>
            </w:pPr>
            <w:r w:rsidRPr="00176F8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33" w:type="dxa"/>
            <w:vMerge w:val="restart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6F84">
              <w:rPr>
                <w:rFonts w:ascii="Times New Roman" w:hAnsi="Times New Roman" w:cs="Times New Roman"/>
                <w:b/>
              </w:rPr>
              <w:t>Основные разделы, темы</w:t>
            </w:r>
          </w:p>
        </w:tc>
        <w:tc>
          <w:tcPr>
            <w:tcW w:w="2832" w:type="dxa"/>
            <w:vMerge w:val="restart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6F84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4385" w:type="dxa"/>
            <w:gridSpan w:val="2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6F84">
              <w:rPr>
                <w:rFonts w:ascii="Times New Roman" w:hAnsi="Times New Roman" w:cs="Times New Roman"/>
                <w:b/>
              </w:rPr>
              <w:t>Качество учебных достижений</w:t>
            </w:r>
          </w:p>
        </w:tc>
        <w:tc>
          <w:tcPr>
            <w:tcW w:w="2717" w:type="dxa"/>
            <w:vMerge w:val="restart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6F84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176F84" w:rsidRPr="00176F84" w:rsidTr="00176F84">
        <w:trPr>
          <w:trHeight w:val="375"/>
        </w:trPr>
        <w:tc>
          <w:tcPr>
            <w:tcW w:w="830" w:type="dxa"/>
            <w:vMerge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3" w:type="dxa"/>
            <w:vMerge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1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354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2717" w:type="dxa"/>
            <w:vMerge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F84" w:rsidRPr="00176F84" w:rsidTr="00176F84">
        <w:tc>
          <w:tcPr>
            <w:tcW w:w="830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3" w:type="dxa"/>
          </w:tcPr>
          <w:p w:rsidR="00176F84" w:rsidRPr="00176F84" w:rsidRDefault="00176F84" w:rsidP="008C746E">
            <w:pPr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 xml:space="preserve">  </w:t>
            </w:r>
            <w:r w:rsidRPr="00176F84">
              <w:rPr>
                <w:rFonts w:ascii="Times New Roman" w:hAnsi="Times New Roman" w:cs="Times New Roman"/>
                <w:b/>
              </w:rPr>
              <w:t xml:space="preserve">Тестовый опрос по теме «Россия в начале </w:t>
            </w:r>
            <w:r w:rsidRPr="00176F84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176F84">
              <w:rPr>
                <w:rFonts w:ascii="Times New Roman" w:hAnsi="Times New Roman" w:cs="Times New Roman"/>
                <w:b/>
              </w:rPr>
              <w:t>»</w:t>
            </w:r>
          </w:p>
          <w:p w:rsidR="00176F84" w:rsidRPr="00176F84" w:rsidRDefault="00176F84" w:rsidP="008C746E">
            <w:pPr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832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031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F84" w:rsidRPr="00176F84" w:rsidTr="00176F84">
        <w:tc>
          <w:tcPr>
            <w:tcW w:w="830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3" w:type="dxa"/>
          </w:tcPr>
          <w:p w:rsidR="00176F84" w:rsidRPr="00176F84" w:rsidRDefault="00176F84" w:rsidP="00176F8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76F84">
              <w:rPr>
                <w:rFonts w:ascii="Times New Roman" w:hAnsi="Times New Roman" w:cs="Times New Roman"/>
              </w:rPr>
              <w:t xml:space="preserve"> </w:t>
            </w:r>
            <w:r w:rsidRPr="00176F84">
              <w:rPr>
                <w:rFonts w:ascii="Times New Roman" w:hAnsi="Times New Roman" w:cs="Times New Roman"/>
                <w:b/>
              </w:rPr>
              <w:t>Тестовый опрос по теме</w:t>
            </w:r>
          </w:p>
          <w:p w:rsidR="00176F84" w:rsidRPr="00176F84" w:rsidRDefault="00176F84" w:rsidP="00176F84">
            <w:pPr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  <w:b/>
              </w:rPr>
              <w:t>«СССР в 20-30-е гг.»</w:t>
            </w:r>
          </w:p>
          <w:p w:rsidR="00176F84" w:rsidRPr="00176F84" w:rsidRDefault="00176F84" w:rsidP="008C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031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F84" w:rsidRPr="00176F84" w:rsidTr="00176F84">
        <w:tc>
          <w:tcPr>
            <w:tcW w:w="830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3" w:type="dxa"/>
          </w:tcPr>
          <w:p w:rsidR="00176F84" w:rsidRPr="00176F84" w:rsidRDefault="00176F84" w:rsidP="008C746E">
            <w:pPr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 xml:space="preserve"> </w:t>
            </w:r>
            <w:r w:rsidRPr="00176F84">
              <w:rPr>
                <w:rFonts w:ascii="Times New Roman" w:hAnsi="Times New Roman" w:cs="Times New Roman"/>
                <w:b/>
              </w:rPr>
              <w:t xml:space="preserve">Тестовый контроль знаний по теме: «СССР во второй половине </w:t>
            </w:r>
            <w:r w:rsidRPr="00176F84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176F84">
              <w:rPr>
                <w:rFonts w:ascii="Times New Roman" w:hAnsi="Times New Roman" w:cs="Times New Roman"/>
                <w:b/>
              </w:rPr>
              <w:t xml:space="preserve"> века»</w:t>
            </w:r>
          </w:p>
          <w:p w:rsidR="00176F84" w:rsidRPr="00176F84" w:rsidRDefault="00176F84" w:rsidP="008C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031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F84" w:rsidRPr="00176F84" w:rsidTr="00176F84">
        <w:tc>
          <w:tcPr>
            <w:tcW w:w="830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3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6F84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2832" w:type="dxa"/>
          </w:tcPr>
          <w:p w:rsidR="00176F84" w:rsidRPr="00176F84" w:rsidRDefault="00176F84" w:rsidP="00176F84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176F8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031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</w:tcPr>
          <w:p w:rsidR="00176F84" w:rsidRPr="00176F84" w:rsidRDefault="00176F84" w:rsidP="008C746E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6F84" w:rsidRPr="00176F84" w:rsidRDefault="00176F84" w:rsidP="00176F84">
      <w:pPr>
        <w:jc w:val="center"/>
        <w:rPr>
          <w:rFonts w:ascii="Times New Roman" w:hAnsi="Times New Roman" w:cs="Times New Roman"/>
        </w:rPr>
      </w:pPr>
    </w:p>
    <w:p w:rsidR="008817A6" w:rsidRPr="00176F84" w:rsidRDefault="008817A6" w:rsidP="008817A6">
      <w:pPr>
        <w:rPr>
          <w:rFonts w:ascii="Times New Roman" w:hAnsi="Times New Roman" w:cs="Times New Roman"/>
        </w:rPr>
      </w:pPr>
    </w:p>
    <w:p w:rsidR="008817A6" w:rsidRPr="00176F84" w:rsidRDefault="008817A6" w:rsidP="008817A6">
      <w:pPr>
        <w:rPr>
          <w:rFonts w:ascii="Times New Roman" w:hAnsi="Times New Roman" w:cs="Times New Roman"/>
        </w:rPr>
      </w:pPr>
    </w:p>
    <w:p w:rsidR="008817A6" w:rsidRPr="00176F84" w:rsidRDefault="008817A6" w:rsidP="008817A6">
      <w:pPr>
        <w:rPr>
          <w:rFonts w:ascii="Times New Roman" w:hAnsi="Times New Roman" w:cs="Times New Roman"/>
        </w:rPr>
      </w:pPr>
    </w:p>
    <w:p w:rsidR="008817A6" w:rsidRPr="00176F84" w:rsidRDefault="008817A6" w:rsidP="008817A6">
      <w:pPr>
        <w:rPr>
          <w:rFonts w:ascii="Times New Roman" w:hAnsi="Times New Roman" w:cs="Times New Roman"/>
        </w:rPr>
      </w:pPr>
    </w:p>
    <w:p w:rsidR="008817A6" w:rsidRPr="00176F84" w:rsidRDefault="008817A6">
      <w:pPr>
        <w:rPr>
          <w:rFonts w:ascii="Times New Roman" w:hAnsi="Times New Roman" w:cs="Times New Roman"/>
        </w:rPr>
      </w:pPr>
    </w:p>
    <w:sectPr w:rsidR="008817A6" w:rsidRPr="00176F84" w:rsidSect="00A45F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0C8"/>
    <w:multiLevelType w:val="hybridMultilevel"/>
    <w:tmpl w:val="9902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5D31"/>
    <w:multiLevelType w:val="hybridMultilevel"/>
    <w:tmpl w:val="CED8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649BA"/>
    <w:multiLevelType w:val="hybridMultilevel"/>
    <w:tmpl w:val="33BC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C3F63"/>
    <w:multiLevelType w:val="hybridMultilevel"/>
    <w:tmpl w:val="B60C6130"/>
    <w:lvl w:ilvl="0" w:tplc="E89C39EE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45EB7"/>
    <w:multiLevelType w:val="hybridMultilevel"/>
    <w:tmpl w:val="DA36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7A6"/>
    <w:rsid w:val="00044BEE"/>
    <w:rsid w:val="00162E2F"/>
    <w:rsid w:val="00176F84"/>
    <w:rsid w:val="001C280E"/>
    <w:rsid w:val="00220A03"/>
    <w:rsid w:val="007A3233"/>
    <w:rsid w:val="008817A6"/>
    <w:rsid w:val="00A45F48"/>
    <w:rsid w:val="00C9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17A6"/>
    <w:rPr>
      <w:color w:val="0000FF"/>
      <w:u w:val="single"/>
    </w:rPr>
  </w:style>
  <w:style w:type="character" w:styleId="a4">
    <w:name w:val="Strong"/>
    <w:basedOn w:val="a0"/>
    <w:uiPriority w:val="22"/>
    <w:qFormat/>
    <w:rsid w:val="008817A6"/>
    <w:rPr>
      <w:rFonts w:ascii="Times New Roman" w:hAnsi="Times New Roman" w:cs="Times New Roman" w:hint="default"/>
      <w:b/>
      <w:bCs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8817A6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8817A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8817A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8817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8817A6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W-">
    <w:name w:val="WW-Базовый"/>
    <w:rsid w:val="008817A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881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">
    <w:name w:val="c2"/>
    <w:basedOn w:val="a"/>
    <w:rsid w:val="0088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817A6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.1september.ru/2001/38/no38_01.htm" TargetMode="External"/><Relationship Id="rId5" Type="http://schemas.openxmlformats.org/officeDocument/2006/relationships/hyperlink" Target="http://www.qibet.ru/kniga/isbn-9785090184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5294</Words>
  <Characters>30177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35401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K302</cp:lastModifiedBy>
  <cp:revision>6</cp:revision>
  <dcterms:created xsi:type="dcterms:W3CDTF">2015-01-01T07:56:00Z</dcterms:created>
  <dcterms:modified xsi:type="dcterms:W3CDTF">2015-01-09T06:17:00Z</dcterms:modified>
</cp:coreProperties>
</file>