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F9" w:rsidRPr="00055BF9" w:rsidRDefault="00055BF9" w:rsidP="00055BF9">
      <w:pPr>
        <w:spacing w:before="96" w:after="96" w:line="312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26"/>
          <w:szCs w:val="26"/>
          <w:lang w:eastAsia="ru-RU"/>
        </w:rPr>
      </w:pPr>
      <w:r w:rsidRPr="00055BF9">
        <w:rPr>
          <w:rFonts w:ascii="inherit" w:eastAsia="Times New Roman" w:hAnsi="inherit" w:cs="Times New Roman"/>
          <w:b/>
          <w:bCs/>
          <w:color w:val="199043"/>
          <w:kern w:val="36"/>
          <w:sz w:val="26"/>
          <w:szCs w:val="26"/>
          <w:lang w:eastAsia="ru-RU"/>
        </w:rPr>
        <w:t>Презентация для учащихся 1-х классов и их родителей "Немецкий язык"</w:t>
      </w:r>
    </w:p>
    <w:p w:rsidR="00055BF9" w:rsidRPr="00055BF9" w:rsidRDefault="00055BF9" w:rsidP="00055BF9">
      <w:pPr>
        <w:numPr>
          <w:ilvl w:val="0"/>
          <w:numId w:val="1"/>
        </w:numPr>
        <w:spacing w:before="100" w:beforeAutospacing="1" w:after="100" w:afterAutospacing="1" w:line="192" w:lineRule="atLeast"/>
        <w:ind w:left="18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055BF9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Реброва Татьяна Георгиевна</w:t>
        </w:r>
      </w:hyperlink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55B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</w:p>
    <w:p w:rsidR="00055BF9" w:rsidRPr="00055BF9" w:rsidRDefault="00055BF9" w:rsidP="00055BF9">
      <w:pPr>
        <w:spacing w:before="192" w:after="1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055BF9" w:rsidRPr="00055BF9" w:rsidRDefault="00055BF9" w:rsidP="00055BF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познакомить родителей первоклассников и самих первоклассников с иностранными языками, которые они будут изучать во 2 классе.</w:t>
      </w:r>
    </w:p>
    <w:p w:rsidR="00055BF9" w:rsidRPr="00055BF9" w:rsidRDefault="00055BF9" w:rsidP="00055BF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055BF9" w:rsidRPr="00055BF9" w:rsidRDefault="00055BF9" w:rsidP="00055BF9">
      <w:pPr>
        <w:numPr>
          <w:ilvl w:val="0"/>
          <w:numId w:val="2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со страной, в данном случае с Германией;</w:t>
      </w:r>
    </w:p>
    <w:p w:rsidR="00055BF9" w:rsidRPr="00055BF9" w:rsidRDefault="00055BF9" w:rsidP="00055BF9">
      <w:pPr>
        <w:numPr>
          <w:ilvl w:val="0"/>
          <w:numId w:val="2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представление о странах, говорящих на немецком языке;</w:t>
      </w:r>
    </w:p>
    <w:p w:rsidR="00055BF9" w:rsidRPr="00055BF9" w:rsidRDefault="00055BF9" w:rsidP="00055BF9">
      <w:pPr>
        <w:numPr>
          <w:ilvl w:val="0"/>
          <w:numId w:val="2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учебно-методический комплекс по изучению немецкого языка;</w:t>
      </w:r>
    </w:p>
    <w:p w:rsidR="00055BF9" w:rsidRPr="00055BF9" w:rsidRDefault="00055BF9" w:rsidP="00055BF9">
      <w:pPr>
        <w:numPr>
          <w:ilvl w:val="0"/>
          <w:numId w:val="2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преимущества при изучении немецкого языка;</w:t>
      </w:r>
    </w:p>
    <w:p w:rsidR="00055BF9" w:rsidRPr="00055BF9" w:rsidRDefault="00055BF9" w:rsidP="00055BF9">
      <w:pPr>
        <w:numPr>
          <w:ilvl w:val="0"/>
          <w:numId w:val="2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профессиями, которые требуют знаний иностранных языков;</w:t>
      </w:r>
    </w:p>
    <w:p w:rsidR="00055BF9" w:rsidRPr="00055BF9" w:rsidRDefault="00055BF9" w:rsidP="00055BF9">
      <w:pPr>
        <w:numPr>
          <w:ilvl w:val="0"/>
          <w:numId w:val="2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великими людьми Германии.</w:t>
      </w:r>
    </w:p>
    <w:p w:rsidR="00055BF9" w:rsidRPr="00055BF9" w:rsidRDefault="00055BF9" w:rsidP="00055BF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презентация (</w:t>
      </w:r>
      <w:proofErr w:type="gramStart"/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6" w:history="1">
        <w:r w:rsidRPr="00055BF9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Прило</w:t>
        </w:r>
        <w:r w:rsidRPr="00055BF9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ж</w:t>
        </w:r>
        <w:r w:rsidRPr="00055BF9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ение</w:t>
        </w:r>
      </w:hyperlink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предназначена для показа на родительских собраниях в первых классах в марте-апреле, а также для показа первоклассникам, когда перед ними стоит задача: “Какой язык выбрать?”. Презентация может быть использована для показа в 4-х и 7-х классах, когда учащиеся выбирают второй иностранный язык.</w:t>
      </w:r>
    </w:p>
    <w:p w:rsidR="00055BF9" w:rsidRPr="00055BF9" w:rsidRDefault="00055BF9" w:rsidP="00055BF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проведения:</w:t>
      </w:r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Круглый стол.</w:t>
      </w:r>
    </w:p>
    <w:p w:rsidR="00055BF9" w:rsidRPr="00055BF9" w:rsidRDefault="00055BF9" w:rsidP="00055BF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055BF9" w:rsidRPr="00055BF9" w:rsidRDefault="00055BF9" w:rsidP="00055BF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</w:t>
      </w:r>
    </w:p>
    <w:p w:rsidR="00055BF9" w:rsidRPr="00055BF9" w:rsidRDefault="00055BF9" w:rsidP="00055BF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задачи: </w:t>
      </w:r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детьми стоит цель: Какой иностранный язык они будут изучать во втором классе.</w:t>
      </w:r>
    </w:p>
    <w:p w:rsidR="00055BF9" w:rsidRPr="00055BF9" w:rsidRDefault="00055BF9" w:rsidP="00055BF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Учащимся предлагается ответить на вопросы:</w:t>
      </w:r>
    </w:p>
    <w:p w:rsidR="00055BF9" w:rsidRPr="00055BF9" w:rsidRDefault="00055BF9" w:rsidP="00055BF9">
      <w:pPr>
        <w:numPr>
          <w:ilvl w:val="0"/>
          <w:numId w:val="3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иностранные языки они знают?</w:t>
      </w:r>
    </w:p>
    <w:p w:rsidR="00055BF9" w:rsidRPr="00055BF9" w:rsidRDefault="00055BF9" w:rsidP="00055BF9">
      <w:pPr>
        <w:numPr>
          <w:ilvl w:val="0"/>
          <w:numId w:val="3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значит “иностранный язык”?</w:t>
      </w:r>
    </w:p>
    <w:p w:rsidR="00055BF9" w:rsidRPr="00055BF9" w:rsidRDefault="00055BF9" w:rsidP="00055BF9">
      <w:pPr>
        <w:numPr>
          <w:ilvl w:val="0"/>
          <w:numId w:val="3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люди изучают иностранные языки?</w:t>
      </w:r>
    </w:p>
    <w:p w:rsidR="00055BF9" w:rsidRPr="00055BF9" w:rsidRDefault="00055BF9" w:rsidP="00055BF9">
      <w:pPr>
        <w:numPr>
          <w:ilvl w:val="0"/>
          <w:numId w:val="3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странах люди говорят на немецком языке?</w:t>
      </w:r>
    </w:p>
    <w:p w:rsidR="00055BF9" w:rsidRPr="00055BF9" w:rsidRDefault="00055BF9" w:rsidP="00055BF9">
      <w:pPr>
        <w:numPr>
          <w:ilvl w:val="0"/>
          <w:numId w:val="3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детских немецких писателей и поэтов они знают?</w:t>
      </w:r>
    </w:p>
    <w:p w:rsidR="00055BF9" w:rsidRPr="00055BF9" w:rsidRDefault="00055BF9" w:rsidP="00055BF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просмотреть первый блок презентации. Дети сами по карте называют страны, в которых люди говорят на немецком языке.</w:t>
      </w:r>
    </w:p>
    <w:p w:rsidR="00055BF9" w:rsidRPr="00055BF9" w:rsidRDefault="00055BF9" w:rsidP="00055BF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детям предлагают поговорить на немецком языке:</w:t>
      </w:r>
    </w:p>
    <w:p w:rsidR="00055BF9" w:rsidRPr="00055BF9" w:rsidRDefault="00055BF9" w:rsidP="00055BF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Разыгрывается диалог “Знакомство”</w:t>
      </w:r>
    </w:p>
    <w:p w:rsidR="00055BF9" w:rsidRPr="00055BF9" w:rsidRDefault="00055BF9" w:rsidP="00055BF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давайте познакомимся. Я буду говорить по-немецки.</w:t>
      </w:r>
    </w:p>
    <w:p w:rsidR="00055BF9" w:rsidRPr="00055BF9" w:rsidRDefault="00055BF9" w:rsidP="00055BF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F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Guten Tag! Ich </w:t>
      </w:r>
      <w:proofErr w:type="spellStart"/>
      <w:r w:rsidRPr="00055BF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heisse</w:t>
      </w:r>
      <w:proofErr w:type="spellEnd"/>
      <w:r w:rsidRPr="00055BF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Tatjana </w:t>
      </w:r>
      <w:proofErr w:type="spellStart"/>
      <w:r w:rsidRPr="00055BF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Georgiewna</w:t>
      </w:r>
      <w:proofErr w:type="spellEnd"/>
      <w:r w:rsidRPr="00055BF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! </w:t>
      </w:r>
      <w:proofErr w:type="spellStart"/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Und</w:t>
      </w:r>
      <w:proofErr w:type="spellEnd"/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wie</w:t>
      </w:r>
      <w:proofErr w:type="spellEnd"/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heist</w:t>
      </w:r>
      <w:proofErr w:type="spellEnd"/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du</w:t>
      </w:r>
      <w:proofErr w:type="spellEnd"/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55BF9" w:rsidRPr="00055BF9" w:rsidRDefault="00055BF9" w:rsidP="00055BF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помогает детям ответить на этот вопрос. Каждый ребёнок отвечает на вопрос.</w:t>
      </w:r>
    </w:p>
    <w:p w:rsidR="00055BF9" w:rsidRPr="00055BF9" w:rsidRDefault="00055BF9" w:rsidP="00055BF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Учим песенку: Играем на инструментах</w:t>
      </w:r>
    </w:p>
    <w:p w:rsidR="00055BF9" w:rsidRPr="00055BF9" w:rsidRDefault="00055BF9" w:rsidP="00055BF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дудке: </w:t>
      </w:r>
      <w:proofErr w:type="spellStart"/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Du-du-du</w:t>
      </w:r>
      <w:proofErr w:type="spellEnd"/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Wie</w:t>
      </w:r>
      <w:proofErr w:type="spellEnd"/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heist</w:t>
      </w:r>
      <w:proofErr w:type="spellEnd"/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du</w:t>
      </w:r>
      <w:proofErr w:type="spellEnd"/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55BF9" w:rsidRPr="00055BF9" w:rsidRDefault="00055BF9" w:rsidP="00055BF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скрипке: </w:t>
      </w:r>
      <w:proofErr w:type="spellStart"/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Ina-Ina-Ina</w:t>
      </w:r>
      <w:proofErr w:type="spellEnd"/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Ich</w:t>
      </w:r>
      <w:proofErr w:type="spellEnd"/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heisse</w:t>
      </w:r>
      <w:proofErr w:type="spellEnd"/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Regina</w:t>
      </w:r>
      <w:proofErr w:type="spellEnd"/>
    </w:p>
    <w:p w:rsidR="00055BF9" w:rsidRPr="00055BF9" w:rsidRDefault="00055BF9" w:rsidP="00055BF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барабане: </w:t>
      </w:r>
      <w:proofErr w:type="spellStart"/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Butz-Butz-Butz</w:t>
      </w:r>
      <w:proofErr w:type="spellEnd"/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Ich</w:t>
      </w:r>
      <w:proofErr w:type="spellEnd"/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heisse</w:t>
      </w:r>
      <w:proofErr w:type="spellEnd"/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Lutz</w:t>
      </w:r>
      <w:proofErr w:type="spellEnd"/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5BF9" w:rsidRPr="00055BF9" w:rsidRDefault="00055BF9" w:rsidP="00055BF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Несколько раз поём песенку. Затем смотрим второй блок презентации. Предлагается познакомиться с великими людьми Германии.</w:t>
      </w:r>
    </w:p>
    <w:p w:rsidR="00055BF9" w:rsidRPr="00055BF9" w:rsidRDefault="00055BF9" w:rsidP="00055BF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 – она проходит на немецком языке.</w:t>
      </w:r>
    </w:p>
    <w:p w:rsidR="00055BF9" w:rsidRPr="00055BF9" w:rsidRDefault="00055BF9" w:rsidP="00055BF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блок презентации.</w:t>
      </w:r>
    </w:p>
    <w:p w:rsidR="00055BF9" w:rsidRPr="00055BF9" w:rsidRDefault="00055BF9" w:rsidP="00055BF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заполнить кроссворд и ответить на вопрос</w:t>
      </w:r>
      <w:proofErr w:type="gramStart"/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иностранный язык выбрать?</w:t>
      </w:r>
    </w:p>
    <w:p w:rsidR="00055BF9" w:rsidRPr="00055BF9" w:rsidRDefault="00055BF9" w:rsidP="00055BF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ответить на тест.</w:t>
      </w:r>
    </w:p>
    <w:p w:rsidR="00055BF9" w:rsidRPr="00055BF9" w:rsidRDefault="00055BF9" w:rsidP="00055BF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этап: Подведение итогов занятия.</w:t>
      </w:r>
    </w:p>
    <w:p w:rsidR="00055BF9" w:rsidRPr="00055BF9" w:rsidRDefault="00055BF9" w:rsidP="00055BF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Результат: После проведения презентации 14 учащихся 2 “Б” класса выбрали немецкий язык </w:t>
      </w:r>
    </w:p>
    <w:p w:rsidR="00055BF9" w:rsidRPr="00055BF9" w:rsidRDefault="00055BF9" w:rsidP="00055BF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Используемая литература:</w:t>
      </w:r>
    </w:p>
    <w:p w:rsidR="00055BF9" w:rsidRPr="00055BF9" w:rsidRDefault="00055BF9" w:rsidP="00055BF9">
      <w:pPr>
        <w:numPr>
          <w:ilvl w:val="0"/>
          <w:numId w:val="4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5B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И.Л.Бим</w:t>
      </w:r>
      <w:proofErr w:type="spellEnd"/>
      <w:r w:rsidRPr="00055B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Л.И.Рыжова.</w:t>
      </w:r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Первые шаги. Учебник немецкого языка для 2-го класса. М.: Просвещение, 2006.</w:t>
      </w:r>
    </w:p>
    <w:p w:rsidR="00055BF9" w:rsidRPr="00055BF9" w:rsidRDefault="00055BF9" w:rsidP="00055BF9">
      <w:pPr>
        <w:numPr>
          <w:ilvl w:val="0"/>
          <w:numId w:val="4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5B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И.Л.Бим</w:t>
      </w:r>
      <w:proofErr w:type="spellEnd"/>
      <w:r w:rsidRPr="00055B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Л.И.Рыжова.</w:t>
      </w:r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Первые шаги. Рабочая тетрадь к учебнику. М.: Просвещение, 2006.</w:t>
      </w:r>
    </w:p>
    <w:p w:rsidR="00055BF9" w:rsidRPr="00055BF9" w:rsidRDefault="00055BF9" w:rsidP="00055BF9">
      <w:pPr>
        <w:numPr>
          <w:ilvl w:val="0"/>
          <w:numId w:val="4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5B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И.Л.Бим</w:t>
      </w:r>
      <w:proofErr w:type="spellEnd"/>
      <w:r w:rsidRPr="00055B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Л.И.Рыжова. Л.В. </w:t>
      </w:r>
      <w:proofErr w:type="spellStart"/>
      <w:r w:rsidRPr="00055B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Садомова</w:t>
      </w:r>
      <w:proofErr w:type="spellEnd"/>
      <w:r w:rsidRPr="00055B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шаги. Книга для учителя к учебнику немецкого языка для 2-го класса. М.: Просвещение, 2003.</w:t>
      </w:r>
    </w:p>
    <w:p w:rsidR="00055BF9" w:rsidRPr="00055BF9" w:rsidRDefault="00055BF9" w:rsidP="00055BF9">
      <w:pPr>
        <w:numPr>
          <w:ilvl w:val="0"/>
          <w:numId w:val="4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Н.Д. Гальскова. </w:t>
      </w:r>
      <w:proofErr w:type="spellStart"/>
      <w:r w:rsidRPr="00055B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Н.И.Гез</w:t>
      </w:r>
      <w:proofErr w:type="spellEnd"/>
      <w:r w:rsidRPr="00055B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Немецкий язык для 2 класса. М.: Дрофа, 2001.</w:t>
      </w:r>
    </w:p>
    <w:p w:rsidR="00055BF9" w:rsidRPr="00055BF9" w:rsidRDefault="00055BF9" w:rsidP="00055BF9">
      <w:pPr>
        <w:numPr>
          <w:ilvl w:val="0"/>
          <w:numId w:val="4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Н.Д. Гальскова. </w:t>
      </w:r>
      <w:proofErr w:type="spellStart"/>
      <w:r w:rsidRPr="00055B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Н.И.Гез</w:t>
      </w:r>
      <w:proofErr w:type="spellEnd"/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Немецкий язык для 2 класса. Рабочая тетрадь. М.: Дрофа, 2001.</w:t>
      </w:r>
    </w:p>
    <w:p w:rsidR="00055BF9" w:rsidRPr="00055BF9" w:rsidRDefault="00055BF9" w:rsidP="00055BF9">
      <w:pPr>
        <w:numPr>
          <w:ilvl w:val="0"/>
          <w:numId w:val="4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Н.Д. Гальскова. </w:t>
      </w:r>
      <w:proofErr w:type="spellStart"/>
      <w:r w:rsidRPr="00055B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Н.И.Гез</w:t>
      </w:r>
      <w:proofErr w:type="spellEnd"/>
      <w:r w:rsidRPr="00055B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Немецкий язык для 2 класса. Книга для учителя. М.: Дрофа, 2001.</w:t>
      </w:r>
    </w:p>
    <w:p w:rsidR="00055BF9" w:rsidRPr="00055BF9" w:rsidRDefault="00055BF9" w:rsidP="00055BF9">
      <w:pPr>
        <w:numPr>
          <w:ilvl w:val="0"/>
          <w:numId w:val="4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О.И. </w:t>
      </w:r>
      <w:proofErr w:type="spellStart"/>
      <w:r w:rsidRPr="00055B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Трубицина</w:t>
      </w:r>
      <w:proofErr w:type="spellEnd"/>
      <w:r w:rsidRPr="00055B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Грамматика немецкого языка для младшего школьного возраста. </w:t>
      </w:r>
      <w:proofErr w:type="spellStart"/>
      <w:proofErr w:type="gramStart"/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С-Пб</w:t>
      </w:r>
      <w:proofErr w:type="spellEnd"/>
      <w:proofErr w:type="gramEnd"/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</w:t>
      </w:r>
      <w:proofErr w:type="spellEnd"/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, 2002.</w:t>
      </w:r>
    </w:p>
    <w:p w:rsidR="00055BF9" w:rsidRPr="00055BF9" w:rsidRDefault="00055BF9" w:rsidP="00055BF9">
      <w:pPr>
        <w:numPr>
          <w:ilvl w:val="0"/>
          <w:numId w:val="4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</w:p>
    <w:p w:rsidR="00055BF9" w:rsidRPr="00055BF9" w:rsidRDefault="00055BF9" w:rsidP="00055BF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Требуемые</w:t>
      </w:r>
      <w:r w:rsidRPr="00055B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55B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055B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Excel, Microsoft Power Point, Microsoft Word.</w:t>
      </w:r>
    </w:p>
    <w:p w:rsidR="00407C76" w:rsidRPr="00055BF9" w:rsidRDefault="00055BF9" w:rsidP="00055BF9">
      <w:pPr>
        <w:rPr>
          <w:lang w:val="en-US"/>
        </w:rPr>
      </w:pPr>
      <w:r w:rsidRPr="00055BF9">
        <w:rPr>
          <w:rFonts w:ascii="Verdana" w:eastAsia="Times New Roman" w:hAnsi="Verdana" w:cs="Arial"/>
          <w:color w:val="333333"/>
          <w:sz w:val="13"/>
          <w:szCs w:val="13"/>
          <w:bdr w:val="none" w:sz="0" w:space="0" w:color="auto" w:frame="1"/>
          <w:lang w:val="en-US" w:eastAsia="ru-RU"/>
        </w:rPr>
        <w:br/>
      </w:r>
    </w:p>
    <w:sectPr w:rsidR="00407C76" w:rsidRPr="00055BF9" w:rsidSect="0040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1530"/>
    <w:multiLevelType w:val="multilevel"/>
    <w:tmpl w:val="1CAE8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F53CBC"/>
    <w:multiLevelType w:val="multilevel"/>
    <w:tmpl w:val="53928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5873EB"/>
    <w:multiLevelType w:val="multilevel"/>
    <w:tmpl w:val="2F6A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136DCF"/>
    <w:multiLevelType w:val="multilevel"/>
    <w:tmpl w:val="FBD22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BF9"/>
    <w:rsid w:val="00055BF9"/>
    <w:rsid w:val="0040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C76"/>
  </w:style>
  <w:style w:type="paragraph" w:styleId="1">
    <w:name w:val="heading 1"/>
    <w:basedOn w:val="a"/>
    <w:link w:val="10"/>
    <w:uiPriority w:val="9"/>
    <w:qFormat/>
    <w:rsid w:val="00055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55BF9"/>
    <w:rPr>
      <w:color w:val="0000FF"/>
      <w:u w:val="single"/>
    </w:rPr>
  </w:style>
  <w:style w:type="character" w:customStyle="1" w:styleId="apple-converted-space">
    <w:name w:val="apple-converted-space"/>
    <w:basedOn w:val="a0"/>
    <w:rsid w:val="00055BF9"/>
  </w:style>
  <w:style w:type="character" w:styleId="a4">
    <w:name w:val="Emphasis"/>
    <w:basedOn w:val="a0"/>
    <w:uiPriority w:val="20"/>
    <w:qFormat/>
    <w:rsid w:val="00055BF9"/>
    <w:rPr>
      <w:i/>
      <w:iCs/>
    </w:rPr>
  </w:style>
  <w:style w:type="paragraph" w:styleId="a5">
    <w:name w:val="Normal (Web)"/>
    <w:basedOn w:val="a"/>
    <w:uiPriority w:val="99"/>
    <w:semiHidden/>
    <w:unhideWhenUsed/>
    <w:rsid w:val="0005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55B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28404/pril.zip" TargetMode="External"/><Relationship Id="rId5" Type="http://schemas.openxmlformats.org/officeDocument/2006/relationships/hyperlink" Target="http://festival.1september.ru/authors/102-430-8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486</Words>
  <Characters>2775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2014-09-13T11:54:00Z</dcterms:created>
  <dcterms:modified xsi:type="dcterms:W3CDTF">2014-09-13T11:57:00Z</dcterms:modified>
</cp:coreProperties>
</file>