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DB" w:rsidRPr="00FD0D1B" w:rsidRDefault="0015410A" w:rsidP="00FD0D1B">
      <w:pPr>
        <w:spacing w:after="120" w:line="240" w:lineRule="auto"/>
        <w:ind w:left="-284" w:firstLine="7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</w:t>
      </w:r>
      <w:r w:rsidR="00D73501" w:rsidRPr="00FD0D1B">
        <w:rPr>
          <w:rFonts w:ascii="Times New Roman" w:hAnsi="Times New Roman" w:cs="Times New Roman"/>
          <w:b/>
          <w:sz w:val="28"/>
          <w:szCs w:val="28"/>
        </w:rPr>
        <w:t>Необычные уроки в частной школе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72F76" w:rsidRPr="00FD0D1B" w:rsidRDefault="00A86687" w:rsidP="00FD0D1B">
      <w:pPr>
        <w:spacing w:after="120" w:line="240" w:lineRule="auto"/>
        <w:ind w:left="-284" w:firstLine="73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0D1B">
        <w:rPr>
          <w:rFonts w:ascii="Times New Roman" w:hAnsi="Times New Roman" w:cs="Times New Roman"/>
          <w:i/>
          <w:sz w:val="28"/>
          <w:szCs w:val="28"/>
        </w:rPr>
        <w:t>Виноградова Галина Ивановна</w:t>
      </w:r>
      <w:r w:rsidR="00F154E9" w:rsidRPr="00FD0D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72F76" w:rsidRPr="00FD0D1B">
        <w:rPr>
          <w:rFonts w:ascii="Times New Roman" w:hAnsi="Times New Roman" w:cs="Times New Roman"/>
          <w:i/>
          <w:sz w:val="28"/>
          <w:szCs w:val="28"/>
        </w:rPr>
        <w:t>учитель</w:t>
      </w:r>
      <w:r w:rsidRPr="00FD0D1B">
        <w:rPr>
          <w:rFonts w:ascii="Times New Roman" w:hAnsi="Times New Roman" w:cs="Times New Roman"/>
          <w:i/>
          <w:sz w:val="28"/>
          <w:szCs w:val="28"/>
        </w:rPr>
        <w:t xml:space="preserve"> информатики </w:t>
      </w:r>
      <w:r w:rsidR="00240F76" w:rsidRPr="00FD0D1B">
        <w:rPr>
          <w:rFonts w:ascii="Times New Roman" w:hAnsi="Times New Roman" w:cs="Times New Roman"/>
          <w:i/>
          <w:sz w:val="28"/>
          <w:szCs w:val="28"/>
        </w:rPr>
        <w:t>и ИКТ</w:t>
      </w:r>
    </w:p>
    <w:p w:rsidR="00A86687" w:rsidRPr="00FD0D1B" w:rsidRDefault="00272F76" w:rsidP="00FD0D1B">
      <w:pPr>
        <w:spacing w:after="120" w:line="240" w:lineRule="auto"/>
        <w:ind w:left="-284" w:firstLine="73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0D1B">
        <w:rPr>
          <w:rFonts w:ascii="Times New Roman" w:hAnsi="Times New Roman" w:cs="Times New Roman"/>
          <w:i/>
          <w:sz w:val="28"/>
          <w:szCs w:val="28"/>
        </w:rPr>
        <w:t xml:space="preserve">ЧОУ «Школа экономики и права» </w:t>
      </w:r>
      <w:proofErr w:type="gramStart"/>
      <w:r w:rsidRPr="00FD0D1B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FD0D1B">
        <w:rPr>
          <w:rFonts w:ascii="Times New Roman" w:hAnsi="Times New Roman" w:cs="Times New Roman"/>
          <w:i/>
          <w:sz w:val="28"/>
          <w:szCs w:val="28"/>
        </w:rPr>
        <w:t>.  Санкт-Петербург</w:t>
      </w:r>
    </w:p>
    <w:p w:rsidR="004202BA" w:rsidRDefault="004202BA" w:rsidP="00C5734A">
      <w:pPr>
        <w:spacing w:after="120" w:line="240" w:lineRule="auto"/>
        <w:ind w:left="-284" w:firstLine="710"/>
        <w:jc w:val="both"/>
        <w:rPr>
          <w:rFonts w:ascii="Times New Roman" w:hAnsi="Times New Roman" w:cs="Times New Roman"/>
          <w:color w:val="002244"/>
          <w:sz w:val="28"/>
          <w:szCs w:val="28"/>
        </w:rPr>
      </w:pPr>
      <w:r w:rsidRPr="004202BA">
        <w:rPr>
          <w:rFonts w:ascii="Times New Roman" w:hAnsi="Times New Roman" w:cs="Times New Roman"/>
          <w:color w:val="002244"/>
          <w:sz w:val="28"/>
          <w:szCs w:val="28"/>
        </w:rPr>
        <w:t>Современный  урок - это не  только  «основная  форма  организации  учебного  процесса», но  и  место  встречи  с  личностью  ученика.  Встреча  начинается  с  первых  дней  ребёнка  в  школе, на  уроке. Чем  ярче,  увлек</w:t>
      </w:r>
      <w:r w:rsidRPr="004202BA">
        <w:rPr>
          <w:rFonts w:ascii="Times New Roman" w:hAnsi="Times New Roman" w:cs="Times New Roman"/>
          <w:color w:val="002244"/>
          <w:sz w:val="28"/>
          <w:szCs w:val="28"/>
        </w:rPr>
        <w:t>а</w:t>
      </w:r>
      <w:r w:rsidRPr="004202BA">
        <w:rPr>
          <w:rFonts w:ascii="Times New Roman" w:hAnsi="Times New Roman" w:cs="Times New Roman"/>
          <w:color w:val="002244"/>
          <w:sz w:val="28"/>
          <w:szCs w:val="28"/>
        </w:rPr>
        <w:t>тельнее  и  убедительнее  она  происходит,  тем  успешнее  и  радостнее  идёт  дальнейшее  образование</w:t>
      </w:r>
      <w:r w:rsidR="00BB25FD">
        <w:rPr>
          <w:rFonts w:ascii="Times New Roman" w:hAnsi="Times New Roman" w:cs="Times New Roman"/>
          <w:color w:val="002244"/>
          <w:sz w:val="28"/>
          <w:szCs w:val="28"/>
        </w:rPr>
        <w:t xml:space="preserve"> </w:t>
      </w:r>
      <w:r w:rsidR="00BB25FD" w:rsidRPr="00BB25FD">
        <w:rPr>
          <w:rFonts w:ascii="Times New Roman" w:hAnsi="Times New Roman" w:cs="Times New Roman"/>
          <w:color w:val="002244"/>
          <w:sz w:val="28"/>
          <w:szCs w:val="28"/>
        </w:rPr>
        <w:t>[2]</w:t>
      </w:r>
      <w:r w:rsidR="00434342">
        <w:rPr>
          <w:rFonts w:ascii="Times New Roman" w:hAnsi="Times New Roman" w:cs="Times New Roman"/>
          <w:color w:val="002244"/>
          <w:sz w:val="28"/>
          <w:szCs w:val="28"/>
        </w:rPr>
        <w:t>.</w:t>
      </w:r>
      <w:r w:rsidRPr="004202BA">
        <w:rPr>
          <w:rFonts w:ascii="Times New Roman" w:hAnsi="Times New Roman" w:cs="Times New Roman"/>
          <w:color w:val="002244"/>
          <w:sz w:val="28"/>
          <w:szCs w:val="28"/>
        </w:rPr>
        <w:t xml:space="preserve"> </w:t>
      </w:r>
    </w:p>
    <w:p w:rsidR="00051518" w:rsidRDefault="00051518" w:rsidP="00FD0D1B">
      <w:pPr>
        <w:spacing w:after="120" w:line="240" w:lineRule="auto"/>
        <w:ind w:left="-284" w:firstLine="738"/>
        <w:jc w:val="both"/>
        <w:rPr>
          <w:rFonts w:ascii="Times New Roman" w:hAnsi="Times New Roman" w:cs="Times New Roman"/>
          <w:color w:val="002244"/>
          <w:sz w:val="28"/>
          <w:szCs w:val="28"/>
        </w:rPr>
      </w:pPr>
      <w:r w:rsidRPr="00E1520C">
        <w:rPr>
          <w:rFonts w:ascii="Times New Roman" w:hAnsi="Times New Roman" w:cs="Times New Roman"/>
          <w:color w:val="002244"/>
          <w:sz w:val="28"/>
          <w:szCs w:val="28"/>
        </w:rPr>
        <w:t>Обычный и необычный урок – в чем разница.</w:t>
      </w:r>
    </w:p>
    <w:p w:rsidR="00A62B3B" w:rsidRDefault="00A62B3B" w:rsidP="00FD0D1B">
      <w:pPr>
        <w:spacing w:after="120" w:line="240" w:lineRule="auto"/>
        <w:ind w:left="-284" w:firstLine="738"/>
        <w:jc w:val="both"/>
        <w:rPr>
          <w:rFonts w:ascii="Times New Roman" w:hAnsi="Times New Roman" w:cs="Times New Roman"/>
          <w:color w:val="002244"/>
          <w:sz w:val="28"/>
          <w:szCs w:val="28"/>
        </w:rPr>
      </w:pPr>
      <w:r>
        <w:rPr>
          <w:rFonts w:ascii="Times New Roman" w:hAnsi="Times New Roman" w:cs="Times New Roman"/>
          <w:color w:val="002244"/>
          <w:sz w:val="28"/>
          <w:szCs w:val="28"/>
        </w:rPr>
        <w:t>В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 xml:space="preserve"> русском языке </w:t>
      </w:r>
      <w:r>
        <w:rPr>
          <w:rFonts w:ascii="Times New Roman" w:hAnsi="Times New Roman" w:cs="Times New Roman"/>
          <w:color w:val="002244"/>
          <w:sz w:val="28"/>
          <w:szCs w:val="28"/>
        </w:rPr>
        <w:t>с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мысл обычного означ</w:t>
      </w:r>
      <w:r w:rsidR="00EB495C">
        <w:rPr>
          <w:rFonts w:ascii="Times New Roman" w:hAnsi="Times New Roman" w:cs="Times New Roman"/>
          <w:color w:val="002244"/>
          <w:sz w:val="28"/>
          <w:szCs w:val="28"/>
        </w:rPr>
        <w:t>а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е</w:t>
      </w:r>
      <w:r w:rsidR="00EB495C">
        <w:rPr>
          <w:rFonts w:ascii="Times New Roman" w:hAnsi="Times New Roman" w:cs="Times New Roman"/>
          <w:color w:val="002244"/>
          <w:sz w:val="28"/>
          <w:szCs w:val="28"/>
        </w:rPr>
        <w:t>т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: обыденн</w:t>
      </w:r>
      <w:r w:rsidR="00EB495C">
        <w:rPr>
          <w:rFonts w:ascii="Times New Roman" w:hAnsi="Times New Roman" w:cs="Times New Roman"/>
          <w:color w:val="002244"/>
          <w:sz w:val="28"/>
          <w:szCs w:val="28"/>
        </w:rPr>
        <w:t>ый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, распростране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н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н</w:t>
      </w:r>
      <w:r w:rsidR="00EB495C">
        <w:rPr>
          <w:rFonts w:ascii="Times New Roman" w:hAnsi="Times New Roman" w:cs="Times New Roman"/>
          <w:color w:val="002244"/>
          <w:sz w:val="28"/>
          <w:szCs w:val="28"/>
        </w:rPr>
        <w:t>ый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, общепринят</w:t>
      </w:r>
      <w:r w:rsidR="00EB495C">
        <w:rPr>
          <w:rFonts w:ascii="Times New Roman" w:hAnsi="Times New Roman" w:cs="Times New Roman"/>
          <w:color w:val="002244"/>
          <w:sz w:val="28"/>
          <w:szCs w:val="28"/>
        </w:rPr>
        <w:t>ый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, обыкновенн</w:t>
      </w:r>
      <w:r w:rsidR="00EB495C">
        <w:rPr>
          <w:rFonts w:ascii="Times New Roman" w:hAnsi="Times New Roman" w:cs="Times New Roman"/>
          <w:color w:val="002244"/>
          <w:sz w:val="28"/>
          <w:szCs w:val="28"/>
        </w:rPr>
        <w:t>ый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, заурядн</w:t>
      </w:r>
      <w:r w:rsidR="00EB495C">
        <w:rPr>
          <w:rFonts w:ascii="Times New Roman" w:hAnsi="Times New Roman" w:cs="Times New Roman"/>
          <w:color w:val="002244"/>
          <w:sz w:val="28"/>
          <w:szCs w:val="28"/>
        </w:rPr>
        <w:t>ый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, рядово</w:t>
      </w:r>
      <w:r w:rsidR="00EB495C">
        <w:rPr>
          <w:rFonts w:ascii="Times New Roman" w:hAnsi="Times New Roman" w:cs="Times New Roman"/>
          <w:color w:val="002244"/>
          <w:sz w:val="28"/>
          <w:szCs w:val="28"/>
        </w:rPr>
        <w:t>й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, ординарн</w:t>
      </w:r>
      <w:r w:rsidR="00EB495C">
        <w:rPr>
          <w:rFonts w:ascii="Times New Roman" w:hAnsi="Times New Roman" w:cs="Times New Roman"/>
          <w:color w:val="002244"/>
          <w:sz w:val="28"/>
          <w:szCs w:val="28"/>
        </w:rPr>
        <w:t>ый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 xml:space="preserve">. </w:t>
      </w:r>
      <w:r w:rsidR="00EB495C">
        <w:rPr>
          <w:rFonts w:ascii="Times New Roman" w:hAnsi="Times New Roman" w:cs="Times New Roman"/>
          <w:color w:val="002244"/>
          <w:sz w:val="28"/>
          <w:szCs w:val="28"/>
        </w:rPr>
        <w:t xml:space="preserve"> Н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а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правленность синонимов весьма нейтральна. Есть в них и позитивные знач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е</w:t>
      </w:r>
      <w:r w:rsidRPr="00A62B3B">
        <w:rPr>
          <w:rFonts w:ascii="Times New Roman" w:hAnsi="Times New Roman" w:cs="Times New Roman"/>
          <w:color w:val="002244"/>
          <w:sz w:val="28"/>
          <w:szCs w:val="28"/>
        </w:rPr>
        <w:t>ния: обычный - это нормальный и даже - постоянный. Поэтому можно сказать, что обычный урок - это хорошо, как проверенный временем залог нормального и стабильного познания для нормальной и стабильной жизни</w:t>
      </w:r>
      <w:r w:rsidRPr="004202BA">
        <w:rPr>
          <w:rFonts w:ascii="Times New Roman" w:hAnsi="Times New Roman" w:cs="Times New Roman"/>
          <w:color w:val="002244"/>
          <w:sz w:val="28"/>
          <w:szCs w:val="28"/>
        </w:rPr>
        <w:t>.</w:t>
      </w:r>
    </w:p>
    <w:p w:rsidR="00130865" w:rsidRDefault="00130865" w:rsidP="00FD0D1B">
      <w:pPr>
        <w:spacing w:after="120" w:line="240" w:lineRule="auto"/>
        <w:ind w:left="-284" w:firstLine="738"/>
        <w:jc w:val="both"/>
        <w:rPr>
          <w:rFonts w:ascii="Times New Roman" w:hAnsi="Times New Roman" w:cs="Times New Roman"/>
          <w:color w:val="002244"/>
          <w:sz w:val="28"/>
          <w:szCs w:val="28"/>
        </w:rPr>
      </w:pPr>
      <w:r>
        <w:rPr>
          <w:rFonts w:ascii="Times New Roman" w:hAnsi="Times New Roman" w:cs="Times New Roman"/>
          <w:color w:val="002244"/>
          <w:sz w:val="28"/>
          <w:szCs w:val="28"/>
        </w:rPr>
        <w:t>Обычный (традиционный) урок состоит из</w:t>
      </w:r>
      <w:r w:rsidRPr="00130865">
        <w:rPr>
          <w:rFonts w:ascii="Times New Roman" w:hAnsi="Times New Roman" w:cs="Times New Roman"/>
          <w:color w:val="002244"/>
          <w:sz w:val="28"/>
          <w:szCs w:val="28"/>
        </w:rPr>
        <w:t xml:space="preserve"> стадий процесса учебного п</w:t>
      </w:r>
      <w:r w:rsidRPr="00130865">
        <w:rPr>
          <w:rFonts w:ascii="Times New Roman" w:hAnsi="Times New Roman" w:cs="Times New Roman"/>
          <w:color w:val="002244"/>
          <w:sz w:val="28"/>
          <w:szCs w:val="28"/>
        </w:rPr>
        <w:t>о</w:t>
      </w:r>
      <w:r w:rsidRPr="00130865">
        <w:rPr>
          <w:rFonts w:ascii="Times New Roman" w:hAnsi="Times New Roman" w:cs="Times New Roman"/>
          <w:color w:val="002244"/>
          <w:sz w:val="28"/>
          <w:szCs w:val="28"/>
        </w:rPr>
        <w:t>знания</w:t>
      </w:r>
      <w:r>
        <w:rPr>
          <w:rFonts w:ascii="Times New Roman" w:hAnsi="Times New Roman" w:cs="Times New Roman"/>
          <w:color w:val="002244"/>
          <w:sz w:val="28"/>
          <w:szCs w:val="28"/>
        </w:rPr>
        <w:t xml:space="preserve">: </w:t>
      </w:r>
    </w:p>
    <w:p w:rsidR="00130865" w:rsidRPr="00130865" w:rsidRDefault="00130865" w:rsidP="00FD0D1B">
      <w:pPr>
        <w:pStyle w:val="a5"/>
        <w:numPr>
          <w:ilvl w:val="0"/>
          <w:numId w:val="7"/>
        </w:numPr>
        <w:spacing w:after="120" w:line="240" w:lineRule="auto"/>
        <w:ind w:left="-284" w:firstLine="738"/>
        <w:jc w:val="both"/>
        <w:rPr>
          <w:rFonts w:ascii="Times New Roman" w:hAnsi="Times New Roman" w:cs="Times New Roman"/>
          <w:color w:val="002244"/>
          <w:sz w:val="28"/>
          <w:szCs w:val="28"/>
        </w:rPr>
      </w:pPr>
      <w:r w:rsidRPr="00130865">
        <w:rPr>
          <w:rFonts w:ascii="Times New Roman" w:hAnsi="Times New Roman" w:cs="Times New Roman"/>
          <w:color w:val="002244"/>
          <w:sz w:val="28"/>
          <w:szCs w:val="28"/>
        </w:rPr>
        <w:t xml:space="preserve">усвоения нового материала, </w:t>
      </w:r>
    </w:p>
    <w:p w:rsidR="00130865" w:rsidRPr="00130865" w:rsidRDefault="00130865" w:rsidP="00FD0D1B">
      <w:pPr>
        <w:pStyle w:val="a5"/>
        <w:numPr>
          <w:ilvl w:val="0"/>
          <w:numId w:val="7"/>
        </w:numPr>
        <w:spacing w:after="120" w:line="240" w:lineRule="auto"/>
        <w:ind w:left="-284" w:firstLine="738"/>
        <w:jc w:val="both"/>
        <w:rPr>
          <w:rFonts w:ascii="Times New Roman" w:hAnsi="Times New Roman" w:cs="Times New Roman"/>
          <w:color w:val="002244"/>
          <w:sz w:val="28"/>
          <w:szCs w:val="28"/>
        </w:rPr>
      </w:pPr>
      <w:r w:rsidRPr="00130865">
        <w:rPr>
          <w:rFonts w:ascii="Times New Roman" w:hAnsi="Times New Roman" w:cs="Times New Roman"/>
          <w:color w:val="002244"/>
          <w:sz w:val="28"/>
          <w:szCs w:val="28"/>
        </w:rPr>
        <w:t xml:space="preserve">формирования новых знаний и умений, </w:t>
      </w:r>
    </w:p>
    <w:p w:rsidR="00130865" w:rsidRPr="00130865" w:rsidRDefault="00130865" w:rsidP="00FD0D1B">
      <w:pPr>
        <w:pStyle w:val="a5"/>
        <w:numPr>
          <w:ilvl w:val="0"/>
          <w:numId w:val="7"/>
        </w:numPr>
        <w:spacing w:after="120" w:line="240" w:lineRule="auto"/>
        <w:ind w:left="-284" w:firstLine="738"/>
        <w:jc w:val="both"/>
        <w:rPr>
          <w:rFonts w:ascii="Times New Roman" w:hAnsi="Times New Roman" w:cs="Times New Roman"/>
          <w:color w:val="002244"/>
          <w:sz w:val="28"/>
          <w:szCs w:val="28"/>
        </w:rPr>
      </w:pPr>
      <w:r w:rsidRPr="00130865">
        <w:rPr>
          <w:rFonts w:ascii="Times New Roman" w:hAnsi="Times New Roman" w:cs="Times New Roman"/>
          <w:color w:val="002244"/>
          <w:sz w:val="28"/>
          <w:szCs w:val="28"/>
        </w:rPr>
        <w:t xml:space="preserve">закрепления и систематизации знаний, </w:t>
      </w:r>
    </w:p>
    <w:p w:rsidR="00130865" w:rsidRPr="00130865" w:rsidRDefault="00130865" w:rsidP="00FD0D1B">
      <w:pPr>
        <w:pStyle w:val="a5"/>
        <w:numPr>
          <w:ilvl w:val="0"/>
          <w:numId w:val="7"/>
        </w:numPr>
        <w:spacing w:after="120" w:line="240" w:lineRule="auto"/>
        <w:ind w:left="-284" w:firstLine="738"/>
        <w:jc w:val="both"/>
        <w:rPr>
          <w:rFonts w:ascii="Times New Roman" w:hAnsi="Times New Roman" w:cs="Times New Roman"/>
          <w:color w:val="002244"/>
          <w:sz w:val="28"/>
          <w:szCs w:val="28"/>
        </w:rPr>
      </w:pPr>
      <w:r w:rsidRPr="00130865">
        <w:rPr>
          <w:rFonts w:ascii="Times New Roman" w:hAnsi="Times New Roman" w:cs="Times New Roman"/>
          <w:color w:val="002244"/>
          <w:sz w:val="28"/>
          <w:szCs w:val="28"/>
        </w:rPr>
        <w:t>контроля и оценки полученных результатов.</w:t>
      </w:r>
    </w:p>
    <w:p w:rsidR="00F55E6A" w:rsidRDefault="00051518" w:rsidP="00FD0D1B">
      <w:pPr>
        <w:spacing w:after="120" w:line="240" w:lineRule="auto"/>
        <w:ind w:left="-284" w:firstLine="738"/>
        <w:jc w:val="both"/>
        <w:rPr>
          <w:rFonts w:ascii="Times New Roman" w:eastAsia="Calibri" w:hAnsi="Times New Roman" w:cs="Times New Roman"/>
          <w:color w:val="002244"/>
          <w:sz w:val="28"/>
          <w:szCs w:val="28"/>
        </w:rPr>
      </w:pPr>
      <w:r w:rsidRPr="00E1520C">
        <w:rPr>
          <w:rFonts w:ascii="Times New Roman" w:hAnsi="Times New Roman" w:cs="Times New Roman"/>
          <w:color w:val="002244"/>
          <w:sz w:val="28"/>
          <w:szCs w:val="28"/>
        </w:rPr>
        <w:t xml:space="preserve"> </w:t>
      </w:r>
      <w:r w:rsidR="00A75F89">
        <w:rPr>
          <w:rFonts w:ascii="Times New Roman" w:eastAsia="Calibri" w:hAnsi="Times New Roman" w:cs="Times New Roman"/>
          <w:color w:val="002244"/>
          <w:sz w:val="28"/>
          <w:szCs w:val="28"/>
        </w:rPr>
        <w:t>Положительные синонимы «необычного»</w:t>
      </w:r>
      <w:r w:rsidR="00AD62B5" w:rsidRPr="00E1520C">
        <w:rPr>
          <w:rFonts w:ascii="Times New Roman" w:eastAsia="Calibri" w:hAnsi="Times New Roman" w:cs="Times New Roman"/>
          <w:color w:val="002244"/>
          <w:sz w:val="28"/>
          <w:szCs w:val="28"/>
        </w:rPr>
        <w:t xml:space="preserve"> в русском языке представлены</w:t>
      </w:r>
      <w:r w:rsidR="00E1520C" w:rsidRPr="00E1520C">
        <w:rPr>
          <w:rFonts w:ascii="Times New Roman" w:eastAsia="Calibri" w:hAnsi="Times New Roman" w:cs="Times New Roman"/>
          <w:color w:val="002244"/>
          <w:sz w:val="28"/>
          <w:szCs w:val="28"/>
        </w:rPr>
        <w:t xml:space="preserve"> как </w:t>
      </w:r>
      <w:r w:rsidR="00AD62B5" w:rsidRPr="00E1520C">
        <w:rPr>
          <w:rFonts w:ascii="Times New Roman" w:eastAsia="Calibri" w:hAnsi="Times New Roman" w:cs="Times New Roman"/>
          <w:color w:val="002244"/>
          <w:sz w:val="28"/>
          <w:szCs w:val="28"/>
        </w:rPr>
        <w:t xml:space="preserve"> чудной, странный, экзотический, диковинный. Здесь уже появляется отт</w:t>
      </w:r>
      <w:r w:rsidR="00AD62B5" w:rsidRPr="00E1520C">
        <w:rPr>
          <w:rFonts w:ascii="Times New Roman" w:eastAsia="Calibri" w:hAnsi="Times New Roman" w:cs="Times New Roman"/>
          <w:color w:val="002244"/>
          <w:sz w:val="28"/>
          <w:szCs w:val="28"/>
        </w:rPr>
        <w:t>е</w:t>
      </w:r>
      <w:r w:rsidR="00AD62B5" w:rsidRPr="00E1520C">
        <w:rPr>
          <w:rFonts w:ascii="Times New Roman" w:eastAsia="Calibri" w:hAnsi="Times New Roman" w:cs="Times New Roman"/>
          <w:color w:val="002244"/>
          <w:sz w:val="28"/>
          <w:szCs w:val="28"/>
        </w:rPr>
        <w:t xml:space="preserve">нок удивления, </w:t>
      </w:r>
      <w:r w:rsidR="00E1520C" w:rsidRPr="00E1520C">
        <w:rPr>
          <w:rFonts w:ascii="Times New Roman" w:eastAsia="Calibri" w:hAnsi="Times New Roman" w:cs="Times New Roman"/>
          <w:color w:val="002244"/>
          <w:sz w:val="28"/>
          <w:szCs w:val="28"/>
        </w:rPr>
        <w:t>ожидани</w:t>
      </w:r>
      <w:r w:rsidR="00F55E6A">
        <w:rPr>
          <w:rFonts w:ascii="Times New Roman" w:eastAsia="Calibri" w:hAnsi="Times New Roman" w:cs="Times New Roman"/>
          <w:color w:val="002244"/>
          <w:sz w:val="28"/>
          <w:szCs w:val="28"/>
        </w:rPr>
        <w:t>я</w:t>
      </w:r>
      <w:r w:rsidR="00E1520C" w:rsidRPr="00E1520C">
        <w:rPr>
          <w:rFonts w:ascii="Times New Roman" w:eastAsia="Calibri" w:hAnsi="Times New Roman" w:cs="Times New Roman"/>
          <w:color w:val="002244"/>
          <w:sz w:val="28"/>
          <w:szCs w:val="28"/>
        </w:rPr>
        <w:t xml:space="preserve"> чуда, открытия тайны</w:t>
      </w:r>
      <w:r w:rsidR="00AD62B5" w:rsidRPr="00E1520C">
        <w:rPr>
          <w:rFonts w:ascii="Times New Roman" w:eastAsia="Calibri" w:hAnsi="Times New Roman" w:cs="Times New Roman"/>
          <w:color w:val="002244"/>
          <w:sz w:val="28"/>
          <w:szCs w:val="28"/>
        </w:rPr>
        <w:t xml:space="preserve">. </w:t>
      </w:r>
    </w:p>
    <w:p w:rsidR="00A57FA5" w:rsidRDefault="00AD62B5" w:rsidP="00FD0D1B">
      <w:pPr>
        <w:spacing w:after="120" w:line="240" w:lineRule="auto"/>
        <w:ind w:left="-284" w:firstLine="738"/>
        <w:jc w:val="both"/>
        <w:rPr>
          <w:rFonts w:ascii="Times New Roman" w:eastAsia="Calibri" w:hAnsi="Times New Roman" w:cs="Times New Roman"/>
          <w:color w:val="002244"/>
          <w:sz w:val="28"/>
          <w:szCs w:val="28"/>
        </w:rPr>
      </w:pPr>
      <w:r w:rsidRPr="00E1520C">
        <w:rPr>
          <w:rFonts w:ascii="Times New Roman" w:eastAsia="Calibri" w:hAnsi="Times New Roman" w:cs="Times New Roman"/>
          <w:color w:val="002244"/>
          <w:sz w:val="28"/>
          <w:szCs w:val="28"/>
        </w:rPr>
        <w:t>Есть и еще один смысл необычного</w:t>
      </w:r>
      <w:r w:rsidR="00157F79">
        <w:rPr>
          <w:rFonts w:ascii="Times New Roman" w:eastAsia="Calibri" w:hAnsi="Times New Roman" w:cs="Times New Roman"/>
          <w:color w:val="002244"/>
          <w:sz w:val="28"/>
          <w:szCs w:val="28"/>
        </w:rPr>
        <w:t xml:space="preserve"> -</w:t>
      </w:r>
      <w:r w:rsidR="00E1520C">
        <w:rPr>
          <w:rFonts w:ascii="Times New Roman" w:eastAsia="Calibri" w:hAnsi="Times New Roman" w:cs="Times New Roman"/>
          <w:color w:val="002244"/>
          <w:sz w:val="28"/>
          <w:szCs w:val="28"/>
        </w:rPr>
        <w:t xml:space="preserve"> это </w:t>
      </w:r>
      <w:r w:rsidRPr="00E1520C">
        <w:rPr>
          <w:rFonts w:ascii="Times New Roman" w:eastAsia="Calibri" w:hAnsi="Times New Roman" w:cs="Times New Roman"/>
          <w:color w:val="002244"/>
          <w:sz w:val="28"/>
          <w:szCs w:val="28"/>
        </w:rPr>
        <w:t>традици</w:t>
      </w:r>
      <w:r w:rsidR="00E1520C">
        <w:rPr>
          <w:rFonts w:ascii="Times New Roman" w:eastAsia="Calibri" w:hAnsi="Times New Roman" w:cs="Times New Roman"/>
          <w:color w:val="002244"/>
          <w:sz w:val="28"/>
          <w:szCs w:val="28"/>
        </w:rPr>
        <w:t>я</w:t>
      </w:r>
      <w:r w:rsidRPr="00E1520C">
        <w:rPr>
          <w:rFonts w:ascii="Times New Roman" w:eastAsia="Calibri" w:hAnsi="Times New Roman" w:cs="Times New Roman"/>
          <w:color w:val="002244"/>
          <w:sz w:val="28"/>
          <w:szCs w:val="28"/>
        </w:rPr>
        <w:t xml:space="preserve">. </w:t>
      </w:r>
    </w:p>
    <w:p w:rsidR="00E1520C" w:rsidRDefault="00E1520C" w:rsidP="00FD0D1B">
      <w:pPr>
        <w:spacing w:after="120" w:line="240" w:lineRule="auto"/>
        <w:ind w:left="-284" w:firstLine="738"/>
        <w:jc w:val="both"/>
        <w:rPr>
          <w:rFonts w:ascii="Times New Roman" w:eastAsia="Calibri" w:hAnsi="Times New Roman" w:cs="Times New Roman"/>
          <w:color w:val="002244"/>
          <w:sz w:val="28"/>
          <w:szCs w:val="28"/>
        </w:rPr>
      </w:pPr>
      <w:r>
        <w:rPr>
          <w:rFonts w:ascii="Times New Roman" w:eastAsia="Calibri" w:hAnsi="Times New Roman" w:cs="Times New Roman"/>
          <w:color w:val="002244"/>
          <w:sz w:val="28"/>
          <w:szCs w:val="28"/>
        </w:rPr>
        <w:t>В нашей частной школе</w:t>
      </w:r>
      <w:r w:rsidR="00BD2353">
        <w:rPr>
          <w:rFonts w:ascii="Times New Roman" w:eastAsia="Calibri" w:hAnsi="Times New Roman" w:cs="Times New Roman"/>
          <w:color w:val="002244"/>
          <w:sz w:val="28"/>
          <w:szCs w:val="28"/>
        </w:rPr>
        <w:t xml:space="preserve"> есть традиция проводить  </w:t>
      </w:r>
      <w:r w:rsidR="00BD2353">
        <w:rPr>
          <w:rFonts w:ascii="Times New Roman" w:hAnsi="Times New Roman" w:cs="Times New Roman"/>
          <w:color w:val="002244"/>
          <w:sz w:val="28"/>
          <w:szCs w:val="28"/>
        </w:rPr>
        <w:t>уроки погружения</w:t>
      </w:r>
      <w:r w:rsidR="00304B16">
        <w:rPr>
          <w:rFonts w:ascii="Times New Roman" w:hAnsi="Times New Roman" w:cs="Times New Roman"/>
          <w:color w:val="002244"/>
          <w:sz w:val="28"/>
          <w:szCs w:val="28"/>
        </w:rPr>
        <w:t xml:space="preserve"> в предмет</w:t>
      </w:r>
      <w:r w:rsidR="00BD2353">
        <w:rPr>
          <w:rFonts w:ascii="Times New Roman" w:hAnsi="Times New Roman" w:cs="Times New Roman"/>
          <w:color w:val="002244"/>
          <w:sz w:val="28"/>
          <w:szCs w:val="28"/>
        </w:rPr>
        <w:t>, предметные недели, необычные уроки.</w:t>
      </w:r>
    </w:p>
    <w:p w:rsidR="00DF1AA1" w:rsidRDefault="00C14892" w:rsidP="00FD0D1B">
      <w:pPr>
        <w:spacing w:after="120" w:line="240" w:lineRule="auto"/>
        <w:ind w:left="-284" w:firstLine="738"/>
        <w:jc w:val="both"/>
        <w:rPr>
          <w:rFonts w:ascii="Times New Roman" w:hAnsi="Times New Roman" w:cs="Times New Roman"/>
          <w:color w:val="002244"/>
          <w:sz w:val="28"/>
          <w:szCs w:val="28"/>
        </w:rPr>
      </w:pPr>
      <w:r>
        <w:rPr>
          <w:rFonts w:ascii="Times New Roman" w:hAnsi="Times New Roman" w:cs="Times New Roman"/>
          <w:color w:val="002244"/>
          <w:sz w:val="28"/>
          <w:szCs w:val="28"/>
        </w:rPr>
        <w:t xml:space="preserve">1. </w:t>
      </w:r>
      <w:r w:rsidR="00DF1AA1">
        <w:rPr>
          <w:rFonts w:ascii="Times New Roman" w:hAnsi="Times New Roman" w:cs="Times New Roman"/>
          <w:b/>
          <w:color w:val="002244"/>
          <w:sz w:val="28"/>
          <w:szCs w:val="28"/>
        </w:rPr>
        <w:t>У</w:t>
      </w:r>
      <w:r w:rsidR="00DF1AA1" w:rsidRPr="00735A0A">
        <w:rPr>
          <w:rFonts w:ascii="Times New Roman" w:hAnsi="Times New Roman" w:cs="Times New Roman"/>
          <w:b/>
          <w:color w:val="002244"/>
          <w:sz w:val="28"/>
          <w:szCs w:val="28"/>
        </w:rPr>
        <w:t>роки погружения в английский язык</w:t>
      </w:r>
    </w:p>
    <w:p w:rsidR="00E1520C" w:rsidRDefault="00E1520C" w:rsidP="00FD0D1B">
      <w:pPr>
        <w:spacing w:after="120" w:line="240" w:lineRule="auto"/>
        <w:ind w:left="-284" w:firstLine="73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D2353">
        <w:rPr>
          <w:rFonts w:ascii="Times New Roman" w:hAnsi="Times New Roman" w:cs="Times New Roman"/>
          <w:color w:val="002244"/>
          <w:sz w:val="28"/>
          <w:szCs w:val="28"/>
        </w:rPr>
        <w:t xml:space="preserve">Два раза в год проходят </w:t>
      </w:r>
      <w:r w:rsidRPr="00735A0A">
        <w:rPr>
          <w:rFonts w:ascii="Times New Roman" w:hAnsi="Times New Roman" w:cs="Times New Roman"/>
          <w:b/>
          <w:color w:val="002244"/>
          <w:sz w:val="28"/>
          <w:szCs w:val="28"/>
        </w:rPr>
        <w:t>уроки погружения в английский язык</w:t>
      </w:r>
      <w:r w:rsidRPr="00BD2353">
        <w:rPr>
          <w:rFonts w:ascii="Times New Roman" w:hAnsi="Times New Roman" w:cs="Times New Roman"/>
          <w:color w:val="002244"/>
          <w:sz w:val="28"/>
          <w:szCs w:val="28"/>
        </w:rPr>
        <w:t xml:space="preserve">. Неделю в первом полугодии и неделю во втором полугодии </w:t>
      </w:r>
      <w:r w:rsidR="00BD2353" w:rsidRPr="00BD2353">
        <w:rPr>
          <w:rFonts w:ascii="Times New Roman" w:hAnsi="Times New Roman" w:cs="Times New Roman"/>
          <w:color w:val="002244"/>
          <w:sz w:val="28"/>
          <w:szCs w:val="28"/>
        </w:rPr>
        <w:t xml:space="preserve">учащиеся </w:t>
      </w:r>
      <w:r w:rsidR="00157F79">
        <w:rPr>
          <w:rFonts w:ascii="Times New Roman" w:hAnsi="Times New Roman" w:cs="Times New Roman"/>
          <w:color w:val="002244"/>
          <w:sz w:val="28"/>
          <w:szCs w:val="28"/>
        </w:rPr>
        <w:t xml:space="preserve">со 2 класса по 11 класс </w:t>
      </w:r>
      <w:r w:rsidR="00BD2353" w:rsidRPr="00BD2353">
        <w:rPr>
          <w:rFonts w:ascii="Times New Roman" w:hAnsi="Times New Roman" w:cs="Times New Roman"/>
          <w:color w:val="002244"/>
          <w:sz w:val="28"/>
          <w:szCs w:val="28"/>
        </w:rPr>
        <w:t xml:space="preserve">погружаются </w:t>
      </w:r>
      <w:r w:rsidR="00BD2353">
        <w:rPr>
          <w:rFonts w:ascii="Times New Roman" w:hAnsi="Times New Roman" w:cs="Times New Roman"/>
          <w:color w:val="002244"/>
          <w:sz w:val="28"/>
          <w:szCs w:val="28"/>
        </w:rPr>
        <w:t>в язык. Привычный учебный режим меняется</w:t>
      </w:r>
      <w:r w:rsidR="00157F79">
        <w:rPr>
          <w:rFonts w:ascii="Times New Roman" w:hAnsi="Times New Roman" w:cs="Times New Roman"/>
          <w:color w:val="002244"/>
          <w:sz w:val="28"/>
          <w:szCs w:val="28"/>
        </w:rPr>
        <w:t>. Каждый день – английский язык</w:t>
      </w:r>
      <w:r w:rsidR="003E5711">
        <w:rPr>
          <w:rFonts w:ascii="Times New Roman" w:hAnsi="Times New Roman" w:cs="Times New Roman"/>
          <w:color w:val="002244"/>
          <w:sz w:val="28"/>
          <w:szCs w:val="28"/>
        </w:rPr>
        <w:t xml:space="preserve"> и никаких других пред</w:t>
      </w:r>
      <w:r w:rsidR="003E571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метов</w:t>
      </w:r>
      <w:r w:rsidR="00157F79">
        <w:rPr>
          <w:rFonts w:ascii="Times New Roman" w:hAnsi="Times New Roman" w:cs="Times New Roman"/>
          <w:color w:val="002244"/>
          <w:sz w:val="28"/>
          <w:szCs w:val="28"/>
        </w:rPr>
        <w:t xml:space="preserve">. Погружение в язык проводят преподаватели – носители английского языка. </w:t>
      </w:r>
      <w:r w:rsidR="00157F79"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Погружение реализует методику активного об</w:t>
      </w:r>
      <w:r w:rsidR="00157F7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</w:t>
      </w:r>
      <w:r w:rsidR="00157F79"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ения</w:t>
      </w:r>
      <w:r w:rsidR="00157F7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 носителями языка.</w:t>
      </w:r>
    </w:p>
    <w:p w:rsidR="00DF1AA1" w:rsidRDefault="00C14892" w:rsidP="00FD0D1B">
      <w:pPr>
        <w:spacing w:after="120" w:line="240" w:lineRule="auto"/>
        <w:ind w:left="-284" w:firstLine="73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2. </w:t>
      </w:r>
      <w:r w:rsidR="00DF1AA1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П</w:t>
      </w:r>
      <w:r w:rsidR="00DF1AA1" w:rsidRPr="00735A0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редметные недели</w:t>
      </w:r>
    </w:p>
    <w:p w:rsidR="00304B16" w:rsidRDefault="00157F79" w:rsidP="00FD0D1B">
      <w:pPr>
        <w:spacing w:after="120" w:line="240" w:lineRule="auto"/>
        <w:ind w:left="-284" w:firstLine="73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 течение учебного года </w:t>
      </w:r>
      <w:r w:rsidR="00304B1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проводятся </w:t>
      </w:r>
      <w:r w:rsidR="00304B16" w:rsidRPr="00735A0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предметные недели</w:t>
      </w:r>
      <w:r w:rsidR="00304B16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по истории, физике, словесности, биологии, обществознанию, информатике, математике, английскому языку.</w:t>
      </w:r>
    </w:p>
    <w:p w:rsidR="00304B16" w:rsidRPr="00E1520C" w:rsidRDefault="00304B16" w:rsidP="00FD0D1B">
      <w:pPr>
        <w:spacing w:after="120" w:line="240" w:lineRule="auto"/>
        <w:ind w:left="-284" w:firstLine="738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 xml:space="preserve"> </w:t>
      </w:r>
      <w:r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Во время проведения каждой предметной недели приоритет в учебных программах отдается выбранному предмету. Программы своих предметных недель продумывают и реализуют преподаватели в </w:t>
      </w:r>
      <w:r w:rsidR="00A75F89"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</w:t>
      </w:r>
      <w:r w:rsidR="00A75F8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вместно</w:t>
      </w:r>
      <w:r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 детьми. Пр</w:t>
      </w:r>
      <w:r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</w:t>
      </w:r>
      <w:r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грамма каждой предметной недели задействует учащихся всех 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</w:t>
      </w:r>
      <w:r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озрастных ступеней.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понедельник – открытие предметной недели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Кажд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ый ученик </w:t>
      </w:r>
      <w:r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школы 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имеет</w:t>
      </w:r>
      <w:r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возможность показать себя, свои способности, мастерство всему коллективу детей и взрослых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 конкретном предмете</w:t>
      </w:r>
      <w:r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</w:t>
      </w:r>
      <w:r w:rsidR="006807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течение недели пров</w:t>
      </w:r>
      <w:r w:rsidR="006807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</w:t>
      </w:r>
      <w:r w:rsidR="006807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дятся конкурсы, КВН, игра по станциям, викторины, выпускаются стенгазеты. 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</w:t>
      </w:r>
      <w:r w:rsidR="00D25760"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радиционно 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</w:t>
      </w:r>
      <w:r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редметные недели завершаются </w:t>
      </w:r>
      <w:r w:rsidR="00DF1AA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пятниц</w:t>
      </w:r>
      <w:r w:rsidR="00DF1AA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массовым действом. В этот же день подводятся итоги</w:t>
      </w:r>
      <w:r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недели: </w:t>
      </w:r>
      <w:r w:rsidR="00D25760"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награжд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аются</w:t>
      </w:r>
      <w:r w:rsidR="00D25760"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наиболее активны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</w:t>
      </w:r>
      <w:r w:rsidR="00D25760"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учащи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</w:t>
      </w:r>
      <w:r w:rsidR="00D25760"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ся, </w:t>
      </w:r>
      <w:r w:rsidR="006807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классы, </w:t>
      </w:r>
      <w:r w:rsidR="00D25760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которые проявили</w:t>
      </w:r>
      <w:r w:rsidR="00D25760" w:rsidRPr="00E1520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себя на протяжении всей предметной недели</w:t>
      </w:r>
      <w:r w:rsidR="006807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 различных мероприятиях.</w:t>
      </w:r>
    </w:p>
    <w:p w:rsidR="00DF1AA1" w:rsidRPr="00DF1AA1" w:rsidRDefault="00C14892" w:rsidP="00FD0D1B">
      <w:pPr>
        <w:spacing w:after="120" w:line="240" w:lineRule="auto"/>
        <w:ind w:left="-284" w:firstLine="738"/>
        <w:jc w:val="both"/>
        <w:rPr>
          <w:rFonts w:ascii="Times New Roman" w:hAnsi="Times New Roman" w:cs="Times New Roman"/>
          <w:b/>
          <w:color w:val="002244"/>
          <w:sz w:val="28"/>
          <w:szCs w:val="28"/>
        </w:rPr>
      </w:pPr>
      <w:r w:rsidRPr="00DF1AA1">
        <w:rPr>
          <w:rFonts w:ascii="Times New Roman" w:hAnsi="Times New Roman" w:cs="Times New Roman"/>
          <w:b/>
          <w:color w:val="002244"/>
          <w:sz w:val="28"/>
          <w:szCs w:val="28"/>
        </w:rPr>
        <w:t xml:space="preserve">3. </w:t>
      </w:r>
      <w:r w:rsidR="00493D71" w:rsidRPr="00DF1AA1">
        <w:rPr>
          <w:rFonts w:ascii="Times New Roman" w:hAnsi="Times New Roman" w:cs="Times New Roman"/>
          <w:b/>
          <w:color w:val="002244"/>
          <w:sz w:val="28"/>
          <w:szCs w:val="28"/>
        </w:rPr>
        <w:t xml:space="preserve">Необычные (нетрадиционные) уроки. </w:t>
      </w:r>
    </w:p>
    <w:p w:rsidR="001D3339" w:rsidRDefault="00C14892" w:rsidP="00FD0D1B">
      <w:pPr>
        <w:spacing w:after="120" w:line="240" w:lineRule="auto"/>
        <w:ind w:left="-284" w:firstLine="738"/>
        <w:jc w:val="both"/>
        <w:rPr>
          <w:rFonts w:ascii="Times New Roman" w:hAnsi="Times New Roman" w:cs="Times New Roman"/>
          <w:color w:val="002244"/>
          <w:sz w:val="28"/>
          <w:szCs w:val="28"/>
        </w:rPr>
      </w:pPr>
      <w:r>
        <w:rPr>
          <w:rFonts w:ascii="Times New Roman" w:hAnsi="Times New Roman" w:cs="Times New Roman"/>
          <w:color w:val="002244"/>
          <w:sz w:val="28"/>
          <w:szCs w:val="28"/>
        </w:rPr>
        <w:t>В нашей школе два раза в год бывают необычные уроки. В этот день в каждом классе по расписанию все уроки необычные</w:t>
      </w:r>
      <w:r w:rsidR="001D3339">
        <w:rPr>
          <w:rFonts w:ascii="Times New Roman" w:hAnsi="Times New Roman" w:cs="Times New Roman"/>
          <w:color w:val="002244"/>
          <w:sz w:val="28"/>
          <w:szCs w:val="28"/>
        </w:rPr>
        <w:t xml:space="preserve">. Домашнее задание не задается. Учащиеся очень ждут эти дни. </w:t>
      </w:r>
    </w:p>
    <w:p w:rsidR="00493D71" w:rsidRDefault="00493D71" w:rsidP="00FD0D1B">
      <w:pPr>
        <w:spacing w:after="120" w:line="240" w:lineRule="auto"/>
        <w:ind w:left="-284" w:firstLine="7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числу</w:t>
      </w:r>
      <w:r w:rsidRPr="00493D7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93D7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нетрадиционных форм уроков относят: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 xml:space="preserve">  </w:t>
      </w:r>
      <w:r w:rsidRPr="00493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проектов, видео-урок, урок-экск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урсия, урок-спектакль, урок-путешествие, урок-интервью, урок-эссе, интегрированный урок, урок-мюзикл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отличие  от  традиционного  урока  структура  необычного  личностно-развивающего  урока  делится  на  вводную, основную  и  заключительную  часть.</w:t>
      </w:r>
    </w:p>
    <w:p w:rsidR="00C5734A" w:rsidRPr="00C5734A" w:rsidRDefault="00493D71" w:rsidP="00C5734A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57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Вводная  часть</w:t>
      </w:r>
      <w:r w:rsidRPr="00C57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(«Вызов», 5-7 минут, «Хочу!»):  организация  внимания  учащихся, мобилизующее  начало  урока («исходная  мотивация»), акту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лизация  знаний  учащихся, постановка  учебных  задач.</w:t>
      </w:r>
    </w:p>
    <w:p w:rsidR="00C5734A" w:rsidRPr="00C5734A" w:rsidRDefault="00493D71" w:rsidP="00C5734A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  часть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(«Реализация, открытие  знаний», 15-20  минут, «Я м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гу!»):  разнообразные  учебные  задания, много</w:t>
      </w:r>
      <w:r w:rsidR="001D3339"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аспектный анализ мат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риала, проблемные  вопросы, необходимость  выбора  решений, ус</w:t>
      </w:r>
      <w:r w:rsidR="00C5734A"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</w:t>
      </w:r>
      <w:r w:rsidR="00C5734A"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5734A"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  связей, разрешение 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коллизий.</w:t>
      </w:r>
      <w:proofErr w:type="gramEnd"/>
    </w:p>
    <w:p w:rsidR="00493D71" w:rsidRPr="00C5734A" w:rsidRDefault="00493D71" w:rsidP="00C5734A">
      <w:pPr>
        <w:pStyle w:val="a5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73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Заключительная  часть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(«Рефлексия», 10-15 минут, «Я  знаю, понимаю.</w:t>
      </w:r>
      <w:proofErr w:type="gramEnd"/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 сам!»):  широкое  использование  различных  вариантов  индивидуальной, парной  или  групповой  работы  учащихся, в  ходе  которой  они  пров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ряют,  насколько  хорошо  усвоен  новый  материал</w:t>
      </w:r>
      <w:r w:rsidR="0059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87E" w:rsidRPr="0059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  <w:r w:rsidRPr="00C5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</w:p>
    <w:p w:rsidR="00C14892" w:rsidRDefault="00735A0A" w:rsidP="00FD0D1B">
      <w:pPr>
        <w:spacing w:after="120" w:line="240" w:lineRule="auto"/>
        <w:ind w:left="-284" w:firstLine="7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еобычные  уроки  вызывают  большой  интерес  у  детей. Что  может  заставить  школьника  </w:t>
      </w:r>
      <w:r w:rsidR="002A2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E1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задуматься, начать  размышлять  над  тем  или  иным  заданием, вопросом, задачей, когда  эти  задания  малопонятны, трудны, а  порой  и  не  интересны  для  него? Во  всяком  случае  - не  прину</w:t>
      </w:r>
      <w:r w:rsidRPr="00E1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E1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дение. Для  того чтобы  поддерживать  в  течение  урока  внимание  детей, н</w:t>
      </w:r>
      <w:r w:rsidRPr="00E1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обходима  организация  активной  и  интересной  мыслительной  деятельности. </w:t>
      </w:r>
      <w:r w:rsidR="00DF1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</w:t>
      </w:r>
      <w:r w:rsidRPr="00E1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омогут  необычные  уроки. Ведь  любой  нетрадиционный  урок - это  «большая  игра  на  весь  урок»  со  своими  правилами  и  атрибутами. А  пр</w:t>
      </w:r>
      <w:r w:rsidRPr="00E1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1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  поставленная  игра  позволяет  многому  научить  детей</w:t>
      </w:r>
      <w:r w:rsidR="00F55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D5CF6" w:rsidRDefault="00C14892" w:rsidP="00FD0D1B">
      <w:pPr>
        <w:pStyle w:val="a4"/>
        <w:shd w:val="clear" w:color="auto" w:fill="FFFFFF"/>
        <w:spacing w:before="0" w:beforeAutospacing="0" w:after="120" w:afterAutospacing="0"/>
        <w:ind w:left="-284" w:firstLine="738"/>
        <w:jc w:val="both"/>
        <w:textAlignment w:val="baseline"/>
        <w:rPr>
          <w:color w:val="000000"/>
          <w:sz w:val="28"/>
          <w:szCs w:val="28"/>
        </w:rPr>
      </w:pPr>
      <w:r w:rsidRPr="00E1520C">
        <w:rPr>
          <w:color w:val="000000"/>
          <w:sz w:val="28"/>
          <w:szCs w:val="28"/>
        </w:rPr>
        <w:t>Возможности  необычных  личностно-развивающих  уроков  велики: они  являются  средством  формирования  познавательной  деятельности  школьн</w:t>
      </w:r>
      <w:r w:rsidRPr="00E1520C">
        <w:rPr>
          <w:color w:val="000000"/>
          <w:sz w:val="28"/>
          <w:szCs w:val="28"/>
        </w:rPr>
        <w:t>и</w:t>
      </w:r>
      <w:r w:rsidRPr="00E1520C">
        <w:rPr>
          <w:color w:val="000000"/>
          <w:sz w:val="28"/>
          <w:szCs w:val="28"/>
        </w:rPr>
        <w:lastRenderedPageBreak/>
        <w:t>ков, средством  активизации  учащихся  в  процессе  учебной  работы, а  так  же  одним  из  способов  стимулирования  и  развития  интереса  к  учению. Но  в  то  же  время  они  реализуют  обучающие, развивающие  и  воспитательные  задачи, которые  ставятся  на   каждом  уроке. На  таких  уроках  исчезают  проблемы  дисциплины,   ребята  работают  с  большой  отдачей, интересом  и  не  вскакивают  с  мест, когда  звенит  звонок, а  ждут  продолжения  урока.  </w:t>
      </w:r>
      <w:r w:rsidRPr="00E1520C">
        <w:rPr>
          <w:color w:val="424242"/>
          <w:sz w:val="28"/>
          <w:szCs w:val="28"/>
        </w:rPr>
        <w:br/>
      </w:r>
      <w:r w:rsidRPr="00E1520C">
        <w:rPr>
          <w:color w:val="000000"/>
          <w:sz w:val="28"/>
          <w:szCs w:val="28"/>
        </w:rPr>
        <w:t>Многие  задания  в  данных  уроках  выполняются  учениками  в  игровой  фо</w:t>
      </w:r>
      <w:r w:rsidRPr="00E1520C">
        <w:rPr>
          <w:color w:val="000000"/>
          <w:sz w:val="28"/>
          <w:szCs w:val="28"/>
        </w:rPr>
        <w:t>р</w:t>
      </w:r>
      <w:r w:rsidRPr="00E1520C">
        <w:rPr>
          <w:color w:val="000000"/>
          <w:sz w:val="28"/>
          <w:szCs w:val="28"/>
        </w:rPr>
        <w:t>ме, что  весьма  привлекательно  для  школьников</w:t>
      </w:r>
      <w:r w:rsidR="001D3339">
        <w:rPr>
          <w:color w:val="000000"/>
          <w:sz w:val="28"/>
          <w:szCs w:val="28"/>
        </w:rPr>
        <w:t xml:space="preserve"> </w:t>
      </w:r>
      <w:r w:rsidR="002A2982">
        <w:rPr>
          <w:color w:val="000000"/>
          <w:sz w:val="28"/>
          <w:szCs w:val="28"/>
        </w:rPr>
        <w:t>2</w:t>
      </w:r>
      <w:r w:rsidR="001D3339">
        <w:rPr>
          <w:color w:val="000000"/>
          <w:sz w:val="28"/>
          <w:szCs w:val="28"/>
        </w:rPr>
        <w:t xml:space="preserve"> – 6 классов</w:t>
      </w:r>
      <w:r w:rsidRPr="00E1520C">
        <w:rPr>
          <w:color w:val="000000"/>
          <w:sz w:val="28"/>
          <w:szCs w:val="28"/>
        </w:rPr>
        <w:t>. Интересные  по  содержанию  они  создают  положительный  эмоциональный  фон: раск</w:t>
      </w:r>
      <w:r w:rsidRPr="00E1520C">
        <w:rPr>
          <w:color w:val="000000"/>
          <w:sz w:val="28"/>
          <w:szCs w:val="28"/>
        </w:rPr>
        <w:t>о</w:t>
      </w:r>
      <w:r w:rsidRPr="00E1520C">
        <w:rPr>
          <w:color w:val="000000"/>
          <w:sz w:val="28"/>
          <w:szCs w:val="28"/>
        </w:rPr>
        <w:t>ванность, интерес, желание  научиться  выполнять  предлагаемые  задания, а  осознание  своих  успехов  способствует  раскрытию  психологических  во</w:t>
      </w:r>
      <w:r w:rsidRPr="00E1520C">
        <w:rPr>
          <w:color w:val="000000"/>
          <w:sz w:val="28"/>
          <w:szCs w:val="28"/>
        </w:rPr>
        <w:t>з</w:t>
      </w:r>
      <w:r w:rsidRPr="00E1520C">
        <w:rPr>
          <w:color w:val="000000"/>
          <w:sz w:val="28"/>
          <w:szCs w:val="28"/>
        </w:rPr>
        <w:t>можностей  учащихся, повышению  их  самооценки, уверенности  в  себе.</w:t>
      </w:r>
    </w:p>
    <w:p w:rsidR="00BB25FD" w:rsidRDefault="000D5CF6" w:rsidP="00FD0D1B">
      <w:pPr>
        <w:pStyle w:val="a4"/>
        <w:shd w:val="clear" w:color="auto" w:fill="FFFFFF"/>
        <w:spacing w:before="0" w:beforeAutospacing="0" w:after="120" w:afterAutospacing="0"/>
        <w:ind w:left="-284" w:firstLine="738"/>
        <w:jc w:val="both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0D5CF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В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необычных (</w:t>
      </w:r>
      <w:r w:rsidRPr="000D5CF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нетрадиционн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ых)</w:t>
      </w:r>
      <w:r w:rsidRPr="000D5CF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урок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ах </w:t>
      </w:r>
      <w:r w:rsidRPr="000D5CF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информатики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использую </w:t>
      </w:r>
      <w:r w:rsidRPr="000D5CF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сл</w:t>
      </w:r>
      <w:r w:rsidRPr="000D5CF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е</w:t>
      </w:r>
      <w:r w:rsidRPr="000D5CF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дующие при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ёмы</w:t>
      </w:r>
      <w:r w:rsidRPr="000D5CF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0D5CF6" w:rsidRPr="000D5CF6" w:rsidRDefault="000D5CF6" w:rsidP="00FD0D1B">
      <w:pPr>
        <w:pStyle w:val="a4"/>
        <w:shd w:val="clear" w:color="auto" w:fill="FFFFFF"/>
        <w:spacing w:before="0" w:beforeAutospacing="0" w:after="120" w:afterAutospacing="0"/>
        <w:ind w:left="454"/>
        <w:jc w:val="both"/>
        <w:textAlignment w:val="baseline"/>
        <w:rPr>
          <w:sz w:val="28"/>
          <w:szCs w:val="28"/>
        </w:rPr>
      </w:pPr>
      <w:r w:rsidRPr="000D5CF6">
        <w:rPr>
          <w:sz w:val="28"/>
          <w:szCs w:val="28"/>
        </w:rPr>
        <w:t>1) Отказ</w:t>
      </w:r>
      <w:r w:rsidR="00F55E6A">
        <w:rPr>
          <w:sz w:val="28"/>
          <w:szCs w:val="28"/>
        </w:rPr>
        <w:t xml:space="preserve"> от шаблона в организации урока</w:t>
      </w:r>
      <w:r w:rsidRPr="000D5CF6">
        <w:rPr>
          <w:sz w:val="28"/>
          <w:szCs w:val="28"/>
        </w:rPr>
        <w:t>.</w:t>
      </w:r>
    </w:p>
    <w:p w:rsidR="000D5CF6" w:rsidRPr="000D5CF6" w:rsidRDefault="000D5CF6" w:rsidP="00FD0D1B">
      <w:pPr>
        <w:pStyle w:val="a4"/>
        <w:shd w:val="clear" w:color="auto" w:fill="FFFFFF"/>
        <w:spacing w:before="0" w:beforeAutospacing="0" w:after="120" w:afterAutospacing="0"/>
        <w:ind w:left="-284" w:firstLine="738"/>
        <w:jc w:val="both"/>
        <w:textAlignment w:val="baseline"/>
        <w:rPr>
          <w:sz w:val="28"/>
          <w:szCs w:val="28"/>
        </w:rPr>
      </w:pPr>
      <w:r w:rsidRPr="000D5CF6">
        <w:rPr>
          <w:sz w:val="28"/>
          <w:szCs w:val="28"/>
        </w:rPr>
        <w:t>2) Максимальное вовлечение учащихся класса в активную деятельность на уроке. Различные формы групповой работы на уроке</w:t>
      </w:r>
      <w:r>
        <w:rPr>
          <w:sz w:val="28"/>
          <w:szCs w:val="28"/>
        </w:rPr>
        <w:t xml:space="preserve"> </w:t>
      </w:r>
      <w:r w:rsidR="00C72276">
        <w:rPr>
          <w:sz w:val="28"/>
          <w:szCs w:val="28"/>
        </w:rPr>
        <w:t>(работа в парах, в гру</w:t>
      </w:r>
      <w:r w:rsidR="00C72276">
        <w:rPr>
          <w:sz w:val="28"/>
          <w:szCs w:val="28"/>
        </w:rPr>
        <w:t>п</w:t>
      </w:r>
      <w:r w:rsidR="00C72276">
        <w:rPr>
          <w:sz w:val="28"/>
          <w:szCs w:val="28"/>
        </w:rPr>
        <w:t xml:space="preserve">пах – </w:t>
      </w:r>
      <w:r>
        <w:rPr>
          <w:sz w:val="28"/>
          <w:szCs w:val="28"/>
        </w:rPr>
        <w:t>учащимся</w:t>
      </w:r>
      <w:r w:rsidR="00C72276">
        <w:rPr>
          <w:sz w:val="28"/>
          <w:szCs w:val="28"/>
        </w:rPr>
        <w:t xml:space="preserve"> </w:t>
      </w:r>
      <w:r>
        <w:rPr>
          <w:sz w:val="28"/>
          <w:szCs w:val="28"/>
        </w:rPr>
        <w:t>это очень нравится)</w:t>
      </w:r>
      <w:r w:rsidRPr="000D5CF6">
        <w:rPr>
          <w:sz w:val="28"/>
          <w:szCs w:val="28"/>
        </w:rPr>
        <w:t>.</w:t>
      </w:r>
    </w:p>
    <w:p w:rsidR="000D5CF6" w:rsidRPr="000D5CF6" w:rsidRDefault="000D5CF6" w:rsidP="00FD0D1B">
      <w:pPr>
        <w:pStyle w:val="a4"/>
        <w:shd w:val="clear" w:color="auto" w:fill="FFFFFF"/>
        <w:spacing w:before="0" w:beforeAutospacing="0" w:after="120" w:afterAutospacing="0"/>
        <w:ind w:left="-284" w:firstLine="738"/>
        <w:jc w:val="both"/>
        <w:textAlignment w:val="baseline"/>
        <w:rPr>
          <w:sz w:val="28"/>
          <w:szCs w:val="28"/>
        </w:rPr>
      </w:pPr>
      <w:r w:rsidRPr="000D5CF6">
        <w:rPr>
          <w:sz w:val="28"/>
          <w:szCs w:val="28"/>
        </w:rPr>
        <w:t xml:space="preserve">3) </w:t>
      </w:r>
      <w:r w:rsidR="00C72276">
        <w:rPr>
          <w:sz w:val="28"/>
          <w:szCs w:val="28"/>
        </w:rPr>
        <w:t>З</w:t>
      </w:r>
      <w:r w:rsidRPr="000D5CF6">
        <w:rPr>
          <w:sz w:val="28"/>
          <w:szCs w:val="28"/>
        </w:rPr>
        <w:t>анимательность и увлечение как основа эмоционального тона урока</w:t>
      </w:r>
      <w:r>
        <w:rPr>
          <w:sz w:val="28"/>
          <w:szCs w:val="28"/>
        </w:rPr>
        <w:t xml:space="preserve"> (интересные задания)</w:t>
      </w:r>
      <w:r w:rsidRPr="000D5CF6">
        <w:rPr>
          <w:sz w:val="28"/>
          <w:szCs w:val="28"/>
        </w:rPr>
        <w:t>.</w:t>
      </w:r>
    </w:p>
    <w:p w:rsidR="000D5CF6" w:rsidRPr="000D5CF6" w:rsidRDefault="00C72276" w:rsidP="00FD0D1B">
      <w:pPr>
        <w:pStyle w:val="a4"/>
        <w:shd w:val="clear" w:color="auto" w:fill="FFFFFF"/>
        <w:spacing w:before="0" w:beforeAutospacing="0" w:after="120" w:afterAutospacing="0"/>
        <w:ind w:left="-284" w:firstLine="73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0D5CF6" w:rsidRPr="000D5CF6">
        <w:rPr>
          <w:sz w:val="28"/>
          <w:szCs w:val="28"/>
        </w:rPr>
        <w:t>) Развитие функции общения на уроке как условие обеспечения взаим</w:t>
      </w:r>
      <w:r w:rsidR="000D5CF6" w:rsidRPr="000D5CF6">
        <w:rPr>
          <w:sz w:val="28"/>
          <w:szCs w:val="28"/>
        </w:rPr>
        <w:t>о</w:t>
      </w:r>
      <w:r w:rsidR="000D5CF6" w:rsidRPr="000D5CF6">
        <w:rPr>
          <w:sz w:val="28"/>
          <w:szCs w:val="28"/>
        </w:rPr>
        <w:t>понимания, побуждения к действию, ощущение эмоционального удовлетвор</w:t>
      </w:r>
      <w:r w:rsidR="000D5CF6" w:rsidRPr="000D5CF6">
        <w:rPr>
          <w:sz w:val="28"/>
          <w:szCs w:val="28"/>
        </w:rPr>
        <w:t>е</w:t>
      </w:r>
      <w:r w:rsidR="000D5CF6" w:rsidRPr="000D5CF6">
        <w:rPr>
          <w:sz w:val="28"/>
          <w:szCs w:val="28"/>
        </w:rPr>
        <w:t>ния.</w:t>
      </w:r>
    </w:p>
    <w:p w:rsidR="000D5CF6" w:rsidRPr="000D5CF6" w:rsidRDefault="00C72276" w:rsidP="00FD0D1B">
      <w:pPr>
        <w:pStyle w:val="a4"/>
        <w:shd w:val="clear" w:color="auto" w:fill="FFFFFF"/>
        <w:spacing w:before="0" w:beforeAutospacing="0" w:after="120" w:afterAutospacing="0"/>
        <w:ind w:left="-284" w:firstLine="73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0D5CF6" w:rsidRPr="000D5CF6">
        <w:rPr>
          <w:sz w:val="28"/>
          <w:szCs w:val="28"/>
        </w:rPr>
        <w:t>) «Скрытая» (педагогически целесообразная) дифференциация учащихся по учебным возможностям, интересам, способностям и склонностям</w:t>
      </w:r>
      <w:r w:rsidR="000D5CF6">
        <w:rPr>
          <w:sz w:val="28"/>
          <w:szCs w:val="28"/>
        </w:rPr>
        <w:t xml:space="preserve"> (задания по интересам</w:t>
      </w:r>
      <w:r w:rsidR="00A86687">
        <w:rPr>
          <w:sz w:val="28"/>
          <w:szCs w:val="28"/>
        </w:rPr>
        <w:t xml:space="preserve"> и способностям</w:t>
      </w:r>
      <w:r w:rsidR="000D5CF6">
        <w:rPr>
          <w:sz w:val="28"/>
          <w:szCs w:val="28"/>
        </w:rPr>
        <w:t xml:space="preserve"> </w:t>
      </w:r>
      <w:r w:rsidR="00A86687">
        <w:rPr>
          <w:sz w:val="28"/>
          <w:szCs w:val="28"/>
        </w:rPr>
        <w:t>учащихся</w:t>
      </w:r>
      <w:r w:rsidR="000D5CF6">
        <w:rPr>
          <w:sz w:val="28"/>
          <w:szCs w:val="28"/>
        </w:rPr>
        <w:t>)</w:t>
      </w:r>
      <w:r w:rsidR="000D5CF6" w:rsidRPr="000D5CF6">
        <w:rPr>
          <w:sz w:val="28"/>
          <w:szCs w:val="28"/>
        </w:rPr>
        <w:t>.</w:t>
      </w:r>
    </w:p>
    <w:p w:rsidR="000D5CF6" w:rsidRPr="000D5CF6" w:rsidRDefault="00C72276" w:rsidP="00FD0D1B">
      <w:pPr>
        <w:pStyle w:val="a4"/>
        <w:shd w:val="clear" w:color="auto" w:fill="FFFFFF"/>
        <w:spacing w:before="0" w:beforeAutospacing="0" w:after="120" w:afterAutospacing="0"/>
        <w:ind w:left="-284" w:firstLine="73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0D5CF6" w:rsidRPr="000D5CF6">
        <w:rPr>
          <w:sz w:val="28"/>
          <w:szCs w:val="28"/>
        </w:rPr>
        <w:t>) Использование оценки в качестве формирующего (а не только резул</w:t>
      </w:r>
      <w:r w:rsidR="000D5CF6" w:rsidRPr="000D5CF6">
        <w:rPr>
          <w:sz w:val="28"/>
          <w:szCs w:val="28"/>
        </w:rPr>
        <w:t>ь</w:t>
      </w:r>
      <w:r w:rsidR="000D5CF6" w:rsidRPr="000D5CF6">
        <w:rPr>
          <w:sz w:val="28"/>
          <w:szCs w:val="28"/>
        </w:rPr>
        <w:t>тирующего инструмента)</w:t>
      </w:r>
      <w:r w:rsidR="00A86687">
        <w:rPr>
          <w:sz w:val="28"/>
          <w:szCs w:val="28"/>
        </w:rPr>
        <w:t>, самооценка учащихся, рефлексия</w:t>
      </w:r>
      <w:r w:rsidR="00BB25FD">
        <w:rPr>
          <w:sz w:val="28"/>
          <w:szCs w:val="28"/>
        </w:rPr>
        <w:t xml:space="preserve"> </w:t>
      </w:r>
      <w:r w:rsidR="00BB25FD" w:rsidRPr="00BB25FD">
        <w:rPr>
          <w:color w:val="002244"/>
          <w:sz w:val="28"/>
          <w:szCs w:val="28"/>
        </w:rPr>
        <w:t>[</w:t>
      </w:r>
      <w:r w:rsidR="00BB25FD">
        <w:rPr>
          <w:color w:val="002244"/>
          <w:sz w:val="28"/>
          <w:szCs w:val="28"/>
        </w:rPr>
        <w:t>1</w:t>
      </w:r>
      <w:r w:rsidR="00BB25FD" w:rsidRPr="00BB25FD">
        <w:rPr>
          <w:color w:val="002244"/>
          <w:sz w:val="28"/>
          <w:szCs w:val="28"/>
        </w:rPr>
        <w:t>]</w:t>
      </w:r>
      <w:r w:rsidR="00BB25FD">
        <w:rPr>
          <w:color w:val="002244"/>
          <w:sz w:val="28"/>
          <w:szCs w:val="28"/>
        </w:rPr>
        <w:t>.</w:t>
      </w:r>
    </w:p>
    <w:p w:rsidR="00A86687" w:rsidRPr="00A86687" w:rsidRDefault="00A86687" w:rsidP="00FD0D1B">
      <w:pPr>
        <w:spacing w:after="120" w:line="240" w:lineRule="auto"/>
        <w:ind w:left="-284" w:firstLine="7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необычных уроках </w:t>
      </w:r>
      <w:r w:rsidR="000D5CF6" w:rsidRPr="00A86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учащимся предоставляется возможность: </w:t>
      </w:r>
    </w:p>
    <w:p w:rsidR="00A86687" w:rsidRPr="00A86687" w:rsidRDefault="000D5CF6" w:rsidP="00FD0D1B">
      <w:pPr>
        <w:pStyle w:val="a5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проявить себя с позиции творческого субъекта; </w:t>
      </w:r>
    </w:p>
    <w:p w:rsidR="00A86687" w:rsidRPr="00A86687" w:rsidRDefault="000D5CF6" w:rsidP="00FD0D1B">
      <w:pPr>
        <w:pStyle w:val="a5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включаться в деятельность для испытания своих возможностей; </w:t>
      </w:r>
    </w:p>
    <w:p w:rsidR="00A86687" w:rsidRPr="00A86687" w:rsidRDefault="000D5CF6" w:rsidP="00FD0D1B">
      <w:pPr>
        <w:pStyle w:val="a5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6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проявить свой интерес и активность; </w:t>
      </w:r>
    </w:p>
    <w:p w:rsidR="000D5CF6" w:rsidRPr="00272F76" w:rsidRDefault="000D5CF6" w:rsidP="00FD0D1B">
      <w:pPr>
        <w:pStyle w:val="a5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687">
        <w:rPr>
          <w:rFonts w:ascii="Times New Roman" w:hAnsi="Times New Roman" w:cs="Times New Roman"/>
          <w:sz w:val="28"/>
          <w:szCs w:val="28"/>
          <w:shd w:val="clear" w:color="auto" w:fill="FFFFFF"/>
        </w:rPr>
        <w:t>шире развивать познавательные способности.</w:t>
      </w:r>
    </w:p>
    <w:p w:rsidR="00272F76" w:rsidRPr="00272F76" w:rsidRDefault="00272F76" w:rsidP="00FD0D1B">
      <w:pPr>
        <w:spacing w:after="120" w:line="240" w:lineRule="auto"/>
        <w:ind w:left="-284" w:right="-14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современными учителями стоит вопрос, как организовать учебный процесс, чтобы он формировал у учащихся устойчивый интерес к учению, сн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 напряжение, помогал формировать навыки учебной деятельности, оказывал эмоциональное воздействие на детей, благодаря чему у них формировал</w:t>
      </w:r>
      <w:r w:rsidR="00C7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7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более прочные, глубокие знания. Многие учителя ищут разные нетрадиционные способы «оживления» урока, привлечения учащихся к активной работе, разн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образию форм объяснения нового материала. Разумеется, ни в коем случае нел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 отказываться от традиционного урока, как основной формы обучения и восп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тания детей, но также можно этим традиционным у</w:t>
      </w:r>
      <w:bookmarkStart w:id="0" w:name="_GoBack"/>
      <w:bookmarkEnd w:id="0"/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рокам придать некую ориг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15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нальность, привлекательность, что бы детям было интересно на уроках, что бы он вызывал у них стремление к учебе</w:t>
      </w:r>
      <w:r w:rsidR="00C722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7F79" w:rsidRPr="00F55E6A" w:rsidRDefault="00735A0A" w:rsidP="00FD0D1B">
      <w:pPr>
        <w:spacing w:after="120" w:line="240" w:lineRule="auto"/>
        <w:ind w:left="-284" w:firstLine="7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6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202BA" w:rsidRPr="004202BA" w:rsidRDefault="00735A0A" w:rsidP="00FD0D1B">
      <w:pPr>
        <w:pStyle w:val="a5"/>
        <w:numPr>
          <w:ilvl w:val="0"/>
          <w:numId w:val="5"/>
        </w:numPr>
        <w:spacing w:after="120" w:line="240" w:lineRule="auto"/>
        <w:ind w:left="-284" w:firstLine="7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35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Карпушина</w:t>
      </w:r>
      <w:proofErr w:type="spellEnd"/>
      <w:r w:rsidRPr="00735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Н.Н. Нетрадиционная форма урока: замысел, организация, анализ [Текст] / Н.Н. </w:t>
      </w:r>
      <w:proofErr w:type="spellStart"/>
      <w:r w:rsidRPr="00735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Карпушина</w:t>
      </w:r>
      <w:proofErr w:type="spellEnd"/>
      <w:r w:rsidRPr="00735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//Математика. – 1998. -№9. -С.12-13</w:t>
      </w:r>
      <w:r w:rsidR="004202BA" w:rsidRPr="004202B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4202BA" w:rsidRDefault="004202BA" w:rsidP="00FD0D1B">
      <w:pPr>
        <w:pStyle w:val="a5"/>
        <w:numPr>
          <w:ilvl w:val="0"/>
          <w:numId w:val="5"/>
        </w:numPr>
        <w:spacing w:after="120" w:line="240" w:lineRule="auto"/>
        <w:ind w:left="-284" w:firstLine="73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202B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Кульневич</w:t>
      </w:r>
      <w:proofErr w:type="spellEnd"/>
      <w:r w:rsidRPr="004202B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С. В., </w:t>
      </w:r>
      <w:proofErr w:type="spellStart"/>
      <w:r w:rsidRPr="004202B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Лакоценина</w:t>
      </w:r>
      <w:proofErr w:type="spellEnd"/>
      <w:r w:rsidRPr="004202B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Т.П. Нетрадиционные уроки в начальной школе: </w:t>
      </w:r>
      <w:proofErr w:type="spellStart"/>
      <w:r w:rsidRPr="004202B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практ</w:t>
      </w:r>
      <w:proofErr w:type="spellEnd"/>
      <w:r w:rsidRPr="004202BA">
        <w:rPr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  пособие для учителей нач. школы. – Ростов-на-Дону: Учитель, 2002. – 152 с.</w:t>
      </w:r>
    </w:p>
    <w:sectPr w:rsidR="004202BA" w:rsidSect="00C5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AEE"/>
    <w:multiLevelType w:val="multilevel"/>
    <w:tmpl w:val="A678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D5D2B"/>
    <w:multiLevelType w:val="hybridMultilevel"/>
    <w:tmpl w:val="16FAF5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F444B"/>
    <w:multiLevelType w:val="hybridMultilevel"/>
    <w:tmpl w:val="4858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374B7"/>
    <w:multiLevelType w:val="multilevel"/>
    <w:tmpl w:val="B976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1051E"/>
    <w:multiLevelType w:val="hybridMultilevel"/>
    <w:tmpl w:val="88A6EFF8"/>
    <w:lvl w:ilvl="0" w:tplc="4DBCA6E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F8E387B"/>
    <w:multiLevelType w:val="hybridMultilevel"/>
    <w:tmpl w:val="035E8D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7D5F49"/>
    <w:multiLevelType w:val="hybridMultilevel"/>
    <w:tmpl w:val="7780D45E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EC09D1"/>
    <w:multiLevelType w:val="hybridMultilevel"/>
    <w:tmpl w:val="ABD6D5EC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34874CC"/>
    <w:multiLevelType w:val="hybridMultilevel"/>
    <w:tmpl w:val="A2F0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73501"/>
    <w:rsid w:val="00015DB9"/>
    <w:rsid w:val="00051518"/>
    <w:rsid w:val="000D5CF6"/>
    <w:rsid w:val="00130865"/>
    <w:rsid w:val="0015410A"/>
    <w:rsid w:val="00157F79"/>
    <w:rsid w:val="001D3339"/>
    <w:rsid w:val="00240F76"/>
    <w:rsid w:val="00272F76"/>
    <w:rsid w:val="002A2982"/>
    <w:rsid w:val="002B1CE4"/>
    <w:rsid w:val="002E03DB"/>
    <w:rsid w:val="00304B16"/>
    <w:rsid w:val="0034102F"/>
    <w:rsid w:val="003E5711"/>
    <w:rsid w:val="004202BA"/>
    <w:rsid w:val="00427454"/>
    <w:rsid w:val="00427933"/>
    <w:rsid w:val="00434342"/>
    <w:rsid w:val="00493D71"/>
    <w:rsid w:val="0059187E"/>
    <w:rsid w:val="00664437"/>
    <w:rsid w:val="006807C2"/>
    <w:rsid w:val="00735A0A"/>
    <w:rsid w:val="008F0CA4"/>
    <w:rsid w:val="00962F0D"/>
    <w:rsid w:val="00A57FA5"/>
    <w:rsid w:val="00A62B3B"/>
    <w:rsid w:val="00A75F89"/>
    <w:rsid w:val="00A86687"/>
    <w:rsid w:val="00AD62B5"/>
    <w:rsid w:val="00AE747B"/>
    <w:rsid w:val="00BB25FD"/>
    <w:rsid w:val="00BD2353"/>
    <w:rsid w:val="00C14892"/>
    <w:rsid w:val="00C5734A"/>
    <w:rsid w:val="00C72276"/>
    <w:rsid w:val="00D25760"/>
    <w:rsid w:val="00D4517D"/>
    <w:rsid w:val="00D73501"/>
    <w:rsid w:val="00DF1AA1"/>
    <w:rsid w:val="00E1520C"/>
    <w:rsid w:val="00EB495C"/>
    <w:rsid w:val="00EC1184"/>
    <w:rsid w:val="00F154E9"/>
    <w:rsid w:val="00F55E6A"/>
    <w:rsid w:val="00FD0D1B"/>
    <w:rsid w:val="00FE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F0D"/>
  </w:style>
  <w:style w:type="character" w:styleId="a3">
    <w:name w:val="Strong"/>
    <w:basedOn w:val="a0"/>
    <w:uiPriority w:val="22"/>
    <w:qFormat/>
    <w:rsid w:val="00962F0D"/>
    <w:rPr>
      <w:b/>
      <w:bCs/>
    </w:rPr>
  </w:style>
  <w:style w:type="paragraph" w:styleId="a4">
    <w:name w:val="Normal (Web)"/>
    <w:basedOn w:val="a"/>
    <w:uiPriority w:val="99"/>
    <w:unhideWhenUsed/>
    <w:rsid w:val="002B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5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2015-03-07T21:29:00Z</cp:lastPrinted>
  <dcterms:created xsi:type="dcterms:W3CDTF">2015-02-28T18:03:00Z</dcterms:created>
  <dcterms:modified xsi:type="dcterms:W3CDTF">2015-03-07T23:10:00Z</dcterms:modified>
</cp:coreProperties>
</file>