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D0" w:rsidRPr="00F53434" w:rsidRDefault="00A9085C" w:rsidP="00F53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434">
        <w:rPr>
          <w:rFonts w:ascii="Times New Roman" w:hAnsi="Times New Roman" w:cs="Times New Roman"/>
          <w:b/>
          <w:sz w:val="24"/>
          <w:szCs w:val="24"/>
        </w:rPr>
        <w:t>Великая Отечественная война 1941- 1945 гг.</w:t>
      </w:r>
    </w:p>
    <w:tbl>
      <w:tblPr>
        <w:tblStyle w:val="a3"/>
        <w:tblW w:w="0" w:type="auto"/>
        <w:tblLook w:val="04A0"/>
      </w:tblPr>
      <w:tblGrid>
        <w:gridCol w:w="2093"/>
        <w:gridCol w:w="2977"/>
        <w:gridCol w:w="418"/>
        <w:gridCol w:w="2558"/>
        <w:gridCol w:w="277"/>
        <w:gridCol w:w="2665"/>
      </w:tblGrid>
      <w:tr w:rsidR="00A9085C" w:rsidTr="00B3453E">
        <w:trPr>
          <w:trHeight w:val="885"/>
        </w:trPr>
        <w:tc>
          <w:tcPr>
            <w:tcW w:w="2093" w:type="dxa"/>
            <w:vMerge w:val="restart"/>
            <w:vAlign w:val="center"/>
          </w:tcPr>
          <w:p w:rsidR="00A9085C" w:rsidRDefault="00A9085C" w:rsidP="00D5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нападения Германии на СССР («Барбаросса»)</w:t>
            </w:r>
          </w:p>
        </w:tc>
        <w:tc>
          <w:tcPr>
            <w:tcW w:w="8895" w:type="dxa"/>
            <w:gridSpan w:val="5"/>
          </w:tcPr>
          <w:p w:rsidR="00A9085C" w:rsidRDefault="00A9085C" w:rsidP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в июле 1940 г.: план молниеносной войны («блицкриг») – разгром Красной Армии в течение 2-3 месяцев посредством охватных ударов по трем основным направлениям:</w:t>
            </w:r>
          </w:p>
        </w:tc>
      </w:tr>
      <w:tr w:rsidR="00A9085C" w:rsidTr="00B3453E">
        <w:trPr>
          <w:trHeight w:val="294"/>
        </w:trPr>
        <w:tc>
          <w:tcPr>
            <w:tcW w:w="2093" w:type="dxa"/>
            <w:vMerge/>
          </w:tcPr>
          <w:p w:rsidR="00A9085C" w:rsidRDefault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85C" w:rsidRDefault="00A9085C" w:rsidP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армии </w:t>
            </w:r>
            <w:r w:rsidRPr="00A9085C">
              <w:rPr>
                <w:rFonts w:ascii="Times New Roman" w:hAnsi="Times New Roman" w:cs="Times New Roman"/>
                <w:b/>
                <w:sz w:val="24"/>
                <w:szCs w:val="24"/>
              </w:rPr>
              <w:t>«Север»</w:t>
            </w:r>
          </w:p>
        </w:tc>
        <w:tc>
          <w:tcPr>
            <w:tcW w:w="2976" w:type="dxa"/>
            <w:gridSpan w:val="2"/>
          </w:tcPr>
          <w:p w:rsidR="00A9085C" w:rsidRDefault="00A9085C" w:rsidP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армии </w:t>
            </w:r>
            <w:r w:rsidRPr="00A9085C">
              <w:rPr>
                <w:rFonts w:ascii="Times New Roman" w:hAnsi="Times New Roman" w:cs="Times New Roman"/>
                <w:b/>
                <w:sz w:val="24"/>
                <w:szCs w:val="24"/>
              </w:rPr>
              <w:t>«Центр»</w:t>
            </w:r>
          </w:p>
        </w:tc>
        <w:tc>
          <w:tcPr>
            <w:tcW w:w="2942" w:type="dxa"/>
            <w:gridSpan w:val="2"/>
          </w:tcPr>
          <w:p w:rsidR="00A9085C" w:rsidRDefault="00A9085C" w:rsidP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армии </w:t>
            </w:r>
            <w:r w:rsidRPr="00A9085C">
              <w:rPr>
                <w:rFonts w:ascii="Times New Roman" w:hAnsi="Times New Roman" w:cs="Times New Roman"/>
                <w:b/>
                <w:sz w:val="24"/>
                <w:szCs w:val="24"/>
              </w:rPr>
              <w:t>«Юг»</w:t>
            </w:r>
          </w:p>
        </w:tc>
      </w:tr>
      <w:tr w:rsidR="00A9085C" w:rsidTr="00B3453E">
        <w:trPr>
          <w:trHeight w:val="545"/>
        </w:trPr>
        <w:tc>
          <w:tcPr>
            <w:tcW w:w="2093" w:type="dxa"/>
            <w:vMerge/>
          </w:tcPr>
          <w:p w:rsidR="00A9085C" w:rsidRDefault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85C" w:rsidRDefault="00A9085C" w:rsidP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Генерал-фельдмаршал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Лееб</w:t>
            </w:r>
            <w:proofErr w:type="spellEnd"/>
          </w:p>
        </w:tc>
        <w:tc>
          <w:tcPr>
            <w:tcW w:w="2976" w:type="dxa"/>
            <w:gridSpan w:val="2"/>
          </w:tcPr>
          <w:p w:rsidR="00A9085C" w:rsidRDefault="00D518EF" w:rsidP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Генерал-фельдмаршал Ф. Бок</w:t>
            </w:r>
          </w:p>
        </w:tc>
        <w:tc>
          <w:tcPr>
            <w:tcW w:w="2942" w:type="dxa"/>
            <w:gridSpan w:val="2"/>
          </w:tcPr>
          <w:p w:rsidR="00A9085C" w:rsidRDefault="00D518EF" w:rsidP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Генерал-фельдмаршал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Раундштедт</w:t>
            </w:r>
            <w:proofErr w:type="spellEnd"/>
          </w:p>
        </w:tc>
      </w:tr>
      <w:tr w:rsidR="00A9085C" w:rsidTr="00B3453E">
        <w:tc>
          <w:tcPr>
            <w:tcW w:w="2093" w:type="dxa"/>
            <w:vMerge/>
          </w:tcPr>
          <w:p w:rsidR="00A9085C" w:rsidRDefault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85C" w:rsidRDefault="00A9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Наступление на Архангельск через Прибалтику, Ленинград, Псков, Мурманск</w:t>
            </w:r>
          </w:p>
        </w:tc>
        <w:tc>
          <w:tcPr>
            <w:tcW w:w="2976" w:type="dxa"/>
            <w:gridSpan w:val="2"/>
          </w:tcPr>
          <w:p w:rsidR="00A9085C" w:rsidRDefault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удара по флангам советских войск 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соединение в районе Минска</w:t>
            </w:r>
          </w:p>
        </w:tc>
        <w:tc>
          <w:tcPr>
            <w:tcW w:w="2942" w:type="dxa"/>
            <w:gridSpan w:val="2"/>
          </w:tcPr>
          <w:p w:rsidR="00A9085C" w:rsidRDefault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советских войск в Западной и Правобережной Украине, наступление на Харьков, Донбасс, Крым</w:t>
            </w:r>
          </w:p>
        </w:tc>
      </w:tr>
      <w:tr w:rsidR="00D518EF" w:rsidTr="00B3453E">
        <w:tc>
          <w:tcPr>
            <w:tcW w:w="2093" w:type="dxa"/>
            <w:vMerge w:val="restart"/>
          </w:tcPr>
          <w:p w:rsidR="00D518EF" w:rsidRDefault="00D518EF" w:rsidP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Цели:</w:t>
            </w:r>
          </w:p>
        </w:tc>
        <w:tc>
          <w:tcPr>
            <w:tcW w:w="3395" w:type="dxa"/>
            <w:gridSpan w:val="2"/>
          </w:tcPr>
          <w:p w:rsidR="00D518EF" w:rsidRDefault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 балтийских портов</w:t>
            </w:r>
          </w:p>
        </w:tc>
        <w:tc>
          <w:tcPr>
            <w:tcW w:w="2835" w:type="dxa"/>
            <w:gridSpan w:val="2"/>
          </w:tcPr>
          <w:p w:rsidR="00D518EF" w:rsidRDefault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Наступление на Москву</w:t>
            </w:r>
          </w:p>
        </w:tc>
        <w:tc>
          <w:tcPr>
            <w:tcW w:w="2665" w:type="dxa"/>
          </w:tcPr>
          <w:p w:rsidR="00D518EF" w:rsidRDefault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</w:p>
        </w:tc>
      </w:tr>
      <w:tr w:rsidR="00D518EF" w:rsidTr="00B3453E">
        <w:tc>
          <w:tcPr>
            <w:tcW w:w="2093" w:type="dxa"/>
            <w:vMerge/>
          </w:tcPr>
          <w:p w:rsidR="00D518EF" w:rsidRDefault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5"/>
          </w:tcPr>
          <w:p w:rsidR="00D518EF" w:rsidRDefault="00D518EF" w:rsidP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октябрю 1941 г. выйти на линию Архангельск – Волга- Астрахань</w:t>
            </w:r>
          </w:p>
        </w:tc>
      </w:tr>
      <w:tr w:rsidR="00A9085C" w:rsidTr="00B3453E">
        <w:tc>
          <w:tcPr>
            <w:tcW w:w="2093" w:type="dxa"/>
          </w:tcPr>
          <w:p w:rsidR="00A9085C" w:rsidRDefault="00D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советского командования</w:t>
            </w:r>
          </w:p>
        </w:tc>
        <w:tc>
          <w:tcPr>
            <w:tcW w:w="8895" w:type="dxa"/>
            <w:gridSpan w:val="5"/>
          </w:tcPr>
          <w:p w:rsidR="00A9085C" w:rsidRDefault="00F53434" w:rsidP="00F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 ведения войны «малой кровью, на чужой территории»:</w:t>
            </w:r>
          </w:p>
          <w:p w:rsidR="00F53434" w:rsidRDefault="00F53434" w:rsidP="00F534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Измотать противника в приграничных сражениях</w:t>
            </w:r>
          </w:p>
          <w:p w:rsidR="00F53434" w:rsidRDefault="00F53434" w:rsidP="00F534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в контрнаступление</w:t>
            </w:r>
          </w:p>
          <w:p w:rsidR="00F53434" w:rsidRPr="00F53434" w:rsidRDefault="00F53434" w:rsidP="00F534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Разгромить врага на его территории</w:t>
            </w:r>
          </w:p>
        </w:tc>
      </w:tr>
    </w:tbl>
    <w:p w:rsidR="00A9085C" w:rsidRDefault="00A908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3"/>
        <w:gridCol w:w="2115"/>
        <w:gridCol w:w="9"/>
        <w:gridCol w:w="8461"/>
      </w:tblGrid>
      <w:tr w:rsidR="000D0E21" w:rsidTr="000D0E21">
        <w:tc>
          <w:tcPr>
            <w:tcW w:w="403" w:type="dxa"/>
            <w:vMerge w:val="restart"/>
            <w:vAlign w:val="center"/>
          </w:tcPr>
          <w:p w:rsidR="000D0E21" w:rsidRPr="000D0E21" w:rsidRDefault="000D0E21" w:rsidP="000D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0D0E21" w:rsidRPr="000D0E21" w:rsidRDefault="000D0E21" w:rsidP="000D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21" w:rsidRPr="000D0E21" w:rsidRDefault="000D0E21" w:rsidP="000D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21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0D0E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</w:t>
            </w:r>
            <w:r w:rsidRPr="000D0E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0D0E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D0E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85" w:type="dxa"/>
            <w:gridSpan w:val="3"/>
          </w:tcPr>
          <w:p w:rsidR="000D0E21" w:rsidRPr="000D0E21" w:rsidRDefault="000D0E21" w:rsidP="000D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21">
              <w:rPr>
                <w:rFonts w:ascii="Times New Roman" w:hAnsi="Times New Roman" w:cs="Times New Roman"/>
                <w:b/>
                <w:sz w:val="24"/>
                <w:szCs w:val="24"/>
              </w:rPr>
              <w:t>22 июня 1941 г. – 18 ноября 1942 г. – оборонительный этап:</w:t>
            </w:r>
          </w:p>
          <w:p w:rsidR="000D0E21" w:rsidRPr="000D0E21" w:rsidRDefault="000D0E21" w:rsidP="000D0E21">
            <w:pPr>
              <w:pStyle w:val="a4"/>
              <w:numPr>
                <w:ilvl w:val="0"/>
                <w:numId w:val="2"/>
              </w:numPr>
              <w:ind w:left="3294"/>
              <w:rPr>
                <w:rFonts w:ascii="Times New Roman" w:hAnsi="Times New Roman" w:cs="Times New Roman"/>
                <w:sz w:val="24"/>
                <w:szCs w:val="24"/>
              </w:rPr>
            </w:pPr>
            <w:r w:rsidRPr="000D0E21">
              <w:rPr>
                <w:rFonts w:ascii="Times New Roman" w:hAnsi="Times New Roman" w:cs="Times New Roman"/>
                <w:sz w:val="24"/>
                <w:szCs w:val="24"/>
              </w:rPr>
              <w:t>Вынужденное отступление</w:t>
            </w:r>
          </w:p>
          <w:p w:rsidR="000D0E21" w:rsidRPr="000D0E21" w:rsidRDefault="000D0E21" w:rsidP="000D0E21">
            <w:pPr>
              <w:pStyle w:val="a4"/>
              <w:numPr>
                <w:ilvl w:val="0"/>
                <w:numId w:val="2"/>
              </w:numPr>
              <w:ind w:left="3294"/>
              <w:rPr>
                <w:rFonts w:ascii="Times New Roman" w:hAnsi="Times New Roman" w:cs="Times New Roman"/>
                <w:sz w:val="24"/>
                <w:szCs w:val="24"/>
              </w:rPr>
            </w:pPr>
            <w:r w:rsidRPr="000D0E21">
              <w:rPr>
                <w:rFonts w:ascii="Times New Roman" w:hAnsi="Times New Roman" w:cs="Times New Roman"/>
                <w:sz w:val="24"/>
                <w:szCs w:val="24"/>
              </w:rPr>
              <w:t>Московское сражение</w:t>
            </w:r>
          </w:p>
          <w:p w:rsidR="000D0E21" w:rsidRPr="000D0E21" w:rsidRDefault="000D0E21" w:rsidP="000D0E21">
            <w:pPr>
              <w:pStyle w:val="a4"/>
              <w:numPr>
                <w:ilvl w:val="0"/>
                <w:numId w:val="2"/>
              </w:numPr>
              <w:ind w:left="3294"/>
              <w:rPr>
                <w:rFonts w:ascii="Times New Roman" w:hAnsi="Times New Roman" w:cs="Times New Roman"/>
                <w:sz w:val="24"/>
                <w:szCs w:val="24"/>
              </w:rPr>
            </w:pPr>
            <w:r w:rsidRPr="000D0E21">
              <w:rPr>
                <w:rFonts w:ascii="Times New Roman" w:hAnsi="Times New Roman" w:cs="Times New Roman"/>
                <w:sz w:val="24"/>
                <w:szCs w:val="24"/>
              </w:rPr>
              <w:t>Оборона Сталинграда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1941 г.</w:t>
            </w:r>
          </w:p>
        </w:tc>
        <w:tc>
          <w:tcPr>
            <w:tcW w:w="8470" w:type="dxa"/>
            <w:gridSpan w:val="2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Герман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25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союзников (Венгрии, Италии, Румынии, Финляндии) на СССР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F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конец июля 1941 г.</w:t>
            </w:r>
          </w:p>
        </w:tc>
        <w:tc>
          <w:tcPr>
            <w:tcW w:w="8470" w:type="dxa"/>
            <w:gridSpan w:val="2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Брестской крепости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 июня 1941 г. 1941 г.</w:t>
            </w:r>
          </w:p>
        </w:tc>
        <w:tc>
          <w:tcPr>
            <w:tcW w:w="8470" w:type="dxa"/>
            <w:gridSpan w:val="2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Танковые бои 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Ровно-Дубно-Луцк-Броды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задержали продвижение врага, однако из 4,2 тыс. советских танков Юго-Западного фронта осталось 737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июля-10 сентября1941 г.</w:t>
            </w:r>
          </w:p>
        </w:tc>
        <w:tc>
          <w:tcPr>
            <w:tcW w:w="8470" w:type="dxa"/>
            <w:gridSpan w:val="2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Смоленское сражение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C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 – 26 сентября 1941 г.</w:t>
            </w:r>
          </w:p>
        </w:tc>
        <w:tc>
          <w:tcPr>
            <w:tcW w:w="8470" w:type="dxa"/>
            <w:gridSpan w:val="2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Киева. Завершилась окружением более 500 тыс. советских воинов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сентября-16 октября 1941 г.</w:t>
            </w:r>
          </w:p>
        </w:tc>
        <w:tc>
          <w:tcPr>
            <w:tcW w:w="8470" w:type="dxa"/>
            <w:gridSpan w:val="2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Одессы, которая сдерживала значительные силы противника и позволила Красной армии отойти за Днепр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1941 – 27 января 1944 гг.</w:t>
            </w:r>
          </w:p>
        </w:tc>
        <w:tc>
          <w:tcPr>
            <w:tcW w:w="8470" w:type="dxa"/>
            <w:gridSpan w:val="2"/>
          </w:tcPr>
          <w:p w:rsidR="000D0E21" w:rsidRDefault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Ленинград. Несмотря на продолжительную блокаду города группы армий «Север» так и не взяла его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1941 – январь 1942 гг.</w:t>
            </w:r>
          </w:p>
        </w:tc>
        <w:tc>
          <w:tcPr>
            <w:tcW w:w="8470" w:type="dxa"/>
            <w:gridSpan w:val="2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Москву. В декабре 1941 г. Красная армия перешла в контрнаступление и оттеснила гитлеровцев от Москвы на 100-250 км. Срыв «блицкрига»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1941 – 4 июля 1942 гг.</w:t>
            </w:r>
          </w:p>
        </w:tc>
        <w:tc>
          <w:tcPr>
            <w:tcW w:w="8470" w:type="dxa"/>
            <w:gridSpan w:val="2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Севастополя. Срыв планов по уничтожению Черноморского флота СССР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1942 г.</w:t>
            </w:r>
          </w:p>
        </w:tc>
        <w:tc>
          <w:tcPr>
            <w:tcW w:w="8470" w:type="dxa"/>
            <w:gridSpan w:val="2"/>
          </w:tcPr>
          <w:p w:rsidR="000D0E21" w:rsidRDefault="000D0E21" w:rsidP="000D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с целью снять блокаду с Ленинграда. Закончилась окружением 2-1 Ударной армии и переходом на сторону Германии ее командующего генерала Власова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1942 г.</w:t>
            </w:r>
          </w:p>
        </w:tc>
        <w:tc>
          <w:tcPr>
            <w:tcW w:w="8470" w:type="dxa"/>
            <w:gridSpan w:val="2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разгром немцами Крымского фронта. Красная армия потеряла 200 тыс. человек и была вынуждена покинуть Керчь, что усложнило ситуацию в Севастополе.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12-29 мая 1942 г.</w:t>
            </w:r>
          </w:p>
        </w:tc>
        <w:tc>
          <w:tcPr>
            <w:tcW w:w="8470" w:type="dxa"/>
            <w:gridSpan w:val="2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по освобождению Харькова, в ходе которой были окружены войска Юго-Западного фронта под командованием маршала С. Тимошенко. В плен попали 240тыс. бойцов и командиров.</w:t>
            </w:r>
          </w:p>
        </w:tc>
      </w:tr>
      <w:tr w:rsidR="000D0E21" w:rsidTr="000D0E21">
        <w:tc>
          <w:tcPr>
            <w:tcW w:w="403" w:type="dxa"/>
            <w:vMerge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1942 г.</w:t>
            </w:r>
          </w:p>
        </w:tc>
        <w:tc>
          <w:tcPr>
            <w:tcW w:w="8470" w:type="dxa"/>
            <w:gridSpan w:val="2"/>
          </w:tcPr>
          <w:p w:rsidR="000D0E21" w:rsidRDefault="000D0E21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 немцами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Ростова-на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Дону</w:t>
            </w:r>
          </w:p>
        </w:tc>
      </w:tr>
      <w:tr w:rsidR="00D225F8" w:rsidTr="00D225F8">
        <w:tc>
          <w:tcPr>
            <w:tcW w:w="403" w:type="dxa"/>
          </w:tcPr>
          <w:p w:rsidR="00D225F8" w:rsidRDefault="00D225F8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225F8" w:rsidRPr="00B3453E" w:rsidRDefault="00D225F8" w:rsidP="00B3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470" w:type="dxa"/>
            <w:gridSpan w:val="2"/>
          </w:tcPr>
          <w:p w:rsidR="00D225F8" w:rsidRDefault="00D225F8" w:rsidP="00D2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Вермахт вышел к Северному Кавказу и Волге</w:t>
            </w:r>
          </w:p>
        </w:tc>
      </w:tr>
      <w:tr w:rsidR="00D225F8" w:rsidTr="00D225F8">
        <w:tc>
          <w:tcPr>
            <w:tcW w:w="403" w:type="dxa"/>
            <w:vMerge w:val="restart"/>
          </w:tcPr>
          <w:p w:rsid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8" w:rsidRPr="00D225F8" w:rsidRDefault="00D2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225F8" w:rsidRPr="00D225F8" w:rsidRDefault="00D2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5F8" w:rsidRPr="00D225F8" w:rsidRDefault="00D2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:rsidR="00D225F8" w:rsidRPr="00D225F8" w:rsidRDefault="00D2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225F8" w:rsidRPr="00D225F8" w:rsidRDefault="00D2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225F8" w:rsidRP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5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85" w:type="dxa"/>
            <w:gridSpan w:val="3"/>
          </w:tcPr>
          <w:p w:rsidR="00D225F8" w:rsidRPr="00D225F8" w:rsidRDefault="00D225F8" w:rsidP="00D2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b/>
                <w:sz w:val="24"/>
                <w:szCs w:val="24"/>
              </w:rPr>
              <w:t>19 ноября 1942 г. – конец 1943 гг. – коренной перелом в ходе войны: переход стратегической инициативы к Красной армии:</w:t>
            </w:r>
          </w:p>
          <w:p w:rsidR="00D225F8" w:rsidRPr="00D225F8" w:rsidRDefault="00D225F8" w:rsidP="00D225F8">
            <w:pPr>
              <w:pStyle w:val="a4"/>
              <w:numPr>
                <w:ilvl w:val="0"/>
                <w:numId w:val="3"/>
              </w:numPr>
              <w:ind w:left="3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sz w:val="24"/>
                <w:szCs w:val="24"/>
              </w:rPr>
              <w:t>Разгром немцев под Сталинградом</w:t>
            </w:r>
          </w:p>
          <w:p w:rsidR="00D225F8" w:rsidRPr="00D225F8" w:rsidRDefault="00D225F8" w:rsidP="00D225F8">
            <w:pPr>
              <w:pStyle w:val="a4"/>
              <w:numPr>
                <w:ilvl w:val="0"/>
                <w:numId w:val="3"/>
              </w:numPr>
              <w:ind w:left="3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sz w:val="24"/>
                <w:szCs w:val="24"/>
              </w:rPr>
              <w:t>Сражение на Курской дуге</w:t>
            </w:r>
          </w:p>
          <w:p w:rsidR="00D225F8" w:rsidRPr="00D225F8" w:rsidRDefault="00D225F8" w:rsidP="00D225F8">
            <w:pPr>
              <w:pStyle w:val="a4"/>
              <w:numPr>
                <w:ilvl w:val="0"/>
                <w:numId w:val="3"/>
              </w:numPr>
              <w:ind w:left="3141"/>
              <w:rPr>
                <w:rFonts w:ascii="Times New Roman" w:hAnsi="Times New Roman" w:cs="Times New Roman"/>
                <w:sz w:val="24"/>
                <w:szCs w:val="24"/>
              </w:rPr>
            </w:pPr>
            <w:r w:rsidRPr="00D225F8">
              <w:rPr>
                <w:rFonts w:ascii="Times New Roman" w:hAnsi="Times New Roman" w:cs="Times New Roman"/>
                <w:sz w:val="24"/>
                <w:szCs w:val="24"/>
              </w:rPr>
              <w:t>Форсирование Днепра</w:t>
            </w:r>
          </w:p>
        </w:tc>
      </w:tr>
      <w:tr w:rsidR="00D225F8" w:rsidTr="00D225F8">
        <w:tc>
          <w:tcPr>
            <w:tcW w:w="403" w:type="dxa"/>
            <w:vMerge/>
          </w:tcPr>
          <w:p w:rsid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1942 – 2 февраля 1943 гг.</w:t>
            </w:r>
          </w:p>
        </w:tc>
        <w:tc>
          <w:tcPr>
            <w:tcW w:w="8461" w:type="dxa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Контрнаступление Красной армии под Сталинградом под командованием Г. Жукова, А. Василевского, К. Рокоссовского. Окружение германской группировки из 330 тыс. человек под командованием фельдмаршала Ф. Паулюса. Начало коренного перелома.</w:t>
            </w:r>
          </w:p>
        </w:tc>
      </w:tr>
      <w:tr w:rsidR="00D225F8" w:rsidTr="00D225F8">
        <w:tc>
          <w:tcPr>
            <w:tcW w:w="403" w:type="dxa"/>
            <w:vMerge/>
          </w:tcPr>
          <w:p w:rsid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июля- 23 августа 1943 г.</w:t>
            </w:r>
          </w:p>
        </w:tc>
        <w:tc>
          <w:tcPr>
            <w:tcW w:w="8461" w:type="dxa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Разгром нацистских войск на Курской дуге, где немцы планировали взять реванш за Сталинградскую битву</w:t>
            </w:r>
          </w:p>
        </w:tc>
      </w:tr>
      <w:tr w:rsidR="00D225F8" w:rsidTr="00D225F8">
        <w:tc>
          <w:tcPr>
            <w:tcW w:w="403" w:type="dxa"/>
            <w:vMerge/>
          </w:tcPr>
          <w:p w:rsid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августа1943 г.</w:t>
            </w:r>
          </w:p>
        </w:tc>
        <w:tc>
          <w:tcPr>
            <w:tcW w:w="8461" w:type="dxa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Орла и Белгорода</w:t>
            </w:r>
          </w:p>
        </w:tc>
      </w:tr>
      <w:tr w:rsidR="00D225F8" w:rsidTr="00D225F8">
        <w:tc>
          <w:tcPr>
            <w:tcW w:w="403" w:type="dxa"/>
            <w:vMerge/>
          </w:tcPr>
          <w:p w:rsid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1943 г.</w:t>
            </w:r>
          </w:p>
        </w:tc>
        <w:tc>
          <w:tcPr>
            <w:tcW w:w="8461" w:type="dxa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Харькова</w:t>
            </w:r>
          </w:p>
        </w:tc>
      </w:tr>
      <w:tr w:rsidR="00D225F8" w:rsidTr="00D225F8">
        <w:tc>
          <w:tcPr>
            <w:tcW w:w="403" w:type="dxa"/>
            <w:vMerge/>
          </w:tcPr>
          <w:p w:rsid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 – 23 декабря 1943 г.</w:t>
            </w:r>
          </w:p>
        </w:tc>
        <w:tc>
          <w:tcPr>
            <w:tcW w:w="8461" w:type="dxa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Днепр</w:t>
            </w:r>
          </w:p>
        </w:tc>
      </w:tr>
      <w:tr w:rsidR="00D225F8" w:rsidTr="00D225F8">
        <w:tc>
          <w:tcPr>
            <w:tcW w:w="403" w:type="dxa"/>
            <w:vMerge/>
          </w:tcPr>
          <w:p w:rsidR="00D225F8" w:rsidRDefault="00D2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D225F8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 ноября 1943 г.</w:t>
            </w:r>
          </w:p>
        </w:tc>
        <w:tc>
          <w:tcPr>
            <w:tcW w:w="8461" w:type="dxa"/>
          </w:tcPr>
          <w:p w:rsidR="00D225F8" w:rsidRPr="00B3453E" w:rsidRDefault="00B3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Киевская наступательная операция - </w:t>
            </w:r>
            <w:r w:rsidRPr="00B345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Киева (6 ноября)</w:t>
            </w:r>
          </w:p>
        </w:tc>
      </w:tr>
    </w:tbl>
    <w:p w:rsidR="00D225F8" w:rsidRDefault="00D22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7"/>
        <w:gridCol w:w="2126"/>
        <w:gridCol w:w="8365"/>
      </w:tblGrid>
      <w:tr w:rsidR="007E618F" w:rsidTr="007E618F">
        <w:tc>
          <w:tcPr>
            <w:tcW w:w="497" w:type="dxa"/>
            <w:vMerge w:val="restart"/>
            <w:vAlign w:val="center"/>
          </w:tcPr>
          <w:p w:rsidR="007E618F" w:rsidRDefault="007E618F" w:rsidP="007E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8F" w:rsidRPr="00B3453E" w:rsidRDefault="007E618F" w:rsidP="007E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7E618F" w:rsidRPr="00B3453E" w:rsidRDefault="007E618F" w:rsidP="007E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F" w:rsidRPr="00B3453E" w:rsidRDefault="007E618F" w:rsidP="007E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8F" w:rsidRPr="00B3453E" w:rsidRDefault="007E618F" w:rsidP="007E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3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:rsidR="007E618F" w:rsidRPr="00B3453E" w:rsidRDefault="007E618F" w:rsidP="007E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E618F" w:rsidRPr="00B3453E" w:rsidRDefault="007E618F" w:rsidP="007E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E618F" w:rsidRPr="00B3453E" w:rsidRDefault="007E618F" w:rsidP="007E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5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91" w:type="dxa"/>
            <w:gridSpan w:val="2"/>
          </w:tcPr>
          <w:p w:rsidR="007E618F" w:rsidRPr="00B3453E" w:rsidRDefault="007E618F" w:rsidP="00B3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3E">
              <w:rPr>
                <w:rFonts w:ascii="Times New Roman" w:hAnsi="Times New Roman" w:cs="Times New Roman"/>
                <w:b/>
                <w:sz w:val="24"/>
                <w:szCs w:val="24"/>
              </w:rPr>
              <w:t>Январь 1944 – 9 мая 1945 гг. – освобождение:</w:t>
            </w:r>
          </w:p>
          <w:p w:rsidR="007E618F" w:rsidRPr="00B3453E" w:rsidRDefault="007E618F" w:rsidP="00B3453E">
            <w:pPr>
              <w:pStyle w:val="a4"/>
              <w:numPr>
                <w:ilvl w:val="0"/>
                <w:numId w:val="4"/>
              </w:numPr>
              <w:ind w:left="3047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E">
              <w:rPr>
                <w:rFonts w:ascii="Times New Roman" w:hAnsi="Times New Roman" w:cs="Times New Roman"/>
                <w:sz w:val="24"/>
                <w:szCs w:val="24"/>
              </w:rPr>
              <w:t>Оккупированной территории СССР</w:t>
            </w:r>
          </w:p>
          <w:p w:rsidR="007E618F" w:rsidRPr="00B3453E" w:rsidRDefault="007E618F" w:rsidP="00B3453E">
            <w:pPr>
              <w:pStyle w:val="a4"/>
              <w:numPr>
                <w:ilvl w:val="0"/>
                <w:numId w:val="4"/>
              </w:numPr>
              <w:ind w:left="3047"/>
              <w:rPr>
                <w:rFonts w:ascii="Times New Roman" w:hAnsi="Times New Roman" w:cs="Times New Roman"/>
                <w:sz w:val="24"/>
                <w:szCs w:val="24"/>
              </w:rPr>
            </w:pPr>
            <w:r w:rsidRPr="00B3453E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 w:rsidP="0097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27 января 1944 г.</w:t>
            </w:r>
          </w:p>
        </w:tc>
        <w:tc>
          <w:tcPr>
            <w:tcW w:w="8365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Ленинградско-Новгородская операция, в результате которой была снята блокада с Ленинграда и освобождена Ленинградская область.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 – 17 февраля</w:t>
            </w:r>
          </w:p>
        </w:tc>
        <w:tc>
          <w:tcPr>
            <w:tcW w:w="8365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Шевченковская операция, положившая начало освобождению Правобережной Украины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апреля- 12 мая 1944г.</w:t>
            </w:r>
          </w:p>
        </w:tc>
        <w:tc>
          <w:tcPr>
            <w:tcW w:w="8365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Крыма и Севастополя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июня – 9 августа 1944 г. </w:t>
            </w:r>
          </w:p>
        </w:tc>
        <w:tc>
          <w:tcPr>
            <w:tcW w:w="8365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Выборгско-Петрозаводская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по разгрому финской армии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Карельском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Онежско-Ладожском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перешейках и выводу Финляндии из войны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 – 29 августа 1944 г.</w:t>
            </w:r>
          </w:p>
        </w:tc>
        <w:tc>
          <w:tcPr>
            <w:tcW w:w="8365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«Багратион» по освобождению Белоруссии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июля- 29 августа 1944 г.</w:t>
            </w:r>
          </w:p>
        </w:tc>
        <w:tc>
          <w:tcPr>
            <w:tcW w:w="8365" w:type="dxa"/>
          </w:tcPr>
          <w:p w:rsidR="007E618F" w:rsidRDefault="007E618F" w:rsidP="0097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Львовско-Сандомирская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по освобождению Западной Украины и юго-восточной Польши 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 августа 1944 г.</w:t>
            </w:r>
          </w:p>
        </w:tc>
        <w:tc>
          <w:tcPr>
            <w:tcW w:w="8365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Ясско-Кишиневская операция по освобождению Молдовы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Март-октябрь 1944г.</w:t>
            </w:r>
          </w:p>
        </w:tc>
        <w:tc>
          <w:tcPr>
            <w:tcW w:w="8365" w:type="dxa"/>
          </w:tcPr>
          <w:p w:rsidR="007E618F" w:rsidRDefault="007E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Румынии, которая подписала перемирие с СССР и объявила войну Германии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1944 – май 1945 гг.</w:t>
            </w:r>
          </w:p>
        </w:tc>
        <w:tc>
          <w:tcPr>
            <w:tcW w:w="8365" w:type="dxa"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Польши. Красная армия не поддержала Варшавское восстание в августе-сентябре 1944 г., организованное эмигрантским правительством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1944 – май 1945 гг.</w:t>
            </w:r>
          </w:p>
        </w:tc>
        <w:tc>
          <w:tcPr>
            <w:tcW w:w="8365" w:type="dxa"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оккупированных стран Западной и Северной Европы</w:t>
            </w:r>
          </w:p>
        </w:tc>
      </w:tr>
      <w:tr w:rsidR="007E618F" w:rsidTr="007E618F">
        <w:tc>
          <w:tcPr>
            <w:tcW w:w="497" w:type="dxa"/>
            <w:vMerge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1945 г.</w:t>
            </w:r>
          </w:p>
        </w:tc>
        <w:tc>
          <w:tcPr>
            <w:tcW w:w="8365" w:type="dxa"/>
          </w:tcPr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Берлинская операция.</w:t>
            </w:r>
          </w:p>
          <w:p w:rsidR="007E618F" w:rsidRDefault="007E618F" w:rsidP="006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Пражская операция. Окончание войны с Германией.</w:t>
            </w:r>
          </w:p>
        </w:tc>
      </w:tr>
    </w:tbl>
    <w:p w:rsidR="00B3453E" w:rsidRPr="00A9085C" w:rsidRDefault="00B3453E">
      <w:pPr>
        <w:rPr>
          <w:rFonts w:ascii="Times New Roman" w:hAnsi="Times New Roman" w:cs="Times New Roman"/>
          <w:sz w:val="24"/>
          <w:szCs w:val="24"/>
        </w:rPr>
      </w:pPr>
    </w:p>
    <w:sectPr w:rsidR="00B3453E" w:rsidRPr="00A9085C" w:rsidSect="00A908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E3E"/>
    <w:multiLevelType w:val="hybridMultilevel"/>
    <w:tmpl w:val="568A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B3802"/>
    <w:multiLevelType w:val="hybridMultilevel"/>
    <w:tmpl w:val="A478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C3562"/>
    <w:multiLevelType w:val="hybridMultilevel"/>
    <w:tmpl w:val="7BA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80680"/>
    <w:multiLevelType w:val="hybridMultilevel"/>
    <w:tmpl w:val="B52A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85C"/>
    <w:rsid w:val="000D0E21"/>
    <w:rsid w:val="001A31D0"/>
    <w:rsid w:val="00457850"/>
    <w:rsid w:val="00792F74"/>
    <w:rsid w:val="007E618F"/>
    <w:rsid w:val="00975AC9"/>
    <w:rsid w:val="00A9085C"/>
    <w:rsid w:val="00B3453E"/>
    <w:rsid w:val="00C647AD"/>
    <w:rsid w:val="00D225F8"/>
    <w:rsid w:val="00D518EF"/>
    <w:rsid w:val="00F5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2012-02-12T08:22:00Z</dcterms:created>
  <dcterms:modified xsi:type="dcterms:W3CDTF">2012-02-12T10:13:00Z</dcterms:modified>
</cp:coreProperties>
</file>