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0A" w:rsidRDefault="00A74C0A" w:rsidP="00A74C0A">
      <w:pPr>
        <w:jc w:val="center"/>
        <w:rPr>
          <w:b/>
          <w:color w:val="993366"/>
          <w:sz w:val="32"/>
          <w:szCs w:val="32"/>
          <w:lang w:val="ru-RU" w:eastAsia="ru-RU"/>
        </w:rPr>
      </w:pPr>
      <w:r>
        <w:rPr>
          <w:b/>
          <w:color w:val="993366"/>
          <w:sz w:val="32"/>
          <w:szCs w:val="32"/>
          <w:lang w:val="ru-RU"/>
        </w:rPr>
        <w:t>Лабораторная работа №9</w:t>
      </w:r>
    </w:p>
    <w:p w:rsidR="00A74C0A" w:rsidRDefault="00A74C0A" w:rsidP="00A74C0A">
      <w:pPr>
        <w:jc w:val="both"/>
        <w:rPr>
          <w:lang w:val="ru-RU" w:eastAsia="ru-RU"/>
        </w:rPr>
      </w:pPr>
      <w:r>
        <w:rPr>
          <w:b/>
          <w:lang w:val="ru-RU"/>
        </w:rPr>
        <w:t>Тема:</w:t>
      </w:r>
      <w:r>
        <w:rPr>
          <w:lang w:val="ru-RU"/>
        </w:rPr>
        <w:t xml:space="preserve"> «Приложение </w:t>
      </w:r>
      <w:r>
        <w:t>MS</w:t>
      </w:r>
      <w:r>
        <w:rPr>
          <w:lang w:val="ru-RU"/>
        </w:rPr>
        <w:t xml:space="preserve"> </w:t>
      </w:r>
      <w:r>
        <w:t>Equation</w:t>
      </w:r>
      <w:r>
        <w:rPr>
          <w:lang w:val="ru-RU"/>
        </w:rPr>
        <w:t xml:space="preserve"> </w:t>
      </w:r>
      <w:r>
        <w:t>Editor</w:t>
      </w:r>
      <w:r>
        <w:rPr>
          <w:lang w:val="ru-RU"/>
        </w:rPr>
        <w:t xml:space="preserve"> в текстовом процессоре </w:t>
      </w:r>
      <w:r>
        <w:t>MS</w:t>
      </w:r>
      <w:r>
        <w:rPr>
          <w:lang w:val="ru-RU"/>
        </w:rPr>
        <w:t xml:space="preserve"> </w:t>
      </w:r>
      <w:r>
        <w:t>Word</w:t>
      </w:r>
      <w:r>
        <w:rPr>
          <w:lang w:val="ru-RU"/>
        </w:rPr>
        <w:t>»</w:t>
      </w:r>
    </w:p>
    <w:p w:rsidR="00A74C0A" w:rsidRDefault="00A74C0A" w:rsidP="00A74C0A">
      <w:pPr>
        <w:jc w:val="both"/>
        <w:rPr>
          <w:b/>
          <w:lang w:val="ru-RU" w:eastAsia="ru-RU"/>
        </w:rPr>
      </w:pPr>
      <w:r>
        <w:rPr>
          <w:b/>
          <w:lang w:val="ru-RU"/>
        </w:rPr>
        <w:t>Количество заданий:</w:t>
      </w:r>
    </w:p>
    <w:p w:rsidR="00A74C0A" w:rsidRDefault="00A74C0A" w:rsidP="00A74C0A">
      <w:pPr>
        <w:ind w:left="540"/>
        <w:jc w:val="both"/>
        <w:rPr>
          <w:lang w:val="ru-RU" w:eastAsia="ru-RU"/>
        </w:rPr>
      </w:pPr>
      <w:r>
        <w:rPr>
          <w:lang w:val="ru-RU"/>
        </w:rPr>
        <w:t>обязательных – 4</w:t>
      </w:r>
    </w:p>
    <w:p w:rsidR="00A74C0A" w:rsidRDefault="00A74C0A" w:rsidP="00A74C0A">
      <w:pPr>
        <w:ind w:left="540"/>
        <w:rPr>
          <w:lang w:val="ru-RU"/>
        </w:rPr>
      </w:pPr>
      <w:r w:rsidRPr="00A74C0A">
        <w:rPr>
          <w:lang w:val="ru-RU"/>
        </w:rPr>
        <w:t xml:space="preserve">дополнительных – </w:t>
      </w:r>
      <w:r>
        <w:rPr>
          <w:lang w:val="ru-RU"/>
        </w:rPr>
        <w:t>0</w:t>
      </w:r>
    </w:p>
    <w:p w:rsidR="00A74C0A" w:rsidRDefault="00A74C0A" w:rsidP="00A74C0A">
      <w:pPr>
        <w:ind w:left="540"/>
        <w:rPr>
          <w:lang w:val="ru-RU"/>
        </w:rPr>
      </w:pPr>
    </w:p>
    <w:p w:rsidR="00A74C0A" w:rsidRDefault="00A74C0A" w:rsidP="00A74C0A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1</w:t>
      </w:r>
      <w:r>
        <w:rPr>
          <w:color w:val="CCFFFF"/>
          <w:sz w:val="28"/>
          <w:highlight w:val="darkBlue"/>
          <w:lang w:val="ru-RU"/>
        </w:rPr>
        <w:t xml:space="preserve">. Способы создания формул в </w:t>
      </w:r>
      <w:r>
        <w:rPr>
          <w:color w:val="CCFFFF"/>
          <w:sz w:val="28"/>
          <w:highlight w:val="darkBlue"/>
        </w:rPr>
        <w:t>MS</w:t>
      </w:r>
      <w:r>
        <w:rPr>
          <w:color w:val="CCFFFF"/>
          <w:sz w:val="28"/>
          <w:highlight w:val="darkBlue"/>
          <w:lang w:val="ru-RU"/>
        </w:rPr>
        <w:t>-</w:t>
      </w:r>
      <w:r>
        <w:rPr>
          <w:color w:val="CCFFFF"/>
          <w:sz w:val="28"/>
          <w:highlight w:val="darkBlue"/>
        </w:rPr>
        <w:t>Word</w:t>
      </w:r>
    </w:p>
    <w:p w:rsidR="00A74C0A" w:rsidRDefault="00A74C0A" w:rsidP="00A74C0A">
      <w:pPr>
        <w:rPr>
          <w:lang w:val="ru-RU"/>
        </w:rPr>
      </w:pPr>
      <w:r>
        <w:rPr>
          <w:lang w:val="ru-RU"/>
        </w:rPr>
        <w:t>Для того чтобы набрать сложную формулу в текстовом редакторе можно воспользоваться одним из способов:</w:t>
      </w:r>
    </w:p>
    <w:p w:rsidR="00A74C0A" w:rsidRDefault="00A74C0A" w:rsidP="00A74C0A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Выберите пункт меню </w:t>
      </w:r>
      <w:r>
        <w:rPr>
          <w:b/>
          <w:bCs/>
          <w:lang w:val="ru-RU"/>
        </w:rPr>
        <w:t xml:space="preserve">Вставка \ Объект \ </w:t>
      </w:r>
      <w:r>
        <w:rPr>
          <w:b/>
          <w:bCs/>
        </w:rPr>
        <w:t>Microsoft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Equation</w:t>
      </w:r>
      <w:r>
        <w:rPr>
          <w:b/>
          <w:bCs/>
          <w:lang w:val="ru-RU"/>
        </w:rPr>
        <w:t xml:space="preserve"> 3.0</w:t>
      </w:r>
      <w:r>
        <w:rPr>
          <w:lang w:val="ru-RU"/>
        </w:rPr>
        <w:t xml:space="preserve">. После этого появится панель инструментов </w:t>
      </w:r>
      <w:r>
        <w:rPr>
          <w:b/>
          <w:bCs/>
        </w:rPr>
        <w:t>Equation</w:t>
      </w:r>
      <w:r>
        <w:rPr>
          <w:lang w:val="ru-RU"/>
        </w:rPr>
        <w:t xml:space="preserve">, где вы можете выбрать символы или шаблоны ввода для формулы. </w:t>
      </w:r>
    </w:p>
    <w:p w:rsidR="00A74C0A" w:rsidRDefault="00A74C0A" w:rsidP="00A74C0A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Добавьте на панель инструментов кнопку </w:t>
      </w:r>
      <w:r>
        <w:rPr>
          <w:b/>
          <w:bCs/>
          <w:lang w:val="ru-RU"/>
        </w:rPr>
        <w:t>Редактор формул</w:t>
      </w:r>
      <w:r>
        <w:rPr>
          <w:lang w:val="ru-RU"/>
        </w:rPr>
        <w:t xml:space="preserve"> (если она уже добавлена, то удалите её и заново добавьте). Для этого выберите в контекстном меню любой панели инструментов пункт </w:t>
      </w:r>
      <w:r>
        <w:rPr>
          <w:b/>
          <w:bCs/>
          <w:lang w:val="ru-RU"/>
        </w:rPr>
        <w:t>Настройка</w:t>
      </w:r>
      <w:r>
        <w:rPr>
          <w:lang w:val="ru-RU"/>
        </w:rPr>
        <w:t xml:space="preserve"> (или выберите тот же пункт в меню </w:t>
      </w:r>
      <w:r>
        <w:rPr>
          <w:b/>
          <w:bCs/>
          <w:lang w:val="ru-RU"/>
        </w:rPr>
        <w:t>Вид \ Панели инструментов</w:t>
      </w:r>
      <w:r>
        <w:rPr>
          <w:lang w:val="ru-RU"/>
        </w:rPr>
        <w:t xml:space="preserve">). В появившемся окне в закладке </w:t>
      </w:r>
      <w:r>
        <w:rPr>
          <w:b/>
          <w:bCs/>
          <w:lang w:val="ru-RU"/>
        </w:rPr>
        <w:t>Команды</w:t>
      </w:r>
      <w:r>
        <w:rPr>
          <w:lang w:val="ru-RU"/>
        </w:rPr>
        <w:t xml:space="preserve"> выберите категорию </w:t>
      </w:r>
      <w:r>
        <w:rPr>
          <w:b/>
          <w:bCs/>
          <w:lang w:val="ru-RU"/>
        </w:rPr>
        <w:t>Вставка</w:t>
      </w:r>
      <w:r>
        <w:rPr>
          <w:lang w:val="ru-RU"/>
        </w:rPr>
        <w:t xml:space="preserve">. Далее найдите в списке команд </w:t>
      </w:r>
      <w:r>
        <w:rPr>
          <w:b/>
          <w:bCs/>
          <w:lang w:val="ru-RU"/>
        </w:rPr>
        <w:t>Редактор формул</w:t>
      </w:r>
      <w:r>
        <w:rPr>
          <w:lang w:val="ru-RU"/>
        </w:rPr>
        <w:t xml:space="preserve"> и перетащите значок </w:t>
      </w:r>
      <w:r>
        <w:rPr>
          <w:noProof/>
          <w:lang w:val="ru-RU" w:eastAsia="ru-RU"/>
        </w:rPr>
        <w:drawing>
          <wp:inline distT="0" distB="0" distL="0" distR="0">
            <wp:extent cx="190500" cy="171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229" t="5768" r="47397" b="91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на панель инструментов при нажатой левой кнопке мыши. Для того чтобы удалить эту кнопку с панели инструментов, вызовите снова окно настройки панели и перетащите значок обратно. Для начала работы нажмите значок редактора формул, перед вами появится панель инструментов </w:t>
      </w:r>
      <w:r>
        <w:rPr>
          <w:b/>
          <w:bCs/>
        </w:rPr>
        <w:t>Equation</w:t>
      </w:r>
      <w:r>
        <w:rPr>
          <w:lang w:val="ru-RU"/>
        </w:rPr>
        <w:t>.</w:t>
      </w:r>
    </w:p>
    <w:p w:rsidR="00A74C0A" w:rsidRDefault="00A74C0A" w:rsidP="00A74C0A">
      <w:pPr>
        <w:rPr>
          <w:lang w:val="ru-RU"/>
        </w:rPr>
      </w:pPr>
      <w:r>
        <w:rPr>
          <w:lang w:val="ru-RU"/>
        </w:rPr>
        <w:t>Особенностью работы редактора формул является то, что при щелчке мышкой за границей поля создания формулы, редактор закрывается и его приходится вызывать снова. Поэтому целесообразнее использовать второй способ для создания формул.</w: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2</w:t>
      </w:r>
      <w:r>
        <w:rPr>
          <w:color w:val="CCFFFF"/>
          <w:sz w:val="28"/>
          <w:highlight w:val="darkBlue"/>
          <w:lang w:val="ru-RU"/>
        </w:rPr>
        <w:t>. Наберите формулы по образцу</w: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ind w:left="1498" w:hanging="1498"/>
        <w:jc w:val="both"/>
        <w:rPr>
          <w:lang w:val="ru-RU"/>
        </w:rPr>
      </w:pPr>
      <w:r>
        <w:rPr>
          <w:b/>
          <w:bCs/>
          <w:i/>
          <w:iCs/>
          <w:color w:val="993300"/>
          <w:lang w:val="ru-RU"/>
        </w:rPr>
        <w:t>Примечание!</w:t>
      </w:r>
      <w:r>
        <w:rPr>
          <w:lang w:val="ru-RU"/>
        </w:rPr>
        <w:t xml:space="preserve"> При работе с редактором формул нужно сначала вставить шаблон ввода (для этого нужно просто выбрать шаблон на панели </w:t>
      </w:r>
      <w:r>
        <w:t>Equation</w:t>
      </w:r>
      <w:r>
        <w:rPr>
          <w:lang w:val="ru-RU"/>
        </w:rPr>
        <w:t xml:space="preserve"> и щелкнуть на нем левой кнопкой мыши)</w:t>
      </w:r>
      <w:proofErr w:type="gramStart"/>
      <w:r>
        <w:rPr>
          <w:lang w:val="ru-RU"/>
        </w:rPr>
        <w:t>.П</w:t>
      </w:r>
      <w:proofErr w:type="gramEnd"/>
      <w:r>
        <w:rPr>
          <w:lang w:val="ru-RU"/>
        </w:rPr>
        <w:t>осле этого вводите данные в ячейки для ввода, которые имеют вид пунктирного прямоугольника. Для перемещения между ячейками ввода можно воспользоваться мышкой или клавишами перемещения курсора на клавиатуре (клавиши со стрелочками).</w: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Образец:</w:t>
      </w:r>
    </w:p>
    <w:p w:rsidR="00A74C0A" w:rsidRDefault="00A74C0A" w:rsidP="00A74C0A">
      <w:pPr>
        <w:numPr>
          <w:ilvl w:val="0"/>
          <w:numId w:val="2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28"/>
          <w:lang w:val="ru-RU"/>
        </w:rPr>
        <w:object w:dxaOrig="26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33.75pt" o:ole="">
            <v:imagedata r:id="rId6" o:title=""/>
          </v:shape>
          <o:OLEObject Type="Embed" ProgID="Equation.3" ShapeID="_x0000_i1025" DrawAspect="Content" ObjectID="_1357595175" r:id="rId7"/>
        </w:object>
      </w:r>
    </w:p>
    <w:p w:rsidR="00A74C0A" w:rsidRDefault="00A74C0A" w:rsidP="00A74C0A">
      <w:pPr>
        <w:numPr>
          <w:ilvl w:val="0"/>
          <w:numId w:val="2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0"/>
          <w:lang w:val="ru-RU"/>
        </w:rPr>
        <w:object w:dxaOrig="2360" w:dyaOrig="360">
          <v:shape id="_x0000_i1026" type="#_x0000_t75" style="width:117.75pt;height:18pt" o:ole="">
            <v:imagedata r:id="rId8" o:title=""/>
          </v:shape>
          <o:OLEObject Type="Embed" ProgID="Equation.3" ShapeID="_x0000_i1026" DrawAspect="Content" ObjectID="_1357595176" r:id="rId9"/>
        </w:object>
      </w:r>
    </w:p>
    <w:p w:rsidR="00A74C0A" w:rsidRDefault="00A74C0A" w:rsidP="00A74C0A">
      <w:pPr>
        <w:numPr>
          <w:ilvl w:val="0"/>
          <w:numId w:val="2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32"/>
          <w:lang w:val="ru-RU"/>
        </w:rPr>
        <w:object w:dxaOrig="3560" w:dyaOrig="859">
          <v:shape id="_x0000_i1027" type="#_x0000_t75" style="width:177.75pt;height:42.75pt" o:ole="">
            <v:imagedata r:id="rId10" o:title=""/>
          </v:shape>
          <o:OLEObject Type="Embed" ProgID="Equation.3" ShapeID="_x0000_i1027" DrawAspect="Content" ObjectID="_1357595177" r:id="rId11"/>
        </w:object>
      </w:r>
    </w:p>
    <w:p w:rsidR="00A74C0A" w:rsidRDefault="00A74C0A" w:rsidP="00A74C0A">
      <w:pPr>
        <w:numPr>
          <w:ilvl w:val="0"/>
          <w:numId w:val="2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4"/>
          <w:lang w:val="ru-RU"/>
        </w:rPr>
        <w:object w:dxaOrig="800" w:dyaOrig="400">
          <v:shape id="_x0000_i1028" type="#_x0000_t75" style="width:39.75pt;height:20.25pt" o:ole="">
            <v:imagedata r:id="rId12" o:title=""/>
          </v:shape>
          <o:OLEObject Type="Embed" ProgID="Equation.3" ShapeID="_x0000_i1028" DrawAspect="Content" ObjectID="_1357595178" r:id="rId13"/>
        </w:object>
      </w:r>
    </w:p>
    <w:p w:rsidR="00A74C0A" w:rsidRDefault="00A74C0A" w:rsidP="00A74C0A">
      <w:pPr>
        <w:numPr>
          <w:ilvl w:val="0"/>
          <w:numId w:val="2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48"/>
          <w:lang w:val="ru-RU"/>
        </w:rPr>
        <w:object w:dxaOrig="5280" w:dyaOrig="920">
          <v:shape id="_x0000_i1029" type="#_x0000_t75" style="width:264pt;height:45.75pt" o:ole="">
            <v:imagedata r:id="rId14" o:title=""/>
          </v:shape>
          <o:OLEObject Type="Embed" ProgID="Equation.3" ShapeID="_x0000_i1029" DrawAspect="Content" ObjectID="_1357595179" r:id="rId15"/>
        </w:object>
      </w:r>
    </w:p>
    <w:p w:rsidR="00A74C0A" w:rsidRDefault="00A74C0A" w:rsidP="00A74C0A">
      <w:pPr>
        <w:rPr>
          <w:rFonts w:ascii="Courier New" w:hAnsi="Courier New" w:cs="Courier New"/>
          <w:b/>
          <w:bCs/>
          <w:lang w:val="ru-RU"/>
        </w:rPr>
      </w:pPr>
    </w:p>
    <w:p w:rsidR="00A74C0A" w:rsidRDefault="00A74C0A" w:rsidP="00A74C0A">
      <w:pPr>
        <w:rPr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Место для набора формул:</w:t>
      </w:r>
    </w:p>
    <w:p w:rsidR="00A74C0A" w:rsidRDefault="00A74C0A" w:rsidP="00A74C0A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28"/>
          <w:lang w:val="ru-RU"/>
        </w:rPr>
        <w:object w:dxaOrig="2640" w:dyaOrig="680">
          <v:shape id="_x0000_i1030" type="#_x0000_t75" style="width:132pt;height:33.75pt" o:ole="">
            <v:imagedata r:id="rId6" o:title=""/>
          </v:shape>
          <o:OLEObject Type="Embed" ProgID="Equation.3" ShapeID="_x0000_i1030" DrawAspect="Content" ObjectID="_1357595180" r:id="rId16"/>
        </w:object>
      </w:r>
    </w:p>
    <w:p w:rsidR="00A74C0A" w:rsidRDefault="00A74C0A" w:rsidP="00A74C0A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0"/>
          <w:lang w:val="ru-RU"/>
        </w:rPr>
        <w:object w:dxaOrig="2360" w:dyaOrig="360">
          <v:shape id="_x0000_i1031" type="#_x0000_t75" style="width:117.75pt;height:18pt" o:ole="">
            <v:imagedata r:id="rId8" o:title=""/>
          </v:shape>
          <o:OLEObject Type="Embed" ProgID="Equation.3" ShapeID="_x0000_i1031" DrawAspect="Content" ObjectID="_1357595181" r:id="rId17"/>
        </w:object>
      </w:r>
    </w:p>
    <w:p w:rsidR="00A74C0A" w:rsidRDefault="00A74C0A" w:rsidP="00A74C0A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32"/>
          <w:lang w:val="ru-RU"/>
        </w:rPr>
        <w:object w:dxaOrig="3560" w:dyaOrig="859">
          <v:shape id="_x0000_i1032" type="#_x0000_t75" style="width:177.75pt;height:42.75pt" o:ole="">
            <v:imagedata r:id="rId10" o:title=""/>
          </v:shape>
          <o:OLEObject Type="Embed" ProgID="Equation.3" ShapeID="_x0000_i1032" DrawAspect="Content" ObjectID="_1357595182" r:id="rId18"/>
        </w:object>
      </w:r>
    </w:p>
    <w:p w:rsidR="00A74C0A" w:rsidRDefault="00A74C0A" w:rsidP="00A74C0A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4"/>
          <w:lang w:val="ru-RU"/>
        </w:rPr>
        <w:object w:dxaOrig="800" w:dyaOrig="400">
          <v:shape id="_x0000_i1033" type="#_x0000_t75" style="width:39.75pt;height:20.25pt" o:ole="">
            <v:imagedata r:id="rId12" o:title=""/>
          </v:shape>
          <o:OLEObject Type="Embed" ProgID="Equation.3" ShapeID="_x0000_i1033" DrawAspect="Content" ObjectID="_1357595183" r:id="rId19"/>
        </w:object>
      </w:r>
    </w:p>
    <w:p w:rsidR="00A74C0A" w:rsidRDefault="00A74C0A" w:rsidP="00A74C0A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48"/>
          <w:lang w:val="ru-RU"/>
        </w:rPr>
        <w:object w:dxaOrig="5280" w:dyaOrig="920">
          <v:shape id="_x0000_i1034" type="#_x0000_t75" style="width:264pt;height:45.75pt" o:ole="">
            <v:imagedata r:id="rId14" o:title=""/>
          </v:shape>
          <o:OLEObject Type="Embed" ProgID="Equation.3" ShapeID="_x0000_i1034" DrawAspect="Content" ObjectID="_1357595184" r:id="rId20"/>
        </w:object>
      </w:r>
    </w:p>
    <w:p w:rsidR="00A74C0A" w:rsidRDefault="00A74C0A" w:rsidP="00A74C0A">
      <w:pPr>
        <w:jc w:val="center"/>
        <w:rPr>
          <w:color w:val="CCFFFF"/>
          <w:sz w:val="28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3</w:t>
      </w:r>
      <w:r>
        <w:rPr>
          <w:color w:val="CCFFFF"/>
          <w:sz w:val="28"/>
          <w:highlight w:val="darkBlue"/>
          <w:lang w:val="ru-RU"/>
        </w:rPr>
        <w:t>. Наберите сложные формулы по образцу</w:t>
      </w:r>
    </w:p>
    <w:p w:rsidR="00A74C0A" w:rsidRDefault="00A74C0A" w:rsidP="00A74C0A">
      <w:pPr>
        <w:jc w:val="center"/>
        <w:rPr>
          <w:color w:val="CCFFFF"/>
          <w:sz w:val="28"/>
          <w:lang w:val="ru-RU"/>
        </w:rPr>
      </w:pPr>
    </w:p>
    <w:p w:rsidR="00A74C0A" w:rsidRDefault="00A74C0A" w:rsidP="00A74C0A">
      <w:pPr>
        <w:ind w:left="1498" w:hanging="1498"/>
        <w:jc w:val="both"/>
        <w:rPr>
          <w:b/>
          <w:bCs/>
          <w:i/>
          <w:iCs/>
          <w:lang w:val="ru-RU"/>
        </w:rPr>
      </w:pPr>
      <w:r>
        <w:rPr>
          <w:b/>
          <w:bCs/>
          <w:i/>
          <w:iCs/>
          <w:color w:val="993300"/>
          <w:lang w:val="ru-RU"/>
        </w:rPr>
        <w:t xml:space="preserve">Примечание! </w:t>
      </w:r>
      <w:r>
        <w:rPr>
          <w:lang w:val="ru-RU"/>
        </w:rPr>
        <w:t xml:space="preserve">Чтобы ввести формулу из нескольких строк, выберите шаблон для матрицы с нужным количеством строк. Если это количество больше трех, то выберите шаблон с неизвестным количеством строк и введите собственное значение. Для того чтобы поставить пробел в формуле можно установить для формулы текстовый стиль, а затем нажать пробел или сделать проще: нажать пробел одновременно с клавишей </w:t>
      </w:r>
      <w:r>
        <w:rPr>
          <w:b/>
          <w:bCs/>
        </w:rPr>
        <w:t>Ctrl</w:t>
      </w:r>
      <w:r>
        <w:rPr>
          <w:b/>
          <w:bCs/>
          <w:lang w:val="ru-RU"/>
        </w:rPr>
        <w:t>.</w:t>
      </w:r>
    </w:p>
    <w:p w:rsidR="00A74C0A" w:rsidRDefault="00A74C0A" w:rsidP="00A74C0A">
      <w:p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Образец:</w: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50"/>
          <w:lang w:val="ru-RU"/>
        </w:rPr>
        <w:object w:dxaOrig="4740" w:dyaOrig="1120">
          <v:shape id="_x0000_i1035" type="#_x0000_t75" style="width:237pt;height:56.25pt" o:ole="">
            <v:imagedata r:id="rId21" o:title=""/>
          </v:shape>
          <o:OLEObject Type="Embed" ProgID="Equation.3" ShapeID="_x0000_i1035" DrawAspect="Content" ObjectID="_1357595185" r:id="rId22"/>
        </w:objec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50"/>
          <w:lang w:val="ru-RU"/>
        </w:rPr>
        <w:object w:dxaOrig="4420" w:dyaOrig="1120">
          <v:shape id="_x0000_i1036" type="#_x0000_t75" style="width:221.25pt;height:56.25pt" o:ole="">
            <v:imagedata r:id="rId23" o:title=""/>
          </v:shape>
          <o:OLEObject Type="Embed" ProgID="Equation.3" ShapeID="_x0000_i1036" DrawAspect="Content" ObjectID="_1357595186" r:id="rId24"/>
        </w:objec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24"/>
          <w:lang w:val="ru-RU"/>
        </w:rPr>
        <w:object w:dxaOrig="2240" w:dyaOrig="700">
          <v:shape id="_x0000_i1037" type="#_x0000_t75" style="width:111.75pt;height:35.25pt" o:ole="">
            <v:imagedata r:id="rId25" o:title=""/>
          </v:shape>
          <o:OLEObject Type="Embed" ProgID="Equation.3" ShapeID="_x0000_i1037" DrawAspect="Content" ObjectID="_1357595187" r:id="rId26"/>
        </w:objec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66"/>
          <w:lang w:val="ru-RU"/>
        </w:rPr>
        <w:object w:dxaOrig="6039" w:dyaOrig="1440">
          <v:shape id="_x0000_i1038" type="#_x0000_t75" style="width:302.25pt;height:1in" o:ole="">
            <v:imagedata r:id="rId27" o:title=""/>
          </v:shape>
          <o:OLEObject Type="Embed" ProgID="Equation.3" ShapeID="_x0000_i1038" DrawAspect="Content" ObjectID="_1357595188" r:id="rId28"/>
        </w:objec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30"/>
          <w:lang w:val="ru-RU"/>
        </w:rPr>
        <w:object w:dxaOrig="1460" w:dyaOrig="720">
          <v:shape id="_x0000_i1039" type="#_x0000_t75" style="width:72.75pt;height:36pt" o:ole="">
            <v:imagedata r:id="rId29" o:title=""/>
          </v:shape>
          <o:OLEObject Type="Embed" ProgID="Equation.3" ShapeID="_x0000_i1039" DrawAspect="Content" ObjectID="_1357595189" r:id="rId30"/>
        </w:object>
      </w:r>
    </w:p>
    <w:p w:rsidR="00A74C0A" w:rsidRDefault="00A74C0A" w:rsidP="00A74C0A">
      <w:pPr>
        <w:numPr>
          <w:ilvl w:val="0"/>
          <w:numId w:val="3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8"/>
          <w:lang w:val="ru-RU"/>
        </w:rPr>
        <w:object w:dxaOrig="3980" w:dyaOrig="480">
          <v:shape id="_x0000_i1040" type="#_x0000_t75" style="width:198.75pt;height:24pt" o:ole="">
            <v:imagedata r:id="rId31" o:title=""/>
          </v:shape>
          <o:OLEObject Type="Embed" ProgID="Equation.3" ShapeID="_x0000_i1040" DrawAspect="Content" ObjectID="_1357595190" r:id="rId32"/>
        </w:object>
      </w:r>
    </w:p>
    <w:p w:rsidR="00A74C0A" w:rsidRDefault="00A74C0A" w:rsidP="00A74C0A">
      <w:pPr>
        <w:rPr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Место для вставки формул:</w:t>
      </w:r>
    </w:p>
    <w:p w:rsidR="00A74C0A" w:rsidRDefault="00A74C0A" w:rsidP="00A74C0A">
      <w:pPr>
        <w:jc w:val="center"/>
        <w:rPr>
          <w:lang w:val="ru-RU"/>
        </w:rPr>
      </w:pP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50"/>
          <w:lang w:val="ru-RU"/>
        </w:rPr>
        <w:object w:dxaOrig="4740" w:dyaOrig="1120">
          <v:shape id="_x0000_i1041" type="#_x0000_t75" style="width:237pt;height:56.25pt" o:ole="">
            <v:imagedata r:id="rId21" o:title=""/>
          </v:shape>
          <o:OLEObject Type="Embed" ProgID="Equation.3" ShapeID="_x0000_i1041" DrawAspect="Content" ObjectID="_1357595191" r:id="rId33"/>
        </w:object>
      </w: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50"/>
          <w:lang w:val="ru-RU"/>
        </w:rPr>
        <w:object w:dxaOrig="4420" w:dyaOrig="1120">
          <v:shape id="_x0000_i1042" type="#_x0000_t75" style="width:221.25pt;height:56.25pt" o:ole="">
            <v:imagedata r:id="rId23" o:title=""/>
          </v:shape>
          <o:OLEObject Type="Embed" ProgID="Equation.3" ShapeID="_x0000_i1042" DrawAspect="Content" ObjectID="_1357595192" r:id="rId34"/>
        </w:object>
      </w: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24"/>
          <w:lang w:val="ru-RU"/>
        </w:rPr>
        <w:object w:dxaOrig="2240" w:dyaOrig="700">
          <v:shape id="_x0000_i1043" type="#_x0000_t75" style="width:111.75pt;height:35.25pt" o:ole="">
            <v:imagedata r:id="rId25" o:title=""/>
          </v:shape>
          <o:OLEObject Type="Embed" ProgID="Equation.3" ShapeID="_x0000_i1043" DrawAspect="Content" ObjectID="_1357595193" r:id="rId35"/>
        </w:object>
      </w: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66"/>
          <w:lang w:val="ru-RU"/>
        </w:rPr>
        <w:object w:dxaOrig="6039" w:dyaOrig="1440">
          <v:shape id="_x0000_i1044" type="#_x0000_t75" style="width:302.25pt;height:1in" o:ole="">
            <v:imagedata r:id="rId27" o:title=""/>
          </v:shape>
          <o:OLEObject Type="Embed" ProgID="Equation.3" ShapeID="_x0000_i1044" DrawAspect="Content" ObjectID="_1357595194" r:id="rId36"/>
        </w:object>
      </w: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30"/>
          <w:lang w:val="ru-RU"/>
        </w:rPr>
        <w:object w:dxaOrig="1460" w:dyaOrig="720">
          <v:shape id="_x0000_i1045" type="#_x0000_t75" style="width:72.75pt;height:36pt" o:ole="">
            <v:imagedata r:id="rId29" o:title=""/>
          </v:shape>
          <o:OLEObject Type="Embed" ProgID="Equation.3" ShapeID="_x0000_i1045" DrawAspect="Content" ObjectID="_1357595195" r:id="rId37"/>
        </w:object>
      </w:r>
    </w:p>
    <w:p w:rsidR="00A74C0A" w:rsidRDefault="00A74C0A" w:rsidP="00A74C0A">
      <w:pPr>
        <w:numPr>
          <w:ilvl w:val="0"/>
          <w:numId w:val="6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position w:val="-18"/>
          <w:lang w:val="ru-RU"/>
        </w:rPr>
        <w:object w:dxaOrig="3980" w:dyaOrig="480">
          <v:shape id="_x0000_i1046" type="#_x0000_t75" style="width:198.75pt;height:24pt" o:ole="">
            <v:imagedata r:id="rId31" o:title=""/>
          </v:shape>
          <o:OLEObject Type="Embed" ProgID="Equation.3" ShapeID="_x0000_i1046" DrawAspect="Content" ObjectID="_1357595196" r:id="rId38"/>
        </w:object>
      </w:r>
    </w:p>
    <w:p w:rsidR="00A74C0A" w:rsidRDefault="00A74C0A" w:rsidP="00A74C0A">
      <w:pPr>
        <w:tabs>
          <w:tab w:val="left" w:pos="705"/>
        </w:tabs>
        <w:rPr>
          <w:lang w:val="ru-RU"/>
        </w:rPr>
      </w:pPr>
    </w:p>
    <w:p w:rsidR="00A74C0A" w:rsidRDefault="00A74C0A" w:rsidP="00A74C0A">
      <w:pPr>
        <w:jc w:val="center"/>
        <w:rPr>
          <w:color w:val="CCFFFF"/>
          <w:sz w:val="28"/>
          <w:lang w:val="ru-RU"/>
        </w:rPr>
      </w:pPr>
      <w:r w:rsidRPr="003A0A4B"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4</w:t>
      </w:r>
      <w:r>
        <w:rPr>
          <w:color w:val="CCFFFF"/>
          <w:sz w:val="28"/>
          <w:highlight w:val="darkBlue"/>
          <w:lang w:val="ru-RU"/>
        </w:rPr>
        <w:t>. Изменение стиля и формата формул</w:t>
      </w:r>
    </w:p>
    <w:p w:rsidR="00A74C0A" w:rsidRDefault="00A74C0A" w:rsidP="00A74C0A">
      <w:pPr>
        <w:jc w:val="center"/>
        <w:rPr>
          <w:lang w:val="ru-RU"/>
        </w:rPr>
      </w:pPr>
      <w:r>
        <w:rPr>
          <w:lang w:val="ru-RU"/>
        </w:rPr>
        <w:t>Наберите формулы, используя различные стили и изменяя формат ввода.</w: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0"/>
          <w:numId w:val="4"/>
        </w:numPr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Введите формулу, используя стиль Текстовый:</w:t>
      </w:r>
    </w:p>
    <w:p w:rsidR="00A74C0A" w:rsidRDefault="00A74C0A" w:rsidP="00A74C0A">
      <w:pPr>
        <w:rPr>
          <w:lang w:val="ru-RU"/>
        </w:rPr>
      </w:pPr>
      <w:r>
        <w:rPr>
          <w:position w:val="-10"/>
          <w:lang w:val="ru-RU"/>
        </w:rPr>
        <w:object w:dxaOrig="2040" w:dyaOrig="320">
          <v:shape id="_x0000_i1047" type="#_x0000_t75" style="width:102pt;height:15.75pt" o:ole="">
            <v:imagedata r:id="rId39" o:title=""/>
          </v:shape>
          <o:OLEObject Type="Embed" ProgID="Equation.3" ShapeID="_x0000_i1047" DrawAspect="Content" ObjectID="_1357595197" r:id="rId40"/>
        </w:object>
      </w:r>
    </w:p>
    <w:p w:rsidR="00A74C0A" w:rsidRDefault="00A74C0A" w:rsidP="00A74C0A">
      <w:pPr>
        <w:rPr>
          <w:lang w:val="ru-RU"/>
        </w:rPr>
      </w:pPr>
      <w:r w:rsidRPr="003A0A4B">
        <w:rPr>
          <w:position w:val="-12"/>
          <w:lang w:val="ru-RU"/>
        </w:rPr>
        <w:object w:dxaOrig="220" w:dyaOrig="420">
          <v:shape id="_x0000_i1048" type="#_x0000_t75" style="width:11.25pt;height:21pt" o:ole="">
            <v:imagedata r:id="rId41" o:title=""/>
          </v:shape>
          <o:OLEObject Type="Embed" ProgID="Equation.3" ShapeID="_x0000_i1048" DrawAspect="Content" ObjectID="_1357595198" r:id="rId42"/>
        </w:objec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0"/>
          <w:numId w:val="4"/>
        </w:numPr>
        <w:rPr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Введите формулу, используя стиль Функция:</w:t>
      </w:r>
    </w:p>
    <w:p w:rsidR="00A74C0A" w:rsidRDefault="00A74C0A" w:rsidP="00A74C0A">
      <w:pPr>
        <w:rPr>
          <w:lang w:val="ru-RU"/>
        </w:rPr>
      </w:pPr>
      <w:r>
        <w:rPr>
          <w:position w:val="-10"/>
          <w:lang w:val="ru-RU"/>
        </w:rPr>
        <w:object w:dxaOrig="2280" w:dyaOrig="380">
          <v:shape id="_x0000_i1049" type="#_x0000_t75" style="width:114pt;height:18.75pt" o:ole="">
            <v:imagedata r:id="rId43" o:title=""/>
          </v:shape>
          <o:OLEObject Type="Embed" ProgID="Equation.3" ShapeID="_x0000_i1049" DrawAspect="Content" ObjectID="_1357595199" r:id="rId44"/>
        </w:objec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lang w:val="ru-RU"/>
        </w:rPr>
      </w:pPr>
      <w:r>
        <w:rPr>
          <w:lang w:val="ru-RU"/>
        </w:rPr>
        <w:t>Попробуйте поменять стиль всей формулы (для этого её нужно сначала выделить) на текстовый и другие стили, обратите внимание, как изменяется внешний вид формулы.</w:t>
      </w:r>
    </w:p>
    <w:p w:rsidR="00A74C0A" w:rsidRDefault="00A74C0A" w:rsidP="00A74C0A">
      <w:pPr>
        <w:numPr>
          <w:ilvl w:val="0"/>
          <w:numId w:val="4"/>
        </w:numPr>
        <w:rPr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Измените формат формулы по образцу:</w: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1"/>
          <w:numId w:val="4"/>
        </w:numPr>
        <w:rPr>
          <w:lang w:val="ru-RU"/>
        </w:rPr>
      </w:pPr>
      <w:r>
        <w:rPr>
          <w:lang w:val="ru-RU"/>
        </w:rPr>
        <w:t>в этой формуле измените высоту верхнего индекса на 45%</w:t>
      </w:r>
    </w:p>
    <w:p w:rsidR="00A74C0A" w:rsidRDefault="00A74C0A" w:rsidP="00A74C0A">
      <w:pPr>
        <w:rPr>
          <w:lang w:val="ru-RU"/>
        </w:rPr>
      </w:pPr>
      <w:r>
        <w:rPr>
          <w:position w:val="-10"/>
          <w:lang w:val="ru-RU"/>
        </w:rPr>
        <w:object w:dxaOrig="2320" w:dyaOrig="340">
          <v:shape id="_x0000_i1050" type="#_x0000_t75" style="width:116.25pt;height:17.25pt" o:ole="">
            <v:imagedata r:id="rId45" o:title=""/>
          </v:shape>
          <o:OLEObject Type="Embed" ProgID="Equation.3" ShapeID="_x0000_i1050" DrawAspect="Content" ObjectID="_1357595200" r:id="rId46"/>
        </w:objec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1"/>
          <w:numId w:val="4"/>
        </w:numPr>
        <w:tabs>
          <w:tab w:val="num" w:pos="720"/>
        </w:tabs>
        <w:rPr>
          <w:lang w:val="ru-RU"/>
        </w:rPr>
      </w:pPr>
      <w:r>
        <w:rPr>
          <w:lang w:val="ru-RU"/>
        </w:rPr>
        <w:t>в этой формуле измените глубину нижнего индекса на 40%</w:t>
      </w:r>
    </w:p>
    <w:p w:rsidR="00A74C0A" w:rsidRDefault="00A74C0A" w:rsidP="00A74C0A">
      <w:pPr>
        <w:rPr>
          <w:lang w:val="ru-RU"/>
        </w:rPr>
      </w:pPr>
      <w:r>
        <w:rPr>
          <w:position w:val="-12"/>
          <w:lang w:val="ru-RU"/>
        </w:rPr>
        <w:object w:dxaOrig="1800" w:dyaOrig="380">
          <v:shape id="_x0000_i1051" type="#_x0000_t75" style="width:90pt;height:18.75pt" o:ole="">
            <v:imagedata r:id="rId47" o:title=""/>
          </v:shape>
          <o:OLEObject Type="Embed" ProgID="Equation.3" ShapeID="_x0000_i1051" DrawAspect="Content" ObjectID="_1357595201" r:id="rId48"/>
        </w:objec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1"/>
          <w:numId w:val="4"/>
        </w:numPr>
        <w:tabs>
          <w:tab w:val="clear" w:pos="964"/>
          <w:tab w:val="num" w:pos="720"/>
        </w:tabs>
        <w:ind w:left="720" w:hanging="380"/>
        <w:rPr>
          <w:lang w:val="ru-RU"/>
        </w:rPr>
      </w:pPr>
      <w:r>
        <w:rPr>
          <w:lang w:val="ru-RU"/>
        </w:rPr>
        <w:t xml:space="preserve">в этой формуле </w:t>
      </w:r>
      <w:proofErr w:type="gramStart"/>
      <w:r>
        <w:rPr>
          <w:lang w:val="ru-RU"/>
        </w:rPr>
        <w:t>измените</w:t>
      </w:r>
      <w:proofErr w:type="gramEnd"/>
      <w:r>
        <w:rPr>
          <w:lang w:val="ru-RU"/>
        </w:rPr>
        <w:t xml:space="preserve"> расстояние между столбцами и между строками, установите одинаковую высоту строк и ширину столбцов для матрицы по образцу</w:t>
      </w:r>
    </w:p>
    <w:p w:rsidR="00A74C0A" w:rsidRDefault="00A74C0A" w:rsidP="00A74C0A">
      <w:pPr>
        <w:rPr>
          <w:rFonts w:ascii="Courier New" w:hAnsi="Courier New" w:cs="Courier New"/>
          <w:b/>
          <w:lang w:val="ru-RU"/>
        </w:rPr>
      </w:pPr>
      <w:r>
        <w:rPr>
          <w:rFonts w:ascii="Courier New" w:hAnsi="Courier New" w:cs="Courier New"/>
          <w:b/>
          <w:lang w:val="ru-RU"/>
        </w:rPr>
        <w:t>Образец:</w:t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  <w:t>Формула для форматирования:</w:t>
      </w:r>
    </w:p>
    <w:p w:rsidR="00A74C0A" w:rsidRDefault="00A74C0A" w:rsidP="00A74C0A">
      <w:pPr>
        <w:rPr>
          <w:lang w:val="ru-RU"/>
        </w:rPr>
      </w:pPr>
      <w:r>
        <w:rPr>
          <w:position w:val="-54"/>
          <w:lang w:val="ru-RU"/>
        </w:rPr>
        <w:object w:dxaOrig="1820" w:dyaOrig="1200">
          <v:shape id="_x0000_i1052" type="#_x0000_t75" style="width:90.75pt;height:60pt" o:ole="">
            <v:imagedata r:id="rId49" o:title=""/>
          </v:shape>
          <o:OLEObject Type="Embed" ProgID="Equation.3" ShapeID="_x0000_i1052" DrawAspect="Content" ObjectID="_1357595202" r:id="rId50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position w:val="-50"/>
          <w:lang w:val="ru-RU"/>
        </w:rPr>
        <w:object w:dxaOrig="1579" w:dyaOrig="1120">
          <v:shape id="_x0000_i1053" type="#_x0000_t75" style="width:78.75pt;height:56.25pt" o:ole="">
            <v:imagedata r:id="rId51" o:title=""/>
          </v:shape>
          <o:OLEObject Type="Embed" ProgID="Equation.3" ShapeID="_x0000_i1053" DrawAspect="Content" ObjectID="_1357595203" r:id="rId52"/>
        </w:object>
      </w: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rPr>
          <w:lang w:val="ru-RU"/>
        </w:rPr>
      </w:pPr>
    </w:p>
    <w:p w:rsidR="00A74C0A" w:rsidRDefault="00A74C0A" w:rsidP="00A74C0A">
      <w:pPr>
        <w:numPr>
          <w:ilvl w:val="1"/>
          <w:numId w:val="4"/>
        </w:numPr>
        <w:tabs>
          <w:tab w:val="num" w:pos="720"/>
        </w:tabs>
        <w:rPr>
          <w:lang w:val="ru-RU"/>
        </w:rPr>
      </w:pPr>
      <w:r>
        <w:rPr>
          <w:lang w:val="ru-RU"/>
        </w:rPr>
        <w:t>в данной формуле измените формат шрифта</w:t>
      </w:r>
    </w:p>
    <w:p w:rsidR="00A74C0A" w:rsidRDefault="00A74C0A" w:rsidP="00A74C0A">
      <w:pPr>
        <w:rPr>
          <w:rFonts w:ascii="Courier New" w:hAnsi="Courier New" w:cs="Courier New"/>
          <w:b/>
          <w:lang w:val="ru-RU"/>
        </w:rPr>
      </w:pPr>
      <w:r>
        <w:rPr>
          <w:rFonts w:ascii="Courier New" w:hAnsi="Courier New" w:cs="Courier New"/>
          <w:b/>
          <w:lang w:val="ru-RU"/>
        </w:rPr>
        <w:t>Образец:</w:t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</w:r>
      <w:r>
        <w:rPr>
          <w:rFonts w:ascii="Courier New" w:hAnsi="Courier New" w:cs="Courier New"/>
          <w:b/>
          <w:lang w:val="ru-RU"/>
        </w:rPr>
        <w:tab/>
        <w:t>Формула для форматирования:</w:t>
      </w:r>
    </w:p>
    <w:p w:rsidR="00A74C0A" w:rsidRDefault="00A74C0A" w:rsidP="00A74C0A">
      <w:pPr>
        <w:rPr>
          <w:lang w:val="ru-RU"/>
        </w:rPr>
      </w:pPr>
    </w:p>
    <w:p w:rsidR="00A74C0A" w:rsidRPr="00B0244E" w:rsidRDefault="00A74C0A" w:rsidP="00A74C0A">
      <w:pPr>
        <w:pStyle w:val="1"/>
        <w:rPr>
          <w:rFonts w:ascii="Times New Roman" w:hAnsi="Times New Roman" w:cs="Times New Roman"/>
          <w:bCs w:val="0"/>
          <w:color w:val="993366"/>
          <w:kern w:val="0"/>
          <w:lang w:val="ru-RU"/>
        </w:rPr>
      </w:pPr>
      <w:r w:rsidRPr="00B0244E">
        <w:rPr>
          <w:rFonts w:ascii="Times New Roman" w:hAnsi="Times New Roman" w:cs="Times New Roman"/>
          <w:bCs w:val="0"/>
          <w:color w:val="993366"/>
          <w:kern w:val="0"/>
          <w:position w:val="-10"/>
          <w:lang w:val="ru-RU"/>
        </w:rPr>
        <w:object w:dxaOrig="2659" w:dyaOrig="320">
          <v:shape id="_x0000_i1055" type="#_x0000_t75" style="width:132.75pt;height:15.75pt" o:ole="">
            <v:imagedata r:id="rId53" o:title=""/>
          </v:shape>
          <o:OLEObject Type="Embed" ProgID="Equation.3" ShapeID="_x0000_i1055" DrawAspect="Content" ObjectID="_1357595204" r:id="rId54"/>
        </w:object>
      </w:r>
      <w:r w:rsidRPr="00B0244E">
        <w:rPr>
          <w:rFonts w:ascii="Times New Roman" w:hAnsi="Times New Roman" w:cs="Times New Roman"/>
          <w:bCs w:val="0"/>
          <w:color w:val="993366"/>
          <w:kern w:val="0"/>
          <w:lang w:val="ru-RU"/>
        </w:rPr>
        <w:tab/>
      </w:r>
      <w:r w:rsidRPr="00B0244E">
        <w:rPr>
          <w:rFonts w:ascii="Times New Roman" w:hAnsi="Times New Roman" w:cs="Times New Roman"/>
          <w:bCs w:val="0"/>
          <w:color w:val="993366"/>
          <w:kern w:val="0"/>
          <w:lang w:val="ru-RU"/>
        </w:rPr>
        <w:tab/>
      </w:r>
      <w:r w:rsidRPr="00B0244E">
        <w:rPr>
          <w:rFonts w:ascii="Times New Roman" w:hAnsi="Times New Roman" w:cs="Times New Roman"/>
          <w:bCs w:val="0"/>
          <w:color w:val="993366"/>
          <w:kern w:val="0"/>
          <w:lang w:val="ru-RU"/>
        </w:rPr>
        <w:tab/>
      </w:r>
      <w:r w:rsidRPr="00B0244E">
        <w:rPr>
          <w:rFonts w:ascii="Times New Roman" w:hAnsi="Times New Roman" w:cs="Times New Roman"/>
          <w:bCs w:val="0"/>
          <w:color w:val="993366"/>
          <w:kern w:val="0"/>
          <w:lang w:val="ru-RU"/>
        </w:rPr>
        <w:tab/>
      </w:r>
      <w:r w:rsidRPr="00B0244E">
        <w:rPr>
          <w:rFonts w:ascii="Times New Roman" w:hAnsi="Times New Roman" w:cs="Times New Roman"/>
          <w:bCs w:val="0"/>
          <w:color w:val="993366"/>
          <w:kern w:val="0"/>
          <w:lang w:val="ru-RU"/>
        </w:rPr>
        <w:object w:dxaOrig="2560" w:dyaOrig="320">
          <v:shape id="_x0000_i1054" type="#_x0000_t75" style="width:128.25pt;height:15.75pt" o:ole="">
            <v:imagedata r:id="rId55" o:title=""/>
          </v:shape>
          <o:OLEObject Type="Embed" ProgID="Equation.3" ShapeID="_x0000_i1054" DrawAspect="Content" ObjectID="_1357595205" r:id="rId56"/>
        </w:object>
      </w:r>
    </w:p>
    <w:p w:rsidR="00A74C0A" w:rsidRPr="00B0244E" w:rsidRDefault="00A74C0A" w:rsidP="00A74C0A">
      <w:pPr>
        <w:rPr>
          <w:b/>
          <w:color w:val="993366"/>
          <w:sz w:val="32"/>
          <w:szCs w:val="32"/>
          <w:lang w:val="ru-RU"/>
        </w:rPr>
      </w:pPr>
    </w:p>
    <w:p w:rsidR="00A74C0A" w:rsidRDefault="00A74C0A" w:rsidP="00A74C0A">
      <w:pPr>
        <w:rPr>
          <w:lang w:val="ru-RU"/>
        </w:rPr>
      </w:pPr>
    </w:p>
    <w:p w:rsidR="002E3126" w:rsidRDefault="002E3126"/>
    <w:sectPr w:rsidR="002E3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2A6B"/>
    <w:multiLevelType w:val="hybridMultilevel"/>
    <w:tmpl w:val="466E5734"/>
    <w:lvl w:ilvl="0" w:tplc="607C0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8C6EB5"/>
    <w:multiLevelType w:val="hybridMultilevel"/>
    <w:tmpl w:val="CC184B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1350F7"/>
    <w:multiLevelType w:val="hybridMultilevel"/>
    <w:tmpl w:val="A82E9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696C6B"/>
    <w:multiLevelType w:val="hybridMultilevel"/>
    <w:tmpl w:val="0AF82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C31A6"/>
    <w:multiLevelType w:val="hybridMultilevel"/>
    <w:tmpl w:val="51B87C6A"/>
    <w:lvl w:ilvl="0" w:tplc="85D0E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i w:val="0"/>
      </w:rPr>
    </w:lvl>
    <w:lvl w:ilvl="1" w:tplc="305C7F5A">
      <w:start w:val="1"/>
      <w:numFmt w:val="bullet"/>
      <w:lvlText w:val=""/>
      <w:lvlJc w:val="left"/>
      <w:pPr>
        <w:tabs>
          <w:tab w:val="num" w:pos="964"/>
        </w:tabs>
        <w:ind w:left="964" w:hanging="624"/>
      </w:pPr>
      <w:rPr>
        <w:rFonts w:ascii="Symbol" w:hAnsi="Symbol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F567C7"/>
    <w:multiLevelType w:val="hybridMultilevel"/>
    <w:tmpl w:val="8250979E"/>
    <w:lvl w:ilvl="0" w:tplc="C09A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C0A"/>
    <w:rsid w:val="002E3126"/>
    <w:rsid w:val="00A7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74C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4C0A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3.wmf"/><Relationship Id="rId21" Type="http://schemas.openxmlformats.org/officeDocument/2006/relationships/image" Target="media/image7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4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8.bin"/><Relationship Id="rId55" Type="http://schemas.openxmlformats.org/officeDocument/2006/relationships/image" Target="media/image21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9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image" Target="media/image11.wmf"/><Relationship Id="rId41" Type="http://schemas.openxmlformats.org/officeDocument/2006/relationships/image" Target="media/image14.wmf"/><Relationship Id="rId54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1.bin"/><Relationship Id="rId40" Type="http://schemas.openxmlformats.org/officeDocument/2006/relationships/oleObject" Target="embeddings/oleObject23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0.bin"/><Relationship Id="rId49" Type="http://schemas.openxmlformats.org/officeDocument/2006/relationships/image" Target="media/image18.wmf"/><Relationship Id="rId57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9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11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9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7.bin"/><Relationship Id="rId56" Type="http://schemas.openxmlformats.org/officeDocument/2006/relationships/oleObject" Target="embeddings/oleObject31.bin"/><Relationship Id="rId8" Type="http://schemas.openxmlformats.org/officeDocument/2006/relationships/image" Target="media/image3.wmf"/><Relationship Id="rId51" Type="http://schemas.openxmlformats.org/officeDocument/2006/relationships/image" Target="media/image19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3306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2011-01-26T21:59:00Z</dcterms:created>
  <dcterms:modified xsi:type="dcterms:W3CDTF">2011-01-26T21:59:00Z</dcterms:modified>
</cp:coreProperties>
</file>